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58" w:type="dxa"/>
        <w:jc w:val="center"/>
        <w:tblCellMar>
          <w:top w:w="14" w:type="dxa"/>
          <w:left w:w="86" w:type="dxa"/>
          <w:bottom w:w="14" w:type="dxa"/>
          <w:right w:w="86" w:type="dxa"/>
        </w:tblCellMar>
        <w:tblLook w:val="0000" w:firstRow="0" w:lastRow="0" w:firstColumn="0" w:lastColumn="0" w:noHBand="0" w:noVBand="0"/>
      </w:tblPr>
      <w:tblGrid>
        <w:gridCol w:w="701"/>
        <w:gridCol w:w="702"/>
        <w:gridCol w:w="508"/>
        <w:gridCol w:w="175"/>
        <w:gridCol w:w="864"/>
        <w:gridCol w:w="237"/>
        <w:gridCol w:w="460"/>
        <w:gridCol w:w="412"/>
        <w:gridCol w:w="268"/>
        <w:gridCol w:w="32"/>
        <w:gridCol w:w="647"/>
        <w:gridCol w:w="295"/>
        <w:gridCol w:w="380"/>
        <w:gridCol w:w="1799"/>
        <w:gridCol w:w="623"/>
        <w:gridCol w:w="652"/>
        <w:gridCol w:w="1144"/>
        <w:gridCol w:w="759"/>
      </w:tblGrid>
      <w:tr w:rsidR="00BE76EB" w:rsidRPr="00FE1E0A" w:rsidTr="007B6879">
        <w:trPr>
          <w:trHeight w:val="839"/>
          <w:jc w:val="center"/>
        </w:trPr>
        <w:tc>
          <w:tcPr>
            <w:tcW w:w="10658" w:type="dxa"/>
            <w:gridSpan w:val="18"/>
            <w:shd w:val="clear" w:color="auto" w:fill="FFFFFF"/>
            <w:tcMar>
              <w:left w:w="0" w:type="dxa"/>
            </w:tcMar>
            <w:vAlign w:val="center"/>
          </w:tcPr>
          <w:p w:rsidR="00BE76EB" w:rsidRPr="00FE1E0A" w:rsidRDefault="00BC70BF" w:rsidP="0049144A">
            <w:pPr>
              <w:pStyle w:val="Heading1"/>
              <w:jc w:val="center"/>
              <w:rPr>
                <w:sz w:val="36"/>
              </w:rPr>
            </w:pPr>
            <w:r w:rsidRPr="00FE1E0A">
              <w:rPr>
                <w:sz w:val="36"/>
              </w:rPr>
              <w:t xml:space="preserve">  </w:t>
            </w:r>
            <w:r w:rsidR="00334D32" w:rsidRPr="00FE1E0A">
              <w:rPr>
                <w:sz w:val="36"/>
              </w:rPr>
              <w:t xml:space="preserve">CCM </w:t>
            </w:r>
            <w:r w:rsidR="00BE76EB" w:rsidRPr="00FE1E0A">
              <w:rPr>
                <w:sz w:val="36"/>
              </w:rPr>
              <w:t>Meeting Minutes</w:t>
            </w:r>
            <w:bookmarkStart w:id="0" w:name="_GoBack"/>
            <w:bookmarkEnd w:id="0"/>
          </w:p>
          <w:p w:rsidR="00BE76EB" w:rsidRPr="00FE1E0A" w:rsidRDefault="00BE76EB" w:rsidP="00C52DB8">
            <w:pPr>
              <w:rPr>
                <w:sz w:val="10"/>
                <w:szCs w:val="10"/>
              </w:rPr>
            </w:pPr>
          </w:p>
        </w:tc>
      </w:tr>
      <w:tr w:rsidR="008970DD" w:rsidRPr="00FE1E0A" w:rsidTr="007B6879">
        <w:trPr>
          <w:trHeight w:val="170"/>
          <w:jc w:val="center"/>
        </w:trPr>
        <w:tc>
          <w:tcPr>
            <w:tcW w:w="3931" w:type="dxa"/>
            <w:gridSpan w:val="8"/>
            <w:tcBorders>
              <w:right w:val="single" w:sz="4" w:space="0" w:color="7F7F7F" w:themeColor="text1" w:themeTint="80"/>
            </w:tcBorders>
            <w:shd w:val="clear" w:color="auto" w:fill="FFFFFF"/>
            <w:vAlign w:val="center"/>
          </w:tcPr>
          <w:p w:rsidR="00BF60FA" w:rsidRPr="00FE1E0A" w:rsidRDefault="00BF60FA" w:rsidP="00C52DB8">
            <w:pPr>
              <w:rPr>
                <w:rFonts w:cstheme="minorBidi"/>
                <w:b/>
                <w:bCs/>
                <w:color w:val="7F7F7F" w:themeColor="text1" w:themeTint="80"/>
                <w:sz w:val="18"/>
              </w:rPr>
            </w:pPr>
            <w:r w:rsidRPr="00FE1E0A">
              <w:rPr>
                <w:rFonts w:cstheme="minorBidi"/>
                <w:b/>
                <w:bCs/>
                <w:color w:val="7F7F7F" w:themeColor="text1" w:themeTint="80"/>
                <w:sz w:val="14"/>
                <w:szCs w:val="14"/>
              </w:rPr>
              <w:t>INPUT FIELDS INDICATED BY YELLOW BOXES</w:t>
            </w:r>
          </w:p>
        </w:tc>
        <w:tc>
          <w:tcPr>
            <w:tcW w:w="30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BF60FA" w:rsidRPr="00FE1E0A" w:rsidRDefault="00BF60FA" w:rsidP="00C52DB8">
            <w:pPr>
              <w:rPr>
                <w:rFonts w:cstheme="minorBidi"/>
                <w:b/>
                <w:bCs/>
                <w:color w:val="000000" w:themeColor="text1"/>
                <w:sz w:val="18"/>
              </w:rPr>
            </w:pPr>
          </w:p>
        </w:tc>
        <w:tc>
          <w:tcPr>
            <w:tcW w:w="6426" w:type="dxa"/>
            <w:gridSpan w:val="8"/>
            <w:tcBorders>
              <w:left w:val="single" w:sz="4" w:space="0" w:color="7F7F7F" w:themeColor="text1" w:themeTint="80"/>
            </w:tcBorders>
            <w:shd w:val="clear" w:color="auto" w:fill="FFFFFF"/>
            <w:vAlign w:val="center"/>
          </w:tcPr>
          <w:p w:rsidR="00BF60FA" w:rsidRPr="00FE1E0A" w:rsidRDefault="00BF60FA" w:rsidP="00C52DB8">
            <w:pPr>
              <w:rPr>
                <w:rFonts w:cstheme="minorBidi"/>
                <w:b/>
                <w:bCs/>
                <w:color w:val="000000" w:themeColor="text1"/>
                <w:sz w:val="18"/>
              </w:rPr>
            </w:pPr>
          </w:p>
        </w:tc>
      </w:tr>
      <w:tr w:rsidR="00DA4D10" w:rsidRPr="00FE1E0A" w:rsidTr="007B6879">
        <w:trPr>
          <w:trHeight w:val="170"/>
          <w:jc w:val="center"/>
        </w:trPr>
        <w:tc>
          <w:tcPr>
            <w:tcW w:w="10658" w:type="dxa"/>
            <w:gridSpan w:val="18"/>
            <w:tcBorders>
              <w:bottom w:val="single" w:sz="4" w:space="0" w:color="7F7F7F" w:themeColor="text1" w:themeTint="80"/>
            </w:tcBorders>
            <w:shd w:val="clear" w:color="auto" w:fill="FFFFFF"/>
            <w:vAlign w:val="center"/>
          </w:tcPr>
          <w:p w:rsidR="00DA4D10" w:rsidRPr="00FE1E0A" w:rsidRDefault="00DA4D10" w:rsidP="00C52DB8">
            <w:pPr>
              <w:rPr>
                <w:rFonts w:cstheme="minorBidi"/>
                <w:b/>
                <w:bCs/>
                <w:color w:val="000000" w:themeColor="text1"/>
                <w:sz w:val="4"/>
                <w:szCs w:val="4"/>
              </w:rPr>
            </w:pPr>
          </w:p>
        </w:tc>
      </w:tr>
      <w:tr w:rsidR="002F5A8A" w:rsidRPr="00FE1E0A" w:rsidTr="007B6879">
        <w:trPr>
          <w:trHeight w:val="284"/>
          <w:jc w:val="center"/>
        </w:trPr>
        <w:tc>
          <w:tcPr>
            <w:tcW w:w="10658"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2F5A8A" w:rsidRPr="00FE1E0A" w:rsidRDefault="005901C4" w:rsidP="00C52DB8">
            <w:r w:rsidRPr="00FE1E0A">
              <w:rPr>
                <w:rFonts w:cstheme="minorBidi"/>
                <w:b/>
                <w:bCs/>
                <w:color w:val="000000" w:themeColor="text1"/>
                <w:sz w:val="18"/>
              </w:rPr>
              <w:t>MEETING DETAILS</w:t>
            </w:r>
          </w:p>
        </w:tc>
      </w:tr>
      <w:tr w:rsidR="00A52BDE" w:rsidRPr="00FE1E0A" w:rsidTr="007B6879">
        <w:trPr>
          <w:trHeight w:val="360"/>
          <w:jc w:val="center"/>
        </w:trPr>
        <w:tc>
          <w:tcPr>
            <w:tcW w:w="304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COUNTRY (CCM)</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CB1B01" w:rsidP="00C52DB8">
            <w:pPr>
              <w:rPr>
                <w:rFonts w:cs="Arial"/>
                <w:color w:val="000000" w:themeColor="text1"/>
                <w:sz w:val="20"/>
              </w:rPr>
            </w:pPr>
            <w:r w:rsidRPr="00FE1E0A">
              <w:rPr>
                <w:rFonts w:cs="Arial"/>
                <w:color w:val="000000" w:themeColor="text1"/>
                <w:sz w:val="20"/>
              </w:rPr>
              <w:t>Ghana</w:t>
            </w:r>
          </w:p>
        </w:tc>
        <w:tc>
          <w:tcPr>
            <w:tcW w:w="4378"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Pr="00FE1E0A" w:rsidRDefault="00A52BDE" w:rsidP="0041176B">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TOTAL NUMBER OF </w:t>
            </w:r>
            <w:r w:rsidRPr="00FE1E0A">
              <w:rPr>
                <w:rFonts w:cstheme="minorBidi"/>
                <w:b/>
                <w:bCs/>
                <w:color w:val="7F7F7F" w:themeColor="text1" w:themeTint="80"/>
                <w:sz w:val="14"/>
                <w:szCs w:val="14"/>
                <w:u w:val="single"/>
              </w:rPr>
              <w:t>VOTING</w:t>
            </w:r>
            <w:r w:rsidRPr="00FE1E0A">
              <w:rPr>
                <w:rFonts w:cstheme="minorBidi"/>
                <w:b/>
                <w:bCs/>
                <w:color w:val="7F7F7F" w:themeColor="text1" w:themeTint="80"/>
                <w:sz w:val="14"/>
                <w:szCs w:val="14"/>
              </w:rPr>
              <w:t xml:space="preserve"> MEMBERS PRESENT </w:t>
            </w:r>
          </w:p>
          <w:p w:rsidR="00325601" w:rsidRPr="00FE1E0A" w:rsidRDefault="00325601" w:rsidP="0041176B">
            <w:pPr>
              <w:rPr>
                <w:rFonts w:cstheme="minorBidi"/>
                <w:b/>
                <w:bCs/>
                <w:color w:val="7F7F7F" w:themeColor="text1" w:themeTint="80"/>
                <w:sz w:val="10"/>
                <w:szCs w:val="10"/>
              </w:rPr>
            </w:pPr>
          </w:p>
          <w:p w:rsidR="00A52BDE" w:rsidRPr="00FE1E0A" w:rsidRDefault="00A52BDE" w:rsidP="0041176B">
            <w:pPr>
              <w:rPr>
                <w:rFonts w:cstheme="minorBidi"/>
                <w:b/>
                <w:bCs/>
                <w:color w:val="7F7F7F" w:themeColor="text1" w:themeTint="80"/>
                <w:sz w:val="14"/>
                <w:szCs w:val="14"/>
              </w:rPr>
            </w:pPr>
            <w:r w:rsidRPr="00FE1E0A">
              <w:rPr>
                <w:rFonts w:cstheme="minorBidi"/>
                <w:b/>
                <w:bCs/>
                <w:color w:val="7F7F7F" w:themeColor="text1" w:themeTint="80"/>
                <w:sz w:val="14"/>
                <w:szCs w:val="14"/>
              </w:rPr>
              <w:t>(INCLUDING ALTERNATES)</w:t>
            </w:r>
          </w:p>
        </w:tc>
        <w:tc>
          <w:tcPr>
            <w:tcW w:w="68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F4448" w:rsidRPr="00FE1E0A" w:rsidRDefault="00AF4448" w:rsidP="00A040D6">
            <w:pPr>
              <w:rPr>
                <w:rFonts w:cs="Arial"/>
                <w:color w:val="000000" w:themeColor="text1"/>
                <w:sz w:val="20"/>
              </w:rPr>
            </w:pPr>
          </w:p>
          <w:p w:rsidR="00A52BDE" w:rsidRPr="00FE1E0A" w:rsidRDefault="00B91097" w:rsidP="00C7151D">
            <w:pPr>
              <w:rPr>
                <w:rFonts w:cs="Arial"/>
                <w:color w:val="000000" w:themeColor="text1"/>
                <w:sz w:val="20"/>
              </w:rPr>
            </w:pPr>
            <w:r w:rsidRPr="00FE1E0A">
              <w:rPr>
                <w:rFonts w:cs="Arial"/>
                <w:color w:val="000000" w:themeColor="text1"/>
                <w:sz w:val="20"/>
              </w:rPr>
              <w:t>18</w:t>
            </w:r>
          </w:p>
        </w:tc>
      </w:tr>
      <w:tr w:rsidR="00A52BDE" w:rsidRPr="00FE1E0A" w:rsidTr="007B6879">
        <w:trPr>
          <w:trHeight w:val="360"/>
          <w:jc w:val="center"/>
        </w:trPr>
        <w:tc>
          <w:tcPr>
            <w:tcW w:w="304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MEETING NUMBER (if applicable)</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CB1B01" w:rsidP="00F34E5D">
            <w:pPr>
              <w:rPr>
                <w:rFonts w:cs="Arial"/>
                <w:color w:val="000000" w:themeColor="text1"/>
                <w:sz w:val="20"/>
              </w:rPr>
            </w:pPr>
            <w:r w:rsidRPr="00FE1E0A">
              <w:rPr>
                <w:rFonts w:cs="Arial"/>
                <w:color w:val="000000" w:themeColor="text1"/>
                <w:sz w:val="20"/>
              </w:rPr>
              <w:t>Q</w:t>
            </w:r>
            <w:r w:rsidR="00503578">
              <w:rPr>
                <w:rFonts w:cs="Arial"/>
                <w:color w:val="000000" w:themeColor="text1"/>
                <w:sz w:val="20"/>
              </w:rPr>
              <w:t>2</w:t>
            </w:r>
            <w:r w:rsidRPr="00FE1E0A">
              <w:rPr>
                <w:rFonts w:cs="Arial"/>
                <w:color w:val="000000" w:themeColor="text1"/>
                <w:sz w:val="20"/>
              </w:rPr>
              <w:t>/201</w:t>
            </w:r>
            <w:r w:rsidR="00452552">
              <w:rPr>
                <w:rFonts w:cs="Arial"/>
                <w:color w:val="000000" w:themeColor="text1"/>
                <w:sz w:val="20"/>
              </w:rPr>
              <w:t>8</w:t>
            </w:r>
          </w:p>
        </w:tc>
        <w:tc>
          <w:tcPr>
            <w:tcW w:w="4378"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D4620C">
            <w:pPr>
              <w:rPr>
                <w:rFonts w:cstheme="minorBidi"/>
                <w:b/>
                <w:bCs/>
                <w:color w:val="7F7F7F" w:themeColor="text1" w:themeTint="80"/>
                <w:sz w:val="14"/>
                <w:szCs w:val="14"/>
              </w:rPr>
            </w:pPr>
          </w:p>
        </w:tc>
        <w:tc>
          <w:tcPr>
            <w:tcW w:w="68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A52BDE" w:rsidRPr="00FE1E0A" w:rsidRDefault="00A52BDE" w:rsidP="00C52DB8">
            <w:pPr>
              <w:rPr>
                <w:color w:val="000000" w:themeColor="text1"/>
                <w:sz w:val="20"/>
              </w:rPr>
            </w:pPr>
          </w:p>
        </w:tc>
      </w:tr>
      <w:tr w:rsidR="00A52BDE" w:rsidRPr="00FE1E0A" w:rsidTr="007B6879">
        <w:trPr>
          <w:trHeight w:val="360"/>
          <w:jc w:val="center"/>
        </w:trPr>
        <w:tc>
          <w:tcPr>
            <w:tcW w:w="304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C52DB8">
            <w:pPr>
              <w:rPr>
                <w:rFonts w:cstheme="minorBidi"/>
                <w:b/>
                <w:bCs/>
                <w:color w:val="7F7F7F" w:themeColor="text1" w:themeTint="80"/>
                <w:sz w:val="14"/>
                <w:szCs w:val="14"/>
              </w:rPr>
            </w:pPr>
            <w:proofErr w:type="gramStart"/>
            <w:r w:rsidRPr="00FE1E0A">
              <w:rPr>
                <w:rFonts w:cstheme="minorBidi"/>
                <w:b/>
                <w:bCs/>
                <w:color w:val="7F7F7F" w:themeColor="text1" w:themeTint="80"/>
                <w:sz w:val="14"/>
                <w:szCs w:val="14"/>
              </w:rPr>
              <w:t xml:space="preserve">DATE  </w:t>
            </w:r>
            <w:r w:rsidRPr="00FE1E0A">
              <w:rPr>
                <w:rFonts w:cstheme="minorBidi"/>
                <w:i/>
                <w:iCs/>
                <w:color w:val="7F7F7F" w:themeColor="text1" w:themeTint="80"/>
                <w:sz w:val="14"/>
                <w:szCs w:val="14"/>
              </w:rPr>
              <w:t>(</w:t>
            </w:r>
            <w:proofErr w:type="spellStart"/>
            <w:proofErr w:type="gramEnd"/>
            <w:r w:rsidRPr="00FE1E0A">
              <w:rPr>
                <w:rFonts w:cstheme="minorBidi"/>
                <w:i/>
                <w:iCs/>
                <w:color w:val="7F7F7F" w:themeColor="text1" w:themeTint="80"/>
                <w:sz w:val="14"/>
                <w:szCs w:val="14"/>
              </w:rPr>
              <w:t>dd.mm.yy</w:t>
            </w:r>
            <w:proofErr w:type="spellEnd"/>
            <w:r w:rsidRPr="00FE1E0A">
              <w:rPr>
                <w:rFonts w:cstheme="minorBidi"/>
                <w:i/>
                <w:iCs/>
                <w:color w:val="7F7F7F" w:themeColor="text1" w:themeTint="80"/>
                <w:sz w:val="14"/>
                <w:szCs w:val="14"/>
              </w:rPr>
              <w:t>)</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FE1E0A" w:rsidP="00C424AF">
            <w:pPr>
              <w:rPr>
                <w:rFonts w:cs="Arial"/>
                <w:color w:val="000000" w:themeColor="text1"/>
                <w:sz w:val="20"/>
              </w:rPr>
            </w:pPr>
            <w:r>
              <w:rPr>
                <w:rFonts w:cs="Arial"/>
                <w:color w:val="000000" w:themeColor="text1"/>
                <w:sz w:val="20"/>
              </w:rPr>
              <w:t xml:space="preserve">6 </w:t>
            </w:r>
            <w:r w:rsidR="00522902" w:rsidRPr="00FE1E0A">
              <w:rPr>
                <w:rFonts w:cs="Arial"/>
                <w:color w:val="000000" w:themeColor="text1"/>
                <w:sz w:val="20"/>
              </w:rPr>
              <w:t>June</w:t>
            </w:r>
            <w:r w:rsidR="00B91097" w:rsidRPr="00FE1E0A">
              <w:rPr>
                <w:rFonts w:cs="Arial"/>
                <w:color w:val="000000" w:themeColor="text1"/>
                <w:sz w:val="20"/>
              </w:rPr>
              <w:t>, 2018</w:t>
            </w:r>
          </w:p>
        </w:tc>
        <w:tc>
          <w:tcPr>
            <w:tcW w:w="4378" w:type="dxa"/>
            <w:gridSpan w:val="4"/>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vAlign w:val="center"/>
          </w:tcPr>
          <w:p w:rsidR="00325601" w:rsidRPr="00FE1E0A" w:rsidRDefault="00A52BDE" w:rsidP="00B324E9">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TOTAL NUMBER OF </w:t>
            </w:r>
            <w:r w:rsidRPr="00FE1E0A">
              <w:rPr>
                <w:rFonts w:cstheme="minorBidi"/>
                <w:b/>
                <w:bCs/>
                <w:color w:val="7F7F7F" w:themeColor="text1" w:themeTint="80"/>
                <w:sz w:val="14"/>
                <w:szCs w:val="14"/>
                <w:u w:val="single"/>
              </w:rPr>
              <w:t>NON-CCM</w:t>
            </w:r>
            <w:r w:rsidRPr="00FE1E0A">
              <w:rPr>
                <w:rFonts w:cstheme="minorBidi"/>
                <w:b/>
                <w:bCs/>
                <w:color w:val="7F7F7F" w:themeColor="text1" w:themeTint="80"/>
                <w:sz w:val="14"/>
                <w:szCs w:val="14"/>
              </w:rPr>
              <w:t xml:space="preserve"> MEMBERS / OBSERVERS</w:t>
            </w:r>
          </w:p>
          <w:p w:rsidR="00325601" w:rsidRPr="00FE1E0A" w:rsidRDefault="00325601" w:rsidP="00B324E9">
            <w:pPr>
              <w:rPr>
                <w:rFonts w:cstheme="minorBidi"/>
                <w:b/>
                <w:bCs/>
                <w:color w:val="7F7F7F" w:themeColor="text1" w:themeTint="80"/>
                <w:sz w:val="10"/>
                <w:szCs w:val="10"/>
              </w:rPr>
            </w:pPr>
          </w:p>
          <w:p w:rsidR="00A52BDE" w:rsidRPr="00FE1E0A" w:rsidRDefault="00A52BDE" w:rsidP="00B324E9">
            <w:pPr>
              <w:rPr>
                <w:rFonts w:cstheme="minorBidi"/>
                <w:b/>
                <w:bCs/>
                <w:color w:val="7F7F7F" w:themeColor="text1" w:themeTint="80"/>
                <w:sz w:val="14"/>
                <w:szCs w:val="14"/>
              </w:rPr>
            </w:pPr>
            <w:r w:rsidRPr="00FE1E0A">
              <w:rPr>
                <w:rFonts w:cstheme="minorBidi"/>
                <w:b/>
                <w:bCs/>
                <w:color w:val="7F7F7F" w:themeColor="text1" w:themeTint="80"/>
                <w:sz w:val="14"/>
                <w:szCs w:val="14"/>
              </w:rPr>
              <w:t>PRESENT</w:t>
            </w:r>
            <w:r w:rsidR="00F1137B" w:rsidRPr="00FE1E0A">
              <w:rPr>
                <w:rFonts w:cstheme="minorBidi"/>
                <w:b/>
                <w:bCs/>
                <w:color w:val="7F7F7F" w:themeColor="text1" w:themeTint="80"/>
                <w:sz w:val="14"/>
                <w:szCs w:val="14"/>
              </w:rPr>
              <w:t xml:space="preserve"> (INCLUDING CCM SECRETARIAT STAFF)</w:t>
            </w:r>
          </w:p>
        </w:tc>
        <w:tc>
          <w:tcPr>
            <w:tcW w:w="68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CC"/>
          </w:tcPr>
          <w:p w:rsidR="00AF4448" w:rsidRPr="00FE1E0A" w:rsidRDefault="00AF4448" w:rsidP="00C52DB8">
            <w:pPr>
              <w:rPr>
                <w:rFonts w:cs="Arial"/>
                <w:color w:val="000000" w:themeColor="text1"/>
                <w:sz w:val="20"/>
              </w:rPr>
            </w:pPr>
          </w:p>
          <w:p w:rsidR="00A52BDE" w:rsidRPr="00FE1E0A" w:rsidRDefault="00B91097" w:rsidP="00E91013">
            <w:pPr>
              <w:rPr>
                <w:rFonts w:cs="Arial"/>
                <w:color w:val="000000" w:themeColor="text1"/>
                <w:sz w:val="20"/>
              </w:rPr>
            </w:pPr>
            <w:r w:rsidRPr="00FE1E0A">
              <w:rPr>
                <w:rFonts w:cs="Arial"/>
                <w:color w:val="000000" w:themeColor="text1"/>
                <w:sz w:val="20"/>
              </w:rPr>
              <w:t>2</w:t>
            </w:r>
            <w:r w:rsidR="00B74D86" w:rsidRPr="00FE1E0A">
              <w:rPr>
                <w:rFonts w:cs="Arial"/>
                <w:color w:val="000000" w:themeColor="text1"/>
                <w:sz w:val="20"/>
              </w:rPr>
              <w:t>9</w:t>
            </w:r>
          </w:p>
        </w:tc>
      </w:tr>
      <w:tr w:rsidR="00A52BDE" w:rsidRPr="00FE1E0A" w:rsidTr="007B6879">
        <w:trPr>
          <w:trHeight w:val="357"/>
          <w:jc w:val="center"/>
        </w:trPr>
        <w:tc>
          <w:tcPr>
            <w:tcW w:w="5591"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CB6979">
            <w:pPr>
              <w:rPr>
                <w:rFonts w:cstheme="minorBidi"/>
                <w:color w:val="7F7F7F" w:themeColor="text1" w:themeTint="80"/>
              </w:rPr>
            </w:pPr>
            <w:r w:rsidRPr="00FE1E0A">
              <w:rPr>
                <w:rFonts w:cstheme="minorBidi"/>
                <w:b/>
                <w:bCs/>
                <w:caps/>
                <w:color w:val="7F7F7F" w:themeColor="text1" w:themeTint="80"/>
                <w:sz w:val="14"/>
                <w:szCs w:val="14"/>
              </w:rPr>
              <w:t>DETAILS of person who CHAIRED the meeting</w:t>
            </w:r>
          </w:p>
        </w:tc>
        <w:tc>
          <w:tcPr>
            <w:tcW w:w="4378" w:type="dxa"/>
            <w:gridSpan w:val="4"/>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A52BDE" w:rsidRPr="00FE1E0A" w:rsidRDefault="00A52BDE" w:rsidP="00B324E9">
            <w:pPr>
              <w:rPr>
                <w:rFonts w:cstheme="minorBidi"/>
                <w:b/>
                <w:bCs/>
                <w:color w:val="7F7F7F" w:themeColor="text1" w:themeTint="80"/>
                <w:sz w:val="14"/>
                <w:szCs w:val="14"/>
              </w:rPr>
            </w:pPr>
          </w:p>
        </w:tc>
        <w:tc>
          <w:tcPr>
            <w:tcW w:w="68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A52BDE" w:rsidRPr="00FE1E0A" w:rsidRDefault="00A52BDE" w:rsidP="00C52DB8">
            <w:pPr>
              <w:rPr>
                <w:rFonts w:cs="Arial"/>
                <w:color w:val="000000" w:themeColor="text1"/>
                <w:sz w:val="20"/>
              </w:rPr>
            </w:pPr>
          </w:p>
        </w:tc>
      </w:tr>
      <w:tr w:rsidR="00454F36" w:rsidRPr="00FE1E0A" w:rsidTr="007B6879">
        <w:trPr>
          <w:trHeight w:val="357"/>
          <w:jc w:val="center"/>
        </w:trPr>
        <w:tc>
          <w:tcPr>
            <w:tcW w:w="1924"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454F36" w:rsidRPr="00FE1E0A" w:rsidRDefault="00454F36" w:rsidP="00454F36">
            <w:pPr>
              <w:rPr>
                <w:rFonts w:cstheme="minorBidi"/>
                <w:b/>
                <w:bCs/>
                <w:color w:val="7F7F7F" w:themeColor="text1" w:themeTint="80"/>
                <w:sz w:val="7"/>
                <w:szCs w:val="7"/>
              </w:rPr>
            </w:pPr>
          </w:p>
          <w:p w:rsidR="00454F36" w:rsidRPr="00FE1E0A" w:rsidRDefault="00454F36" w:rsidP="00454F36">
            <w:pPr>
              <w:rPr>
                <w:rFonts w:cstheme="minorBidi"/>
                <w:b/>
                <w:bCs/>
                <w:color w:val="7F7F7F" w:themeColor="text1" w:themeTint="80"/>
                <w:sz w:val="14"/>
                <w:szCs w:val="14"/>
              </w:rPr>
            </w:pPr>
            <w:r w:rsidRPr="00FE1E0A">
              <w:rPr>
                <w:rFonts w:cstheme="minorBidi"/>
                <w:b/>
                <w:bCs/>
                <w:color w:val="7F7F7F" w:themeColor="text1" w:themeTint="80"/>
                <w:sz w:val="14"/>
                <w:szCs w:val="14"/>
              </w:rPr>
              <w:t>HIS / HER NAME</w:t>
            </w:r>
          </w:p>
          <w:p w:rsidR="00454F36" w:rsidRPr="00FE1E0A" w:rsidRDefault="00454F36" w:rsidP="00454F36">
            <w:pPr>
              <w:rPr>
                <w:rFonts w:cstheme="minorBidi"/>
                <w:b/>
                <w:bCs/>
                <w:color w:val="7F7F7F" w:themeColor="text1" w:themeTint="80"/>
                <w:sz w:val="4"/>
                <w:szCs w:val="4"/>
              </w:rPr>
            </w:pPr>
          </w:p>
          <w:p w:rsidR="00454F36" w:rsidRPr="00FE1E0A" w:rsidRDefault="00454F36" w:rsidP="00211C0F">
            <w:pPr>
              <w:rPr>
                <w:rFonts w:cstheme="minorBidi"/>
                <w:b/>
                <w:bCs/>
                <w:color w:val="7F7F7F" w:themeColor="text1" w:themeTint="80"/>
                <w:sz w:val="14"/>
                <w:szCs w:val="14"/>
              </w:rPr>
            </w:pPr>
            <w:r w:rsidRPr="00FE1E0A">
              <w:rPr>
                <w:rFonts w:cstheme="minorBidi"/>
                <w:b/>
                <w:bCs/>
                <w:color w:val="7F7F7F" w:themeColor="text1" w:themeTint="80"/>
                <w:sz w:val="14"/>
                <w:szCs w:val="14"/>
              </w:rPr>
              <w:t>&amp;</w:t>
            </w:r>
          </w:p>
          <w:p w:rsidR="00454F36" w:rsidRPr="00FE1E0A" w:rsidRDefault="00454F36" w:rsidP="00454F36">
            <w:pPr>
              <w:rPr>
                <w:rFonts w:cstheme="minorBidi"/>
                <w:b/>
                <w:bCs/>
                <w:color w:val="7F7F7F" w:themeColor="text1" w:themeTint="80"/>
                <w:sz w:val="4"/>
                <w:szCs w:val="4"/>
              </w:rPr>
            </w:pPr>
          </w:p>
          <w:p w:rsidR="00454F36" w:rsidRPr="00FE1E0A" w:rsidRDefault="00454F36" w:rsidP="00454F36">
            <w:pPr>
              <w:rPr>
                <w:rFonts w:cstheme="minorBidi"/>
                <w:color w:val="7F7F7F" w:themeColor="text1" w:themeTint="80"/>
                <w:sz w:val="14"/>
                <w:szCs w:val="14"/>
              </w:rPr>
            </w:pPr>
            <w:r w:rsidRPr="00FE1E0A">
              <w:rPr>
                <w:rFonts w:cstheme="minorBidi"/>
                <w:b/>
                <w:bCs/>
                <w:color w:val="7F7F7F" w:themeColor="text1" w:themeTint="80"/>
                <w:sz w:val="14"/>
                <w:szCs w:val="14"/>
              </w:rPr>
              <w:t>ORGANISATION</w:t>
            </w:r>
          </w:p>
          <w:p w:rsidR="00454F36" w:rsidRPr="00FE1E0A" w:rsidRDefault="00454F36" w:rsidP="00454F36">
            <w:pPr>
              <w:rPr>
                <w:rFonts w:cstheme="minorBidi"/>
                <w:color w:val="7F7F7F" w:themeColor="text1" w:themeTint="80"/>
                <w:sz w:val="14"/>
                <w:szCs w:val="14"/>
              </w:rPr>
            </w:pPr>
            <w:r w:rsidRPr="00FE1E0A">
              <w:rPr>
                <w:rFonts w:cstheme="minorBidi"/>
                <w:b/>
                <w:bCs/>
                <w:color w:val="7F7F7F" w:themeColor="text1" w:themeTint="80"/>
                <w:sz w:val="14"/>
                <w:szCs w:val="14"/>
              </w:rPr>
              <w:t xml:space="preserve">                             </w:t>
            </w: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FE1E0A" w:rsidRDefault="00454F36" w:rsidP="00256477">
            <w:pPr>
              <w:rPr>
                <w:rFonts w:cstheme="minorBidi"/>
                <w:color w:val="000000" w:themeColor="text1"/>
              </w:rPr>
            </w:pPr>
            <w:r w:rsidRPr="00FE1E0A">
              <w:rPr>
                <w:rFonts w:cstheme="minorBidi"/>
                <w:b/>
                <w:bCs/>
                <w:color w:val="7F7F7F" w:themeColor="text1" w:themeTint="80"/>
                <w:sz w:val="14"/>
                <w:szCs w:val="14"/>
              </w:rPr>
              <w:t xml:space="preserve">First name               </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FE1E0A" w:rsidRDefault="00CB1B01" w:rsidP="00C52DB8">
            <w:pPr>
              <w:rPr>
                <w:rFonts w:cstheme="minorBidi"/>
                <w:color w:val="000000" w:themeColor="text1"/>
              </w:rPr>
            </w:pPr>
            <w:r w:rsidRPr="00FE1E0A">
              <w:rPr>
                <w:rFonts w:cstheme="minorBidi"/>
                <w:color w:val="000000" w:themeColor="text1"/>
              </w:rPr>
              <w:t>Collins</w:t>
            </w:r>
          </w:p>
        </w:tc>
        <w:tc>
          <w:tcPr>
            <w:tcW w:w="4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A52BDE" w:rsidP="00B324E9">
            <w:pPr>
              <w:rPr>
                <w:rFonts w:cstheme="minorBidi"/>
                <w:b/>
                <w:bCs/>
                <w:color w:val="7F7F7F" w:themeColor="text1" w:themeTint="80"/>
                <w:sz w:val="14"/>
                <w:szCs w:val="14"/>
              </w:rPr>
            </w:pPr>
            <w:r w:rsidRPr="00FE1E0A">
              <w:rPr>
                <w:rFonts w:cstheme="minorBidi"/>
                <w:b/>
                <w:bCs/>
                <w:color w:val="7F7F7F" w:themeColor="text1" w:themeTint="80"/>
                <w:sz w:val="14"/>
                <w:szCs w:val="14"/>
              </w:rPr>
              <w:t>QUORUM FOR MEETING WAS ACHIEVED  (yes or no)</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4F294B" w:rsidP="00C52DB8">
            <w:pPr>
              <w:rPr>
                <w:rFonts w:cs="Arial"/>
                <w:color w:val="000000" w:themeColor="text1"/>
                <w:sz w:val="20"/>
              </w:rPr>
            </w:pPr>
            <w:r w:rsidRPr="00FE1E0A">
              <w:rPr>
                <w:rFonts w:cs="Arial"/>
                <w:color w:val="000000" w:themeColor="text1"/>
                <w:sz w:val="20"/>
              </w:rPr>
              <w:t>Yes</w:t>
            </w:r>
          </w:p>
        </w:tc>
      </w:tr>
      <w:tr w:rsidR="00454F36" w:rsidRPr="00FE1E0A" w:rsidTr="007B6879">
        <w:trPr>
          <w:trHeight w:val="360"/>
          <w:jc w:val="center"/>
        </w:trPr>
        <w:tc>
          <w:tcPr>
            <w:tcW w:w="1924" w:type="dxa"/>
            <w:gridSpan w:val="3"/>
            <w:vMerge/>
            <w:tcBorders>
              <w:left w:val="single" w:sz="4" w:space="0" w:color="7F7F7F" w:themeColor="text1" w:themeTint="80"/>
              <w:right w:val="single" w:sz="4" w:space="0" w:color="7F7F7F" w:themeColor="text1" w:themeTint="80"/>
            </w:tcBorders>
            <w:shd w:val="clear" w:color="auto" w:fill="FFFFFF"/>
            <w:vAlign w:val="center"/>
          </w:tcPr>
          <w:p w:rsidR="00454F36" w:rsidRPr="00FE1E0A" w:rsidRDefault="00454F36" w:rsidP="00B33866">
            <w:pPr>
              <w:rPr>
                <w:rFonts w:cstheme="minorBidi"/>
                <w:color w:val="7F7F7F" w:themeColor="text1" w:themeTint="80"/>
              </w:rPr>
            </w:pP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FE1E0A" w:rsidRDefault="00454F36" w:rsidP="00762500">
            <w:pPr>
              <w:rPr>
                <w:rFonts w:cstheme="minorBidi"/>
                <w:color w:val="000000" w:themeColor="text1"/>
              </w:rPr>
            </w:pPr>
            <w:r w:rsidRPr="00FE1E0A">
              <w:rPr>
                <w:rFonts w:cstheme="minorBidi"/>
                <w:b/>
                <w:bCs/>
                <w:color w:val="7F7F7F" w:themeColor="text1" w:themeTint="80"/>
                <w:sz w:val="14"/>
                <w:szCs w:val="14"/>
              </w:rPr>
              <w:t xml:space="preserve">Family name          </w:t>
            </w:r>
            <w:r w:rsidRPr="00FE1E0A">
              <w:rPr>
                <w:rFonts w:cstheme="minorBidi"/>
                <w:b/>
                <w:bCs/>
                <w:color w:val="7F7F7F" w:themeColor="text1" w:themeTint="80"/>
                <w:sz w:val="12"/>
                <w:szCs w:val="12"/>
              </w:rPr>
              <w:t xml:space="preserve">  </w:t>
            </w:r>
            <w:r w:rsidRPr="00FE1E0A">
              <w:rPr>
                <w:rFonts w:cstheme="minorBidi"/>
                <w:b/>
                <w:bCs/>
                <w:color w:val="7F7F7F" w:themeColor="text1" w:themeTint="80"/>
                <w:sz w:val="14"/>
                <w:szCs w:val="14"/>
              </w:rPr>
              <w:t xml:space="preserve"> </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454F36" w:rsidRPr="00FE1E0A" w:rsidRDefault="00CB1B01" w:rsidP="00C52DB8">
            <w:pPr>
              <w:rPr>
                <w:rFonts w:cstheme="minorBidi"/>
                <w:color w:val="000000" w:themeColor="text1"/>
                <w:sz w:val="20"/>
              </w:rPr>
            </w:pPr>
            <w:r w:rsidRPr="00FE1E0A">
              <w:rPr>
                <w:rFonts w:cstheme="minorBidi"/>
                <w:color w:val="000000" w:themeColor="text1"/>
                <w:sz w:val="20"/>
              </w:rPr>
              <w:t>Agyarko-Nti</w:t>
            </w:r>
          </w:p>
        </w:tc>
        <w:tc>
          <w:tcPr>
            <w:tcW w:w="437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A52BDE" w:rsidP="0094396B">
            <w:pPr>
              <w:rPr>
                <w:rFonts w:cstheme="minorBidi"/>
                <w:b/>
                <w:bCs/>
                <w:color w:val="7F7F7F" w:themeColor="text1" w:themeTint="80"/>
                <w:sz w:val="14"/>
                <w:szCs w:val="14"/>
              </w:rPr>
            </w:pPr>
            <w:r w:rsidRPr="00FE1E0A">
              <w:rPr>
                <w:rFonts w:cstheme="minorBidi"/>
                <w:b/>
                <w:bCs/>
                <w:color w:val="7F7F7F" w:themeColor="text1" w:themeTint="80"/>
                <w:sz w:val="14"/>
                <w:szCs w:val="14"/>
              </w:rPr>
              <w:t>DURATION OF THE MEETING (in hours)</w:t>
            </w:r>
            <w:r w:rsidR="00FD44BF" w:rsidRPr="00FE1E0A">
              <w:rPr>
                <w:rFonts w:cstheme="minorBidi"/>
                <w:b/>
                <w:bCs/>
                <w:color w:val="7F7F7F" w:themeColor="text1" w:themeTint="80"/>
                <w:sz w:val="14"/>
                <w:szCs w:val="14"/>
              </w:rPr>
              <w:t xml:space="preserve"> </w:t>
            </w:r>
            <w:r w:rsidR="00FD44BF" w:rsidRPr="00FE1E0A">
              <w:rPr>
                <w:rFonts w:cstheme="minorBidi"/>
                <w:b/>
                <w:bCs/>
                <w:color w:val="7F7F7F" w:themeColor="text1" w:themeTint="80"/>
                <w:sz w:val="16"/>
                <w:szCs w:val="14"/>
              </w:rPr>
              <w:t>10:</w:t>
            </w:r>
            <w:r w:rsidR="0094396B" w:rsidRPr="00FE1E0A">
              <w:rPr>
                <w:rFonts w:cstheme="minorBidi"/>
                <w:b/>
                <w:bCs/>
                <w:color w:val="7F7F7F" w:themeColor="text1" w:themeTint="80"/>
                <w:sz w:val="16"/>
                <w:szCs w:val="14"/>
              </w:rPr>
              <w:t xml:space="preserve">05 </w:t>
            </w:r>
            <w:r w:rsidR="00FD44BF" w:rsidRPr="00FE1E0A">
              <w:rPr>
                <w:rFonts w:cstheme="minorBidi"/>
                <w:b/>
                <w:bCs/>
                <w:color w:val="7F7F7F" w:themeColor="text1" w:themeTint="80"/>
                <w:sz w:val="16"/>
                <w:szCs w:val="14"/>
              </w:rPr>
              <w:t>am-2:02pm</w:t>
            </w:r>
            <w:r w:rsidR="009A587B" w:rsidRPr="00FE1E0A">
              <w:rPr>
                <w:rFonts w:cstheme="minorBidi"/>
                <w:b/>
                <w:bCs/>
                <w:color w:val="7F7F7F" w:themeColor="text1" w:themeTint="80"/>
                <w:sz w:val="16"/>
                <w:szCs w:val="14"/>
              </w:rPr>
              <w:t xml:space="preserve"> (&amp; 10:05-12:08)</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E0482E" w:rsidP="00C52DB8">
            <w:pPr>
              <w:rPr>
                <w:rFonts w:cs="Arial"/>
                <w:color w:val="000000" w:themeColor="text1"/>
                <w:sz w:val="20"/>
              </w:rPr>
            </w:pPr>
            <w:r>
              <w:rPr>
                <w:rFonts w:cs="Arial"/>
                <w:color w:val="000000" w:themeColor="text1"/>
                <w:sz w:val="20"/>
              </w:rPr>
              <w:t>3.4</w:t>
            </w:r>
            <w:r w:rsidR="00127022" w:rsidRPr="00FE1E0A">
              <w:rPr>
                <w:rFonts w:cs="Arial"/>
                <w:color w:val="000000" w:themeColor="text1"/>
                <w:sz w:val="20"/>
              </w:rPr>
              <w:t>hrs</w:t>
            </w:r>
          </w:p>
        </w:tc>
      </w:tr>
      <w:tr w:rsidR="00454F36" w:rsidRPr="00FE1E0A" w:rsidTr="007B6879">
        <w:trPr>
          <w:trHeight w:val="360"/>
          <w:jc w:val="center"/>
        </w:trPr>
        <w:tc>
          <w:tcPr>
            <w:tcW w:w="1924"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454F36" w:rsidP="00B33866">
            <w:pPr>
              <w:rPr>
                <w:rFonts w:cstheme="minorBidi"/>
                <w:color w:val="7F7F7F" w:themeColor="text1" w:themeTint="80"/>
              </w:rPr>
            </w:pPr>
          </w:p>
        </w:tc>
        <w:tc>
          <w:tcPr>
            <w:tcW w:w="1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454F36" w:rsidRPr="00FE1E0A" w:rsidRDefault="00454F36" w:rsidP="00C52DB8">
            <w:pPr>
              <w:rPr>
                <w:rFonts w:cstheme="minorBidi"/>
                <w:color w:val="000000" w:themeColor="text1"/>
              </w:rPr>
            </w:pPr>
            <w:r w:rsidRPr="00FE1E0A">
              <w:rPr>
                <w:rFonts w:cstheme="minorBidi"/>
                <w:b/>
                <w:bCs/>
                <w:color w:val="7F7F7F" w:themeColor="text1" w:themeTint="80"/>
                <w:sz w:val="14"/>
                <w:szCs w:val="14"/>
              </w:rPr>
              <w:t>Organization</w:t>
            </w:r>
          </w:p>
        </w:tc>
        <w:tc>
          <w:tcPr>
            <w:tcW w:w="254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7F1271" w:rsidP="00C52DB8">
            <w:pPr>
              <w:rPr>
                <w:rFonts w:cstheme="minorBidi"/>
                <w:color w:val="000000" w:themeColor="text1"/>
                <w:sz w:val="20"/>
              </w:rPr>
            </w:pPr>
            <w:r w:rsidRPr="00FE1E0A">
              <w:rPr>
                <w:rFonts w:cstheme="minorBidi"/>
                <w:color w:val="000000" w:themeColor="text1"/>
                <w:sz w:val="20"/>
              </w:rPr>
              <w:t xml:space="preserve">Ghana </w:t>
            </w:r>
            <w:r w:rsidR="00CB1B01" w:rsidRPr="00FE1E0A">
              <w:rPr>
                <w:rFonts w:cstheme="minorBidi"/>
                <w:color w:val="000000" w:themeColor="text1"/>
                <w:sz w:val="20"/>
              </w:rPr>
              <w:t>Coalition of NGOs in Malaria</w:t>
            </w:r>
          </w:p>
        </w:tc>
        <w:tc>
          <w:tcPr>
            <w:tcW w:w="18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454F36" w:rsidRPr="00FE1E0A" w:rsidRDefault="00454F36"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VENUE / LOCATION</w:t>
            </w:r>
          </w:p>
        </w:tc>
        <w:tc>
          <w:tcPr>
            <w:tcW w:w="320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454F36" w:rsidRPr="00FE1E0A" w:rsidRDefault="00BF5055" w:rsidP="00746BA3">
            <w:pPr>
              <w:rPr>
                <w:rFonts w:cs="Arial"/>
                <w:color w:val="000000" w:themeColor="text1"/>
                <w:sz w:val="20"/>
              </w:rPr>
            </w:pPr>
            <w:r w:rsidRPr="00FE1E0A">
              <w:rPr>
                <w:rFonts w:cs="Arial"/>
                <w:color w:val="000000" w:themeColor="text1"/>
                <w:sz w:val="20"/>
              </w:rPr>
              <w:t>CCM Secretariat</w:t>
            </w:r>
          </w:p>
        </w:tc>
      </w:tr>
      <w:tr w:rsidR="00D079EF" w:rsidRPr="00FE1E0A" w:rsidTr="007B6879">
        <w:trPr>
          <w:trHeight w:val="360"/>
          <w:jc w:val="center"/>
        </w:trPr>
        <w:tc>
          <w:tcPr>
            <w:tcW w:w="1924" w:type="dxa"/>
            <w:gridSpan w:val="3"/>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Pr="00FE1E0A" w:rsidRDefault="00D079EF" w:rsidP="00C17D7D">
            <w:pPr>
              <w:rPr>
                <w:rFonts w:cstheme="minorBidi"/>
                <w:b/>
                <w:bCs/>
                <w:color w:val="7F7F7F" w:themeColor="text1" w:themeTint="80"/>
                <w:sz w:val="7"/>
                <w:szCs w:val="7"/>
              </w:rPr>
            </w:pPr>
          </w:p>
          <w:p w:rsidR="00D079EF" w:rsidRPr="00FE1E0A" w:rsidRDefault="002208C9" w:rsidP="002208C9">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HIS / HER </w:t>
            </w:r>
            <w:r w:rsidR="00D079EF" w:rsidRPr="00FE1E0A">
              <w:rPr>
                <w:rFonts w:cstheme="minorBidi"/>
                <w:b/>
                <w:bCs/>
                <w:color w:val="7F7F7F" w:themeColor="text1" w:themeTint="80"/>
                <w:sz w:val="14"/>
                <w:szCs w:val="14"/>
              </w:rPr>
              <w:t xml:space="preserve">ROLE ON </w:t>
            </w:r>
            <w:r w:rsidRPr="00FE1E0A">
              <w:rPr>
                <w:rFonts w:cstheme="minorBidi"/>
                <w:b/>
                <w:bCs/>
                <w:color w:val="7F7F7F" w:themeColor="text1" w:themeTint="80"/>
                <w:sz w:val="14"/>
                <w:szCs w:val="14"/>
              </w:rPr>
              <w:t>C</w:t>
            </w:r>
            <w:r w:rsidR="00D079EF" w:rsidRPr="00FE1E0A">
              <w:rPr>
                <w:rFonts w:cstheme="minorBidi"/>
                <w:b/>
                <w:bCs/>
                <w:color w:val="7F7F7F" w:themeColor="text1" w:themeTint="80"/>
                <w:sz w:val="14"/>
                <w:szCs w:val="14"/>
              </w:rPr>
              <w:t>CM</w:t>
            </w: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FE1E0A" w:rsidRDefault="00E95509" w:rsidP="001803AA">
            <w:pPr>
              <w:rPr>
                <w:rFonts w:cstheme="minorBidi"/>
                <w:b/>
                <w:bCs/>
                <w:color w:val="7F7F7F" w:themeColor="text1" w:themeTint="80"/>
                <w:sz w:val="14"/>
                <w:szCs w:val="14"/>
              </w:rPr>
            </w:pPr>
            <w:r w:rsidRPr="00FE1E0A">
              <w:rPr>
                <w:rFonts w:cstheme="minorBidi"/>
                <w:b/>
                <w:bCs/>
                <w:color w:val="7F7F7F" w:themeColor="text1" w:themeTint="80"/>
                <w:sz w:val="14"/>
                <w:szCs w:val="14"/>
              </w:rPr>
              <w:t>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FE1E0A" w:rsidRDefault="004F294B" w:rsidP="001803AA">
            <w:pPr>
              <w:rPr>
                <w:rFonts w:cstheme="minorBidi"/>
                <w:bCs/>
                <w:color w:val="000000" w:themeColor="text1"/>
                <w:szCs w:val="22"/>
              </w:rPr>
            </w:pPr>
            <w:r w:rsidRPr="00FE1E0A">
              <w:rPr>
                <w:rFonts w:cstheme="minorBidi"/>
                <w:bCs/>
                <w:color w:val="000000" w:themeColor="text1"/>
                <w:sz w:val="20"/>
                <w:szCs w:val="22"/>
              </w:rPr>
              <w:t>X</w:t>
            </w:r>
          </w:p>
        </w:tc>
        <w:tc>
          <w:tcPr>
            <w:tcW w:w="2536"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079EF" w:rsidRPr="00FE1E0A" w:rsidRDefault="00D079EF" w:rsidP="00941311">
            <w:pPr>
              <w:rPr>
                <w:rFonts w:cstheme="minorBidi"/>
                <w:b/>
                <w:bCs/>
                <w:color w:val="7F7F7F" w:themeColor="text1" w:themeTint="80"/>
                <w:sz w:val="7"/>
                <w:szCs w:val="7"/>
              </w:rPr>
            </w:pPr>
          </w:p>
          <w:p w:rsidR="00D079EF" w:rsidRPr="00FE1E0A" w:rsidRDefault="00D079EF" w:rsidP="00941311">
            <w:pPr>
              <w:rPr>
                <w:rFonts w:cstheme="minorBidi"/>
                <w:b/>
                <w:bCs/>
                <w:color w:val="7F7F7F" w:themeColor="text1" w:themeTint="80"/>
                <w:sz w:val="14"/>
                <w:szCs w:val="14"/>
              </w:rPr>
            </w:pPr>
            <w:r w:rsidRPr="00FE1E0A">
              <w:rPr>
                <w:rFonts w:cstheme="minorBidi"/>
                <w:b/>
                <w:bCs/>
                <w:color w:val="7F7F7F" w:themeColor="text1" w:themeTint="80"/>
                <w:sz w:val="14"/>
                <w:szCs w:val="14"/>
              </w:rPr>
              <w:t xml:space="preserve">MEETING TYPE </w:t>
            </w:r>
          </w:p>
          <w:p w:rsidR="00D079EF" w:rsidRPr="00FE1E0A" w:rsidRDefault="00D079EF" w:rsidP="00941311">
            <w:pPr>
              <w:rPr>
                <w:rFonts w:cstheme="minorBidi"/>
                <w:b/>
                <w:bCs/>
                <w:color w:val="7F7F7F" w:themeColor="text1" w:themeTint="80"/>
                <w:sz w:val="6"/>
                <w:szCs w:val="6"/>
              </w:rPr>
            </w:pPr>
          </w:p>
          <w:p w:rsidR="00D079EF" w:rsidRPr="00FE1E0A" w:rsidRDefault="00D079EF" w:rsidP="00941311">
            <w:pPr>
              <w:rPr>
                <w:rFonts w:cstheme="minorBidi"/>
                <w:b/>
                <w:bCs/>
                <w:color w:val="7F7F7F" w:themeColor="text1" w:themeTint="80"/>
                <w:sz w:val="7"/>
                <w:szCs w:val="14"/>
              </w:rPr>
            </w:pPr>
            <w:r w:rsidRPr="00FE1E0A">
              <w:rPr>
                <w:rFonts w:cstheme="minorBidi"/>
                <w:b/>
                <w:bCs/>
                <w:color w:val="7F7F7F" w:themeColor="text1" w:themeTint="80"/>
                <w:sz w:val="14"/>
                <w:szCs w:val="14"/>
              </w:rPr>
              <w:t>(Place ‘X’ in the relevant box)</w:t>
            </w:r>
          </w:p>
        </w:tc>
        <w:tc>
          <w:tcPr>
            <w:tcW w:w="18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941311">
            <w:pPr>
              <w:rPr>
                <w:rFonts w:cstheme="minorBidi"/>
                <w:b/>
                <w:bCs/>
                <w:color w:val="7F7F7F" w:themeColor="text1" w:themeTint="80"/>
                <w:sz w:val="14"/>
                <w:szCs w:val="14"/>
              </w:rPr>
            </w:pPr>
            <w:r w:rsidRPr="00FE1E0A">
              <w:rPr>
                <w:rFonts w:cstheme="minorBidi"/>
                <w:b/>
                <w:bCs/>
                <w:color w:val="7F7F7F" w:themeColor="text1" w:themeTint="80"/>
                <w:sz w:val="14"/>
                <w:szCs w:val="14"/>
              </w:rPr>
              <w:t>Regular CCM meeting</w:t>
            </w:r>
            <w:r w:rsidRPr="00FE1E0A">
              <w:rPr>
                <w:rFonts w:cstheme="minorBidi"/>
                <w:color w:val="7F7F7F" w:themeColor="text1" w:themeTint="80"/>
              </w:rPr>
              <w:t xml:space="preserve">       </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FE1E0A" w:rsidRDefault="004F294B" w:rsidP="00C52DB8">
            <w:pPr>
              <w:rPr>
                <w:rFonts w:cstheme="minorBidi"/>
                <w:color w:val="000000" w:themeColor="text1"/>
                <w:sz w:val="20"/>
              </w:rPr>
            </w:pPr>
            <w:r w:rsidRPr="00FE1E0A">
              <w:rPr>
                <w:rFonts w:cstheme="minorBidi"/>
                <w:color w:val="000000" w:themeColor="text1"/>
                <w:sz w:val="20"/>
              </w:rPr>
              <w:t>X</w:t>
            </w:r>
          </w:p>
        </w:tc>
      </w:tr>
      <w:tr w:rsidR="00D079EF" w:rsidRPr="00FE1E0A" w:rsidTr="007B6879">
        <w:trPr>
          <w:trHeight w:val="360"/>
          <w:jc w:val="center"/>
        </w:trPr>
        <w:tc>
          <w:tcPr>
            <w:tcW w:w="1924"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E95509" w:rsidP="001803AA">
            <w:pPr>
              <w:rPr>
                <w:rFonts w:cstheme="minorBidi"/>
                <w:b/>
                <w:bCs/>
                <w:color w:val="7F7F7F" w:themeColor="text1" w:themeTint="80"/>
                <w:sz w:val="14"/>
                <w:szCs w:val="14"/>
              </w:rPr>
            </w:pPr>
            <w:r w:rsidRPr="00FE1E0A">
              <w:rPr>
                <w:rFonts w:cstheme="minorBidi"/>
                <w:b/>
                <w:bCs/>
                <w:color w:val="7F7F7F" w:themeColor="text1" w:themeTint="80"/>
                <w:sz w:val="14"/>
                <w:szCs w:val="14"/>
              </w:rPr>
              <w:t>(Place ‘X’ in the relevant box)</w:t>
            </w: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FE1E0A" w:rsidRDefault="002208C9"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Vice-Chair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FE1E0A" w:rsidRDefault="00D079EF" w:rsidP="00C52DB8">
            <w:pPr>
              <w:rPr>
                <w:rFonts w:cstheme="minorBidi"/>
                <w:b/>
                <w:bCs/>
                <w:color w:val="000000" w:themeColor="text1"/>
                <w:sz w:val="14"/>
                <w:szCs w:val="14"/>
              </w:rPr>
            </w:pPr>
          </w:p>
        </w:tc>
        <w:tc>
          <w:tcPr>
            <w:tcW w:w="2536"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812B93">
            <w:pPr>
              <w:rPr>
                <w:rFonts w:cstheme="minorBidi"/>
                <w:color w:val="7F7F7F" w:themeColor="text1" w:themeTint="80"/>
              </w:rPr>
            </w:pPr>
          </w:p>
        </w:tc>
        <w:tc>
          <w:tcPr>
            <w:tcW w:w="18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FE1E0A" w:rsidRDefault="008F306A"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Extra</w:t>
            </w:r>
            <w:r w:rsidR="00D079EF" w:rsidRPr="00FE1E0A">
              <w:rPr>
                <w:rFonts w:cstheme="minorBidi"/>
                <w:b/>
                <w:bCs/>
                <w:color w:val="7F7F7F" w:themeColor="text1" w:themeTint="80"/>
                <w:sz w:val="14"/>
                <w:szCs w:val="14"/>
              </w:rPr>
              <w:t>ordinary meeting</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FE1E0A" w:rsidRDefault="00127022" w:rsidP="00C52DB8">
            <w:pPr>
              <w:rPr>
                <w:rFonts w:cstheme="minorBidi"/>
                <w:color w:val="000000" w:themeColor="text1"/>
                <w:sz w:val="20"/>
              </w:rPr>
            </w:pPr>
            <w:r w:rsidRPr="00FE1E0A">
              <w:rPr>
                <w:rFonts w:cstheme="minorBidi"/>
                <w:color w:val="000000" w:themeColor="text1"/>
                <w:sz w:val="20"/>
              </w:rPr>
              <w:t>X</w:t>
            </w:r>
          </w:p>
        </w:tc>
      </w:tr>
      <w:tr w:rsidR="00D079EF" w:rsidRPr="00FE1E0A" w:rsidTr="007B6879">
        <w:trPr>
          <w:trHeight w:val="360"/>
          <w:jc w:val="center"/>
        </w:trPr>
        <w:tc>
          <w:tcPr>
            <w:tcW w:w="1924" w:type="dxa"/>
            <w:gridSpan w:val="3"/>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8970DD">
            <w:pPr>
              <w:rPr>
                <w:rFonts w:cstheme="minorBidi"/>
                <w:b/>
                <w:bCs/>
                <w:color w:val="7F7F7F" w:themeColor="text1" w:themeTint="80"/>
                <w:sz w:val="14"/>
                <w:szCs w:val="14"/>
              </w:rPr>
            </w:pP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D079EF" w:rsidRPr="00FE1E0A" w:rsidRDefault="002208C9"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CCM member</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079EF" w:rsidRPr="00FE1E0A" w:rsidRDefault="00D079EF" w:rsidP="00C52DB8">
            <w:pPr>
              <w:rPr>
                <w:rFonts w:cstheme="minorBidi"/>
                <w:b/>
                <w:bCs/>
                <w:color w:val="000000" w:themeColor="text1"/>
                <w:sz w:val="14"/>
                <w:szCs w:val="14"/>
              </w:rPr>
            </w:pPr>
          </w:p>
        </w:tc>
        <w:tc>
          <w:tcPr>
            <w:tcW w:w="2536" w:type="dxa"/>
            <w:gridSpan w:val="2"/>
            <w:vMerge/>
            <w:tcBorders>
              <w:left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C52DB8">
            <w:pPr>
              <w:rPr>
                <w:rFonts w:cstheme="minorBidi"/>
                <w:color w:val="7F7F7F" w:themeColor="text1" w:themeTint="80"/>
              </w:rPr>
            </w:pPr>
          </w:p>
        </w:tc>
        <w:tc>
          <w:tcPr>
            <w:tcW w:w="18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079EF" w:rsidRPr="00FE1E0A" w:rsidRDefault="00D079EF" w:rsidP="00C52DB8">
            <w:pPr>
              <w:rPr>
                <w:rFonts w:cstheme="minorBidi"/>
                <w:color w:val="7F7F7F" w:themeColor="text1" w:themeTint="80"/>
              </w:rPr>
            </w:pPr>
            <w:r w:rsidRPr="00FE1E0A">
              <w:rPr>
                <w:rFonts w:cstheme="minorBidi"/>
                <w:b/>
                <w:bCs/>
                <w:color w:val="7F7F7F" w:themeColor="text1" w:themeTint="80"/>
                <w:sz w:val="14"/>
                <w:szCs w:val="14"/>
              </w:rPr>
              <w:t>Committee meeting</w:t>
            </w:r>
            <w:r w:rsidRPr="00FE1E0A">
              <w:rPr>
                <w:rFonts w:cstheme="minorBidi"/>
                <w:color w:val="7F7F7F" w:themeColor="text1" w:themeTint="80"/>
              </w:rPr>
              <w:t xml:space="preserve">      </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D079EF" w:rsidRPr="00FE1E0A" w:rsidRDefault="00D079EF" w:rsidP="00C52DB8">
            <w:pPr>
              <w:rPr>
                <w:rFonts w:cstheme="minorBidi"/>
                <w:color w:val="000000" w:themeColor="text1"/>
                <w:sz w:val="20"/>
              </w:rPr>
            </w:pPr>
          </w:p>
        </w:tc>
      </w:tr>
      <w:tr w:rsidR="009C1A7F" w:rsidRPr="00FE1E0A" w:rsidTr="007B6879">
        <w:trPr>
          <w:trHeight w:val="360"/>
          <w:jc w:val="center"/>
        </w:trPr>
        <w:tc>
          <w:tcPr>
            <w:tcW w:w="1924" w:type="dxa"/>
            <w:gridSpan w:val="3"/>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1E5C3E">
            <w:pPr>
              <w:rPr>
                <w:rFonts w:cstheme="minorBidi"/>
                <w:b/>
                <w:bCs/>
                <w:color w:val="7F7F7F" w:themeColor="text1" w:themeTint="80"/>
                <w:sz w:val="14"/>
                <w:szCs w:val="14"/>
              </w:rPr>
            </w:pPr>
          </w:p>
        </w:tc>
        <w:tc>
          <w:tcPr>
            <w:tcW w:w="3287"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9C1A7F" w:rsidRPr="00FE1E0A" w:rsidRDefault="009C1A7F"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Alternate</w:t>
            </w:r>
          </w:p>
        </w:tc>
        <w:tc>
          <w:tcPr>
            <w:tcW w:w="3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C52DB8">
            <w:pPr>
              <w:rPr>
                <w:rFonts w:cstheme="minorBidi"/>
                <w:b/>
                <w:bCs/>
                <w:color w:val="000000" w:themeColor="text1"/>
                <w:sz w:val="14"/>
                <w:szCs w:val="14"/>
              </w:rPr>
            </w:pPr>
          </w:p>
        </w:tc>
        <w:tc>
          <w:tcPr>
            <w:tcW w:w="3227"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Pr>
          <w:p w:rsidR="00D872F1" w:rsidRPr="00FE1E0A" w:rsidRDefault="00D872F1" w:rsidP="00D872F1">
            <w:pPr>
              <w:rPr>
                <w:rFonts w:cstheme="minorBidi"/>
                <w:b/>
                <w:bCs/>
                <w:color w:val="7F7F7F" w:themeColor="text1" w:themeTint="80"/>
                <w:sz w:val="6"/>
                <w:szCs w:val="6"/>
              </w:rPr>
            </w:pPr>
          </w:p>
          <w:p w:rsidR="009C1A7F" w:rsidRPr="00FE1E0A" w:rsidRDefault="009C1A7F" w:rsidP="00EF50D8">
            <w:pPr>
              <w:rPr>
                <w:rFonts w:cstheme="minorBidi"/>
                <w:b/>
                <w:bCs/>
                <w:color w:val="7F7F7F" w:themeColor="text1" w:themeTint="80"/>
                <w:sz w:val="14"/>
                <w:szCs w:val="14"/>
              </w:rPr>
            </w:pPr>
            <w:r w:rsidRPr="00FE1E0A">
              <w:rPr>
                <w:rFonts w:cstheme="minorBidi"/>
                <w:b/>
                <w:bCs/>
                <w:color w:val="7F7F7F" w:themeColor="text1" w:themeTint="80"/>
                <w:sz w:val="14"/>
                <w:szCs w:val="14"/>
              </w:rPr>
              <w:t>GLOBAL FUND SECRETARIAT /  LFA   ATTENDANCE</w:t>
            </w:r>
            <w:r w:rsidR="00EF50D8" w:rsidRPr="00FE1E0A">
              <w:rPr>
                <w:rFonts w:cstheme="minorBidi"/>
                <w:b/>
                <w:bCs/>
                <w:color w:val="7F7F7F" w:themeColor="text1" w:themeTint="80"/>
                <w:sz w:val="14"/>
                <w:szCs w:val="14"/>
              </w:rPr>
              <w:t xml:space="preserve"> AT THE MEETING</w:t>
            </w:r>
          </w:p>
          <w:p w:rsidR="009C1A7F" w:rsidRPr="00FE1E0A" w:rsidRDefault="009C1A7F" w:rsidP="00D872F1">
            <w:pPr>
              <w:rPr>
                <w:rFonts w:cstheme="minorBidi"/>
                <w:b/>
                <w:bCs/>
                <w:color w:val="7F7F7F" w:themeColor="text1" w:themeTint="80"/>
                <w:sz w:val="6"/>
                <w:szCs w:val="6"/>
              </w:rPr>
            </w:pPr>
          </w:p>
          <w:p w:rsidR="009C1A7F" w:rsidRPr="00FE1E0A" w:rsidRDefault="009C1A7F" w:rsidP="00D872F1">
            <w:pPr>
              <w:rPr>
                <w:rFonts w:cstheme="minorBidi"/>
                <w:b/>
                <w:bCs/>
                <w:color w:val="7F7F7F" w:themeColor="text1" w:themeTint="80"/>
                <w:sz w:val="2"/>
                <w:szCs w:val="14"/>
              </w:rPr>
            </w:pPr>
          </w:p>
          <w:p w:rsidR="009C1A7F" w:rsidRPr="00FE1E0A" w:rsidRDefault="009C1A7F" w:rsidP="00D872F1">
            <w:pPr>
              <w:rPr>
                <w:rFonts w:cstheme="minorBidi"/>
                <w:color w:val="7F7F7F" w:themeColor="text1" w:themeTint="80"/>
              </w:rPr>
            </w:pPr>
            <w:r w:rsidRPr="00FE1E0A">
              <w:rPr>
                <w:rFonts w:cstheme="minorBidi"/>
                <w:b/>
                <w:bCs/>
                <w:color w:val="7F7F7F" w:themeColor="text1" w:themeTint="80"/>
                <w:sz w:val="14"/>
                <w:szCs w:val="14"/>
              </w:rPr>
              <w:t>(Place ‘X’ in the relevant box)</w:t>
            </w:r>
          </w:p>
        </w:tc>
        <w:tc>
          <w:tcPr>
            <w:tcW w:w="11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LFA</w:t>
            </w:r>
          </w:p>
        </w:tc>
        <w:tc>
          <w:tcPr>
            <w:tcW w:w="689"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C52DB8">
            <w:pPr>
              <w:rPr>
                <w:rFonts w:cstheme="minorBidi"/>
                <w:color w:val="000000" w:themeColor="text1"/>
                <w:sz w:val="20"/>
              </w:rPr>
            </w:pPr>
          </w:p>
        </w:tc>
      </w:tr>
      <w:tr w:rsidR="009C1A7F" w:rsidRPr="00FE1E0A" w:rsidTr="007B6879">
        <w:trPr>
          <w:trHeight w:val="360"/>
          <w:jc w:val="center"/>
        </w:trPr>
        <w:tc>
          <w:tcPr>
            <w:tcW w:w="5591" w:type="dxa"/>
            <w:gridSpan w:val="1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454F36">
            <w:pPr>
              <w:rPr>
                <w:rFonts w:cstheme="minorBidi"/>
                <w:color w:val="7F7F7F" w:themeColor="text1" w:themeTint="80"/>
              </w:rPr>
            </w:pPr>
            <w:r w:rsidRPr="00FE1E0A">
              <w:rPr>
                <w:rFonts w:cstheme="minorBidi"/>
                <w:b/>
                <w:bCs/>
                <w:color w:val="7F7F7F" w:themeColor="text1" w:themeTint="80"/>
                <w:sz w:val="14"/>
                <w:szCs w:val="14"/>
              </w:rPr>
              <w:t>HIS / HER SECTOR*  (Place ‘X’ in the relevant box)</w:t>
            </w:r>
          </w:p>
        </w:tc>
        <w:tc>
          <w:tcPr>
            <w:tcW w:w="3227"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790CCB">
            <w:pPr>
              <w:rPr>
                <w:color w:val="7F7F7F" w:themeColor="text1" w:themeTint="80"/>
              </w:rPr>
            </w:pPr>
          </w:p>
        </w:tc>
        <w:tc>
          <w:tcPr>
            <w:tcW w:w="1151"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rsidR="009C1A7F" w:rsidRPr="00FE1E0A" w:rsidRDefault="009C1A7F" w:rsidP="00C52DB8">
            <w:pPr>
              <w:rPr>
                <w:color w:val="7F7F7F" w:themeColor="text1" w:themeTint="80"/>
              </w:rPr>
            </w:pPr>
            <w:r w:rsidRPr="00FE1E0A">
              <w:rPr>
                <w:rFonts w:cstheme="minorBidi"/>
                <w:b/>
                <w:bCs/>
                <w:color w:val="7F7F7F" w:themeColor="text1" w:themeTint="80"/>
                <w:sz w:val="14"/>
                <w:szCs w:val="14"/>
              </w:rPr>
              <w:t>FPM / PO</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C52DB8">
            <w:pPr>
              <w:rPr>
                <w:rFonts w:cs="Arial"/>
                <w:color w:val="000000" w:themeColor="text1"/>
                <w:sz w:val="20"/>
              </w:rPr>
            </w:pPr>
          </w:p>
        </w:tc>
      </w:tr>
      <w:tr w:rsidR="009C1A7F" w:rsidRPr="00FE1E0A" w:rsidTr="007B6879">
        <w:trPr>
          <w:trHeight w:val="360"/>
          <w:jc w:val="center"/>
        </w:trPr>
        <w:tc>
          <w:tcPr>
            <w:tcW w:w="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GOV</w:t>
            </w:r>
          </w:p>
        </w:tc>
        <w:tc>
          <w:tcPr>
            <w:tcW w:w="70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MLBL</w:t>
            </w: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NGO</w:t>
            </w: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EDU</w:t>
            </w:r>
          </w:p>
        </w:tc>
        <w:tc>
          <w:tcPr>
            <w:tcW w:w="70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PLWD</w:t>
            </w: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KAP</w:t>
            </w: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FBO</w:t>
            </w: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9C1A7F" w:rsidRPr="00FE1E0A" w:rsidRDefault="009C1A7F" w:rsidP="00B12087">
            <w:pPr>
              <w:jc w:val="center"/>
              <w:rPr>
                <w:rFonts w:cstheme="minorBidi"/>
                <w:b/>
                <w:bCs/>
                <w:color w:val="7F7F7F" w:themeColor="text1" w:themeTint="80"/>
                <w:sz w:val="14"/>
                <w:szCs w:val="14"/>
              </w:rPr>
            </w:pPr>
            <w:r w:rsidRPr="00FE1E0A">
              <w:rPr>
                <w:rFonts w:cstheme="minorBidi"/>
                <w:b/>
                <w:bCs/>
                <w:color w:val="7F7F7F" w:themeColor="text1" w:themeTint="80"/>
                <w:sz w:val="14"/>
                <w:szCs w:val="14"/>
              </w:rPr>
              <w:t>PS</w:t>
            </w:r>
          </w:p>
        </w:tc>
        <w:tc>
          <w:tcPr>
            <w:tcW w:w="3227" w:type="dxa"/>
            <w:gridSpan w:val="3"/>
            <w:vMerge/>
            <w:tcBorders>
              <w:left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C52DB8">
            <w:pPr>
              <w:rPr>
                <w:color w:val="7F7F7F" w:themeColor="text1" w:themeTint="80"/>
              </w:rPr>
            </w:pPr>
          </w:p>
        </w:tc>
        <w:tc>
          <w:tcPr>
            <w:tcW w:w="11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C52DB8">
            <w:pPr>
              <w:rPr>
                <w:color w:val="7F7F7F" w:themeColor="text1" w:themeTint="80"/>
              </w:rPr>
            </w:pPr>
            <w:r w:rsidRPr="00FE1E0A">
              <w:rPr>
                <w:rFonts w:cstheme="minorBidi"/>
                <w:b/>
                <w:bCs/>
                <w:color w:val="7F7F7F" w:themeColor="text1" w:themeTint="80"/>
                <w:sz w:val="14"/>
                <w:szCs w:val="14"/>
              </w:rPr>
              <w:t>OTHER</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4F294B" w:rsidP="007E6252">
            <w:pPr>
              <w:rPr>
                <w:rFonts w:cs="Arial"/>
                <w:color w:val="000000" w:themeColor="text1"/>
                <w:sz w:val="20"/>
              </w:rPr>
            </w:pPr>
            <w:r w:rsidRPr="00FE1E0A">
              <w:rPr>
                <w:rFonts w:cs="Arial"/>
                <w:color w:val="000000" w:themeColor="text1"/>
                <w:sz w:val="20"/>
              </w:rPr>
              <w:t>X</w:t>
            </w:r>
          </w:p>
        </w:tc>
      </w:tr>
      <w:tr w:rsidR="009C1A7F" w:rsidRPr="00FE1E0A" w:rsidTr="007B6879">
        <w:trPr>
          <w:trHeight w:val="360"/>
          <w:jc w:val="center"/>
        </w:trPr>
        <w:tc>
          <w:tcPr>
            <w:tcW w:w="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70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4F294B" w:rsidP="005D3658">
            <w:pPr>
              <w:rPr>
                <w:rFonts w:cstheme="minorBidi"/>
                <w:bCs/>
                <w:color w:val="000000" w:themeColor="text1"/>
                <w:szCs w:val="22"/>
              </w:rPr>
            </w:pPr>
            <w:r w:rsidRPr="00FE1E0A">
              <w:rPr>
                <w:rFonts w:cstheme="minorBidi"/>
                <w:bCs/>
                <w:color w:val="000000" w:themeColor="text1"/>
                <w:sz w:val="20"/>
                <w:szCs w:val="22"/>
              </w:rPr>
              <w:t>X</w:t>
            </w:r>
          </w:p>
        </w:tc>
        <w:tc>
          <w:tcPr>
            <w:tcW w:w="7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70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69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5D3658">
            <w:pPr>
              <w:rPr>
                <w:rFonts w:cstheme="minorBidi"/>
                <w:b/>
                <w:bCs/>
                <w:color w:val="000000" w:themeColor="text1"/>
                <w:sz w:val="14"/>
                <w:szCs w:val="14"/>
              </w:rPr>
            </w:pPr>
          </w:p>
        </w:tc>
        <w:tc>
          <w:tcPr>
            <w:tcW w:w="3227"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C52DB8">
            <w:pPr>
              <w:jc w:val="center"/>
              <w:rPr>
                <w:rFonts w:cstheme="minorBidi"/>
                <w:b/>
                <w:bCs/>
                <w:color w:val="7F7F7F" w:themeColor="text1" w:themeTint="80"/>
                <w:sz w:val="14"/>
                <w:szCs w:val="14"/>
              </w:rPr>
            </w:pPr>
          </w:p>
        </w:tc>
        <w:tc>
          <w:tcPr>
            <w:tcW w:w="11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9C1A7F" w:rsidRPr="00FE1E0A" w:rsidRDefault="009C1A7F" w:rsidP="00790CCB">
            <w:pPr>
              <w:rPr>
                <w:rFonts w:cstheme="minorBidi"/>
                <w:b/>
                <w:bCs/>
                <w:color w:val="7F7F7F" w:themeColor="text1" w:themeTint="80"/>
                <w:sz w:val="14"/>
                <w:szCs w:val="14"/>
              </w:rPr>
            </w:pPr>
            <w:r w:rsidRPr="00FE1E0A">
              <w:rPr>
                <w:rFonts w:cstheme="minorBidi"/>
                <w:b/>
                <w:bCs/>
                <w:color w:val="7F7F7F" w:themeColor="text1" w:themeTint="80"/>
                <w:sz w:val="14"/>
                <w:szCs w:val="14"/>
              </w:rPr>
              <w:t>NONE</w:t>
            </w:r>
          </w:p>
        </w:tc>
        <w:tc>
          <w:tcPr>
            <w:tcW w:w="68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9C1A7F" w:rsidRPr="00FE1E0A" w:rsidRDefault="009C1A7F" w:rsidP="00C52DB8">
            <w:pPr>
              <w:jc w:val="center"/>
              <w:rPr>
                <w:rFonts w:cstheme="minorBidi"/>
                <w:b/>
                <w:bCs/>
                <w:color w:val="000000" w:themeColor="text1"/>
                <w:sz w:val="14"/>
                <w:szCs w:val="14"/>
              </w:rPr>
            </w:pPr>
          </w:p>
        </w:tc>
      </w:tr>
    </w:tbl>
    <w:p w:rsidR="00BE76EB" w:rsidRPr="00FE1E0A" w:rsidRDefault="00BE76EB" w:rsidP="00BE76EB">
      <w:pPr>
        <w:rPr>
          <w:sz w:val="10"/>
          <w:szCs w:val="10"/>
        </w:rPr>
      </w:pPr>
      <w:bookmarkStart w:id="1" w:name="MinuteTopic"/>
      <w:bookmarkEnd w:id="1"/>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658"/>
        <w:gridCol w:w="4436"/>
        <w:gridCol w:w="657"/>
        <w:gridCol w:w="4731"/>
      </w:tblGrid>
      <w:tr w:rsidR="00BE76EB" w:rsidRPr="00FE1E0A" w:rsidTr="00D534B7">
        <w:trPr>
          <w:trHeight w:val="215"/>
          <w:jc w:val="center"/>
        </w:trPr>
        <w:tc>
          <w:tcPr>
            <w:tcW w:w="10482" w:type="dxa"/>
            <w:gridSpan w:val="4"/>
            <w:shd w:val="clear" w:color="auto" w:fill="FFFFFF"/>
            <w:tcMar>
              <w:left w:w="0" w:type="dxa"/>
            </w:tcMar>
            <w:vAlign w:val="center"/>
          </w:tcPr>
          <w:p w:rsidR="00BE76EB" w:rsidRPr="00FE1E0A" w:rsidRDefault="002E58C6" w:rsidP="00C52DB8">
            <w:pPr>
              <w:pStyle w:val="Heading1"/>
              <w:rPr>
                <w:rFonts w:cstheme="minorBidi"/>
                <w:b/>
                <w:bCs/>
                <w:caps/>
                <w:color w:val="7F7F7F" w:themeColor="text1" w:themeTint="80"/>
                <w:sz w:val="14"/>
                <w:szCs w:val="14"/>
              </w:rPr>
            </w:pPr>
            <w:r w:rsidRPr="00FE1E0A">
              <w:rPr>
                <w:rFonts w:cstheme="minorBidi"/>
                <w:b/>
                <w:bCs/>
                <w:caps/>
                <w:color w:val="7F7F7F" w:themeColor="text1" w:themeTint="80"/>
                <w:sz w:val="14"/>
                <w:szCs w:val="14"/>
              </w:rPr>
              <w:t xml:space="preserve"> </w:t>
            </w:r>
            <w:r w:rsidR="00391089" w:rsidRPr="00FE1E0A">
              <w:rPr>
                <w:rFonts w:cstheme="minorBidi"/>
                <w:b/>
                <w:bCs/>
                <w:caps/>
                <w:color w:val="7F7F7F" w:themeColor="text1" w:themeTint="80"/>
                <w:sz w:val="14"/>
                <w:szCs w:val="14"/>
              </w:rPr>
              <w:t xml:space="preserve"> </w:t>
            </w:r>
            <w:r w:rsidR="002F61BC" w:rsidRPr="00FE1E0A">
              <w:rPr>
                <w:rFonts w:cstheme="minorBidi"/>
                <w:b/>
                <w:bCs/>
                <w:caps/>
                <w:color w:val="7F7F7F" w:themeColor="text1" w:themeTint="80"/>
                <w:sz w:val="14"/>
                <w:szCs w:val="14"/>
              </w:rPr>
              <w:t>legend</w:t>
            </w:r>
            <w:r w:rsidR="00E809DD" w:rsidRPr="00FE1E0A">
              <w:rPr>
                <w:rFonts w:cstheme="minorBidi"/>
                <w:b/>
                <w:bCs/>
                <w:caps/>
                <w:color w:val="7F7F7F" w:themeColor="text1" w:themeTint="80"/>
                <w:sz w:val="14"/>
                <w:szCs w:val="14"/>
              </w:rPr>
              <w:t xml:space="preserve"> FOR SECTOR</w:t>
            </w:r>
            <w:r w:rsidR="00BE76EB" w:rsidRPr="00FE1E0A">
              <w:rPr>
                <w:rFonts w:cstheme="minorBidi"/>
                <w:b/>
                <w:bCs/>
                <w:caps/>
                <w:color w:val="7F7F7F" w:themeColor="text1" w:themeTint="80"/>
                <w:sz w:val="14"/>
                <w:szCs w:val="14"/>
              </w:rPr>
              <w:t>*</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GOV</w:t>
            </w:r>
          </w:p>
        </w:tc>
        <w:tc>
          <w:tcPr>
            <w:tcW w:w="4463"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Government</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PLWD</w:t>
            </w:r>
          </w:p>
        </w:tc>
        <w:tc>
          <w:tcPr>
            <w:tcW w:w="4760"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People Living with and/or Affected by the Three Diseases</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MLBL</w:t>
            </w:r>
          </w:p>
        </w:tc>
        <w:tc>
          <w:tcPr>
            <w:tcW w:w="4463" w:type="dxa"/>
            <w:shd w:val="clear" w:color="auto" w:fill="EAEAEA"/>
            <w:vAlign w:val="center"/>
          </w:tcPr>
          <w:p w:rsidR="00BE76EB" w:rsidRPr="00FE1E0A" w:rsidRDefault="00BE76EB" w:rsidP="00C52DB8">
            <w:pPr>
              <w:rPr>
                <w:rFonts w:cstheme="minorBidi"/>
                <w:b/>
                <w:bCs/>
                <w:caps/>
                <w:color w:val="7F7F7F" w:themeColor="text1" w:themeTint="80"/>
                <w:sz w:val="14"/>
                <w:szCs w:val="14"/>
              </w:rPr>
            </w:pPr>
            <w:r w:rsidRPr="00FE1E0A">
              <w:rPr>
                <w:rFonts w:cstheme="minorBidi"/>
                <w:b/>
                <w:bCs/>
                <w:caps/>
                <w:color w:val="7F7F7F" w:themeColor="text1" w:themeTint="80"/>
                <w:sz w:val="14"/>
                <w:szCs w:val="14"/>
              </w:rPr>
              <w:t>M</w:t>
            </w:r>
            <w:r w:rsidRPr="00FE1E0A">
              <w:rPr>
                <w:rFonts w:cstheme="minorBidi"/>
                <w:b/>
                <w:bCs/>
                <w:color w:val="7F7F7F" w:themeColor="text1" w:themeTint="80"/>
                <w:sz w:val="14"/>
                <w:szCs w:val="14"/>
              </w:rPr>
              <w:t>ultilateral and Bilateral Development Partners in Country</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KAP</w:t>
            </w:r>
          </w:p>
        </w:tc>
        <w:tc>
          <w:tcPr>
            <w:tcW w:w="4760" w:type="dxa"/>
            <w:shd w:val="clear" w:color="auto" w:fill="EAEAEA"/>
            <w:vAlign w:val="center"/>
          </w:tcPr>
          <w:p w:rsidR="00BE76EB" w:rsidRPr="00FE1E0A" w:rsidRDefault="00BE76EB" w:rsidP="00C52DB8">
            <w:pPr>
              <w:rPr>
                <w:rFonts w:cstheme="minorBidi"/>
                <w:b/>
                <w:bCs/>
                <w:caps/>
                <w:color w:val="7F7F7F" w:themeColor="text1" w:themeTint="80"/>
                <w:sz w:val="14"/>
                <w:szCs w:val="14"/>
              </w:rPr>
            </w:pPr>
            <w:r w:rsidRPr="00FE1E0A">
              <w:rPr>
                <w:rFonts w:cstheme="minorBidi"/>
                <w:b/>
                <w:bCs/>
                <w:color w:val="7F7F7F" w:themeColor="text1" w:themeTint="80"/>
                <w:sz w:val="14"/>
                <w:szCs w:val="14"/>
              </w:rPr>
              <w:t>People Representing ‘Key Affected Populations’</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NGO</w:t>
            </w:r>
          </w:p>
        </w:tc>
        <w:tc>
          <w:tcPr>
            <w:tcW w:w="4463" w:type="dxa"/>
            <w:shd w:val="clear" w:color="auto" w:fill="EAEAEA"/>
            <w:vAlign w:val="center"/>
          </w:tcPr>
          <w:p w:rsidR="00BE76EB" w:rsidRPr="00FE1E0A" w:rsidRDefault="00BE76EB" w:rsidP="00553E60">
            <w:pPr>
              <w:rPr>
                <w:rFonts w:cstheme="minorBidi"/>
                <w:b/>
                <w:bCs/>
                <w:caps/>
                <w:color w:val="7F7F7F" w:themeColor="text1" w:themeTint="80"/>
                <w:sz w:val="14"/>
                <w:szCs w:val="14"/>
              </w:rPr>
            </w:pPr>
            <w:r w:rsidRPr="00FE1E0A">
              <w:rPr>
                <w:rFonts w:cstheme="minorBidi"/>
                <w:b/>
                <w:bCs/>
                <w:color w:val="7F7F7F" w:themeColor="text1" w:themeTint="80"/>
                <w:sz w:val="14"/>
                <w:szCs w:val="14"/>
              </w:rPr>
              <w:t>Non</w:t>
            </w:r>
            <w:r w:rsidR="002B7C82" w:rsidRPr="00FE1E0A">
              <w:rPr>
                <w:rFonts w:cstheme="minorBidi"/>
                <w:b/>
                <w:bCs/>
                <w:color w:val="7F7F7F" w:themeColor="text1" w:themeTint="80"/>
                <w:sz w:val="14"/>
                <w:szCs w:val="14"/>
              </w:rPr>
              <w:t>-</w:t>
            </w:r>
            <w:r w:rsidR="00553E60" w:rsidRPr="00FE1E0A">
              <w:rPr>
                <w:rFonts w:cstheme="minorBidi"/>
                <w:b/>
                <w:bCs/>
                <w:color w:val="7F7F7F" w:themeColor="text1" w:themeTint="80"/>
                <w:sz w:val="14"/>
                <w:szCs w:val="14"/>
              </w:rPr>
              <w:t xml:space="preserve">Governmental &amp; Community-Based </w:t>
            </w:r>
            <w:r w:rsidRPr="00FE1E0A">
              <w:rPr>
                <w:rFonts w:cstheme="minorBidi"/>
                <w:b/>
                <w:bCs/>
                <w:color w:val="7F7F7F" w:themeColor="text1" w:themeTint="80"/>
                <w:sz w:val="14"/>
                <w:szCs w:val="14"/>
              </w:rPr>
              <w:t xml:space="preserve">Organizations </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FBO</w:t>
            </w:r>
          </w:p>
        </w:tc>
        <w:tc>
          <w:tcPr>
            <w:tcW w:w="4760"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 xml:space="preserve">Religious / Faith-based Organizations </w:t>
            </w:r>
          </w:p>
        </w:tc>
      </w:tr>
      <w:tr w:rsidR="00F51017" w:rsidRPr="00FE1E0A" w:rsidTr="00DE17CA">
        <w:trPr>
          <w:trHeight w:val="227"/>
          <w:jc w:val="center"/>
        </w:trPr>
        <w:tc>
          <w:tcPr>
            <w:tcW w:w="658"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EDU</w:t>
            </w:r>
          </w:p>
        </w:tc>
        <w:tc>
          <w:tcPr>
            <w:tcW w:w="4463" w:type="dxa"/>
            <w:shd w:val="clear" w:color="auto" w:fill="EAEAEA"/>
            <w:vAlign w:val="center"/>
          </w:tcPr>
          <w:p w:rsidR="00BE76EB" w:rsidRPr="00FE1E0A" w:rsidRDefault="00BE76EB" w:rsidP="00C52DB8">
            <w:pPr>
              <w:rPr>
                <w:rFonts w:cstheme="minorBidi"/>
                <w:color w:val="7F7F7F" w:themeColor="text1" w:themeTint="80"/>
              </w:rPr>
            </w:pPr>
            <w:r w:rsidRPr="00FE1E0A">
              <w:rPr>
                <w:rFonts w:cstheme="minorBidi"/>
                <w:b/>
                <w:bCs/>
                <w:color w:val="7F7F7F" w:themeColor="text1" w:themeTint="80"/>
                <w:sz w:val="14"/>
                <w:szCs w:val="14"/>
              </w:rPr>
              <w:t xml:space="preserve">Academic / Educational Sector </w:t>
            </w:r>
          </w:p>
        </w:tc>
        <w:tc>
          <w:tcPr>
            <w:tcW w:w="601" w:type="dxa"/>
            <w:shd w:val="clear" w:color="auto" w:fill="FFFFFF"/>
            <w:vAlign w:val="center"/>
          </w:tcPr>
          <w:p w:rsidR="00BE76EB" w:rsidRPr="00FE1E0A" w:rsidRDefault="00BE76EB" w:rsidP="00C52DB8">
            <w:pPr>
              <w:rPr>
                <w:rFonts w:cstheme="minorBidi"/>
                <w:b/>
                <w:bCs/>
                <w:color w:val="7F7F7F" w:themeColor="text1" w:themeTint="80"/>
                <w:sz w:val="14"/>
                <w:szCs w:val="14"/>
              </w:rPr>
            </w:pPr>
            <w:r w:rsidRPr="00FE1E0A">
              <w:rPr>
                <w:rFonts w:cstheme="minorBidi"/>
                <w:b/>
                <w:bCs/>
                <w:color w:val="7F7F7F" w:themeColor="text1" w:themeTint="80"/>
                <w:sz w:val="14"/>
                <w:szCs w:val="14"/>
              </w:rPr>
              <w:t>PS</w:t>
            </w:r>
          </w:p>
        </w:tc>
        <w:tc>
          <w:tcPr>
            <w:tcW w:w="4760" w:type="dxa"/>
            <w:shd w:val="clear" w:color="auto" w:fill="EAEAEA"/>
            <w:vAlign w:val="center"/>
          </w:tcPr>
          <w:p w:rsidR="00BE76EB" w:rsidRPr="00FE1E0A" w:rsidRDefault="00BE76EB" w:rsidP="008F306A">
            <w:pPr>
              <w:rPr>
                <w:rFonts w:cstheme="minorBidi"/>
                <w:caps/>
                <w:color w:val="7F7F7F" w:themeColor="text1" w:themeTint="80"/>
              </w:rPr>
            </w:pPr>
            <w:r w:rsidRPr="00FE1E0A">
              <w:rPr>
                <w:rFonts w:cstheme="minorBidi"/>
                <w:b/>
                <w:bCs/>
                <w:color w:val="7F7F7F" w:themeColor="text1" w:themeTint="80"/>
                <w:sz w:val="14"/>
                <w:szCs w:val="14"/>
              </w:rPr>
              <w:t xml:space="preserve">Private Sector / Professional Associations </w:t>
            </w:r>
            <w:r w:rsidR="008F306A" w:rsidRPr="00FE1E0A">
              <w:rPr>
                <w:rFonts w:cstheme="minorBidi"/>
                <w:b/>
                <w:bCs/>
                <w:color w:val="7F7F7F" w:themeColor="text1" w:themeTint="80"/>
                <w:sz w:val="14"/>
                <w:szCs w:val="14"/>
              </w:rPr>
              <w:t>/ Business Coalitions</w:t>
            </w:r>
          </w:p>
        </w:tc>
      </w:tr>
    </w:tbl>
    <w:p w:rsidR="00600BB3" w:rsidRPr="00FE1E0A" w:rsidRDefault="00600BB3">
      <w:pPr>
        <w:rPr>
          <w:sz w:val="10"/>
          <w:szCs w:val="10"/>
        </w:rPr>
      </w:pPr>
    </w:p>
    <w:p w:rsidR="00600BB3" w:rsidRPr="00FE1E0A" w:rsidRDefault="00391089">
      <w:pPr>
        <w:rPr>
          <w:sz w:val="12"/>
          <w:szCs w:val="12"/>
        </w:rPr>
      </w:pPr>
      <w:r w:rsidRPr="00FE1E0A">
        <w:rPr>
          <w:sz w:val="14"/>
          <w:szCs w:val="14"/>
        </w:rPr>
        <w:t xml:space="preserve"> </w:t>
      </w:r>
    </w:p>
    <w:p w:rsidR="00391089" w:rsidRPr="00FE1E0A" w:rsidRDefault="00391089">
      <w:pPr>
        <w:rPr>
          <w:sz w:val="6"/>
          <w:szCs w:val="6"/>
        </w:rPr>
      </w:pPr>
    </w:p>
    <w:tbl>
      <w:tblPr>
        <w:tblW w:w="10620" w:type="dxa"/>
        <w:jc w:val="center"/>
        <w:tblLayout w:type="fixed"/>
        <w:tblCellMar>
          <w:top w:w="14" w:type="dxa"/>
          <w:left w:w="86" w:type="dxa"/>
          <w:bottom w:w="14" w:type="dxa"/>
          <w:right w:w="86" w:type="dxa"/>
        </w:tblCellMar>
        <w:tblLook w:val="0000" w:firstRow="0" w:lastRow="0" w:firstColumn="0" w:lastColumn="0" w:noHBand="0" w:noVBand="0"/>
      </w:tblPr>
      <w:tblGrid>
        <w:gridCol w:w="598"/>
        <w:gridCol w:w="151"/>
        <w:gridCol w:w="243"/>
        <w:gridCol w:w="206"/>
        <w:gridCol w:w="2448"/>
        <w:gridCol w:w="567"/>
        <w:gridCol w:w="648"/>
        <w:gridCol w:w="501"/>
        <w:gridCol w:w="425"/>
        <w:gridCol w:w="284"/>
        <w:gridCol w:w="348"/>
        <w:gridCol w:w="77"/>
        <w:gridCol w:w="283"/>
        <w:gridCol w:w="567"/>
        <w:gridCol w:w="284"/>
        <w:gridCol w:w="283"/>
        <w:gridCol w:w="426"/>
        <w:gridCol w:w="283"/>
        <w:gridCol w:w="284"/>
        <w:gridCol w:w="425"/>
        <w:gridCol w:w="127"/>
        <w:gridCol w:w="283"/>
        <w:gridCol w:w="157"/>
        <w:gridCol w:w="283"/>
        <w:gridCol w:w="433"/>
        <w:gridCol w:w="6"/>
      </w:tblGrid>
      <w:tr w:rsidR="00917625" w:rsidRPr="00FE1E0A" w:rsidTr="0034376B">
        <w:trPr>
          <w:cantSplit/>
          <w:trHeight w:val="340"/>
          <w:jc w:val="center"/>
        </w:trPr>
        <w:tc>
          <w:tcPr>
            <w:tcW w:w="598" w:type="dxa"/>
            <w:vMerge w:val="restart"/>
            <w:shd w:val="clear" w:color="auto" w:fill="FFFFFF"/>
          </w:tcPr>
          <w:p w:rsidR="00F75622" w:rsidRPr="00FE1E0A" w:rsidRDefault="00F75622" w:rsidP="00C52DB8">
            <w:pPr>
              <w:rPr>
                <w:rFonts w:cstheme="minorBidi"/>
                <w:b/>
                <w:bCs/>
                <w:color w:val="808080"/>
                <w:sz w:val="6"/>
                <w:szCs w:val="14"/>
              </w:rPr>
            </w:pPr>
          </w:p>
          <w:p w:rsidR="00F75622" w:rsidRPr="00FE1E0A" w:rsidRDefault="00F75622" w:rsidP="00C52DB8">
            <w:pPr>
              <w:rPr>
                <w:rFonts w:cstheme="minorBidi"/>
                <w:b/>
                <w:bCs/>
                <w:color w:val="808080"/>
                <w:sz w:val="14"/>
                <w:szCs w:val="14"/>
              </w:rPr>
            </w:pPr>
          </w:p>
        </w:tc>
        <w:tc>
          <w:tcPr>
            <w:tcW w:w="4263" w:type="dxa"/>
            <w:gridSpan w:val="6"/>
            <w:vMerge w:val="restart"/>
            <w:tcBorders>
              <w:right w:val="single" w:sz="4" w:space="0" w:color="7F7F7F" w:themeColor="text1" w:themeTint="80"/>
            </w:tcBorders>
            <w:shd w:val="clear" w:color="auto" w:fill="FFFFFF"/>
          </w:tcPr>
          <w:p w:rsidR="00F75622" w:rsidRPr="00FE1E0A" w:rsidRDefault="00F75622" w:rsidP="00C52DB8">
            <w:pPr>
              <w:rPr>
                <w:rFonts w:cstheme="minorBidi"/>
                <w:b/>
                <w:bCs/>
                <w:color w:val="808080"/>
                <w:sz w:val="14"/>
                <w:szCs w:val="14"/>
              </w:rPr>
            </w:pPr>
          </w:p>
        </w:tc>
        <w:tc>
          <w:tcPr>
            <w:tcW w:w="5759"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75622" w:rsidRPr="00FE1E0A" w:rsidRDefault="00F75622" w:rsidP="00C52DB8">
            <w:pPr>
              <w:rPr>
                <w:rFonts w:cstheme="minorBidi"/>
                <w:b/>
                <w:bCs/>
                <w:caps/>
                <w:color w:val="7F7F7F" w:themeColor="text1" w:themeTint="80"/>
                <w:sz w:val="6"/>
                <w:szCs w:val="14"/>
              </w:rPr>
            </w:pPr>
          </w:p>
          <w:p w:rsidR="00F75622" w:rsidRPr="00FE1E0A" w:rsidRDefault="00F75622" w:rsidP="00C52DB8">
            <w:pPr>
              <w:rPr>
                <w:rFonts w:cstheme="minorBidi"/>
                <w:b/>
                <w:bCs/>
                <w:caps/>
                <w:color w:val="7F7F7F" w:themeColor="text1" w:themeTint="80"/>
                <w:sz w:val="14"/>
                <w:szCs w:val="14"/>
              </w:rPr>
            </w:pPr>
            <w:r w:rsidRPr="00FE1E0A">
              <w:rPr>
                <w:rFonts w:cstheme="minorBidi"/>
                <w:b/>
                <w:bCs/>
                <w:caps/>
                <w:color w:val="7F7F7F" w:themeColor="text1" w:themeTint="80"/>
                <w:sz w:val="14"/>
                <w:szCs w:val="14"/>
              </w:rPr>
              <w:t>Select a suitable category for each Agenda item</w:t>
            </w:r>
          </w:p>
          <w:p w:rsidR="00F75622" w:rsidRPr="00FE1E0A" w:rsidRDefault="00F75622" w:rsidP="00C52DB8">
            <w:pPr>
              <w:rPr>
                <w:rFonts w:cstheme="minorBidi"/>
                <w:b/>
                <w:bCs/>
                <w:caps/>
                <w:color w:val="7F7F7F" w:themeColor="text1" w:themeTint="80"/>
                <w:sz w:val="4"/>
                <w:szCs w:val="4"/>
              </w:rPr>
            </w:pPr>
          </w:p>
          <w:p w:rsidR="00F75622" w:rsidRPr="00FE1E0A" w:rsidRDefault="00F75622" w:rsidP="00812B93">
            <w:pPr>
              <w:rPr>
                <w:rFonts w:cstheme="minorBidi"/>
                <w:b/>
                <w:bCs/>
                <w:color w:val="7F7F7F" w:themeColor="text1" w:themeTint="80"/>
                <w:sz w:val="14"/>
                <w:szCs w:val="14"/>
              </w:rPr>
            </w:pPr>
            <w:r w:rsidRPr="00FE1E0A">
              <w:rPr>
                <w:rFonts w:cstheme="minorBidi"/>
                <w:b/>
                <w:bCs/>
                <w:color w:val="7F7F7F" w:themeColor="text1" w:themeTint="80"/>
                <w:sz w:val="14"/>
                <w:szCs w:val="14"/>
              </w:rPr>
              <w:t>(Place ‘X’ in the relevant box)</w:t>
            </w:r>
          </w:p>
          <w:p w:rsidR="00F75622" w:rsidRPr="00FE1E0A" w:rsidRDefault="00F75622" w:rsidP="00C52DB8">
            <w:pPr>
              <w:rPr>
                <w:rFonts w:cstheme="minorBidi"/>
                <w:b/>
                <w:bCs/>
                <w:color w:val="7F7F7F" w:themeColor="text1" w:themeTint="80"/>
                <w:sz w:val="2"/>
                <w:szCs w:val="2"/>
              </w:rPr>
            </w:pPr>
          </w:p>
          <w:p w:rsidR="00F75622" w:rsidRPr="00FE1E0A" w:rsidRDefault="00F75622" w:rsidP="00C52DB8">
            <w:pPr>
              <w:rPr>
                <w:rFonts w:cstheme="minorBidi"/>
                <w:color w:val="7F7F7F" w:themeColor="text1" w:themeTint="80"/>
                <w:sz w:val="4"/>
              </w:rPr>
            </w:pPr>
          </w:p>
        </w:tc>
      </w:tr>
      <w:tr w:rsidR="00917625" w:rsidRPr="00FE1E0A" w:rsidTr="0034376B">
        <w:trPr>
          <w:cantSplit/>
          <w:trHeight w:val="195"/>
          <w:jc w:val="center"/>
        </w:trPr>
        <w:tc>
          <w:tcPr>
            <w:tcW w:w="598" w:type="dxa"/>
            <w:vMerge/>
            <w:shd w:val="clear" w:color="auto" w:fill="FFFFFF"/>
          </w:tcPr>
          <w:p w:rsidR="00F75622" w:rsidRPr="00FE1E0A" w:rsidRDefault="00F75622" w:rsidP="00C52DB8">
            <w:pPr>
              <w:rPr>
                <w:rFonts w:cstheme="minorBidi"/>
                <w:b/>
                <w:bCs/>
                <w:color w:val="808080"/>
                <w:sz w:val="6"/>
                <w:szCs w:val="14"/>
              </w:rPr>
            </w:pPr>
          </w:p>
        </w:tc>
        <w:tc>
          <w:tcPr>
            <w:tcW w:w="4263" w:type="dxa"/>
            <w:gridSpan w:val="6"/>
            <w:vMerge/>
            <w:tcBorders>
              <w:right w:val="single" w:sz="4" w:space="0" w:color="7F7F7F" w:themeColor="text1" w:themeTint="80"/>
            </w:tcBorders>
            <w:shd w:val="clear" w:color="auto" w:fill="FFFFFF"/>
          </w:tcPr>
          <w:p w:rsidR="00F75622" w:rsidRPr="00FE1E0A" w:rsidRDefault="00F75622" w:rsidP="00C52DB8">
            <w:pPr>
              <w:rPr>
                <w:rFonts w:cstheme="minorBidi"/>
                <w:b/>
                <w:bCs/>
                <w:color w:val="808080"/>
                <w:sz w:val="6"/>
                <w:szCs w:val="14"/>
              </w:rPr>
            </w:pPr>
          </w:p>
        </w:tc>
        <w:tc>
          <w:tcPr>
            <w:tcW w:w="5759"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F75622" w:rsidRPr="00FE1E0A" w:rsidRDefault="0027013B" w:rsidP="0027013B">
            <w:pPr>
              <w:rPr>
                <w:rFonts w:cstheme="minorBidi"/>
                <w:b/>
                <w:bCs/>
                <w:caps/>
                <w:color w:val="7F7F7F" w:themeColor="text1" w:themeTint="80"/>
                <w:sz w:val="14"/>
                <w:szCs w:val="14"/>
              </w:rPr>
            </w:pPr>
            <w:r w:rsidRPr="00FE1E0A">
              <w:rPr>
                <w:rFonts w:cstheme="minorBidi"/>
                <w:b/>
                <w:bCs/>
                <w:caps/>
                <w:color w:val="7F7F7F" w:themeColor="text1" w:themeTint="80"/>
                <w:sz w:val="14"/>
                <w:szCs w:val="14"/>
              </w:rPr>
              <w:t xml:space="preserve">Governance of the cCM, PROPOSALS </w:t>
            </w:r>
            <w:proofErr w:type="gramStart"/>
            <w:r w:rsidRPr="00FE1E0A">
              <w:rPr>
                <w:rFonts w:cstheme="minorBidi"/>
                <w:b/>
                <w:bCs/>
                <w:caps/>
                <w:color w:val="7F7F7F" w:themeColor="text1" w:themeTint="80"/>
                <w:sz w:val="14"/>
                <w:szCs w:val="14"/>
              </w:rPr>
              <w:t xml:space="preserve">&amp; </w:t>
            </w:r>
            <w:r w:rsidR="007A677A" w:rsidRPr="00FE1E0A">
              <w:rPr>
                <w:rFonts w:cstheme="minorBidi"/>
                <w:b/>
                <w:bCs/>
                <w:caps/>
                <w:color w:val="7F7F7F" w:themeColor="text1" w:themeTint="80"/>
                <w:sz w:val="14"/>
                <w:szCs w:val="14"/>
              </w:rPr>
              <w:t xml:space="preserve"> grant</w:t>
            </w:r>
            <w:proofErr w:type="gramEnd"/>
            <w:r w:rsidR="007A677A" w:rsidRPr="00FE1E0A">
              <w:rPr>
                <w:rFonts w:cstheme="minorBidi"/>
                <w:b/>
                <w:bCs/>
                <w:caps/>
                <w:color w:val="7F7F7F" w:themeColor="text1" w:themeTint="80"/>
                <w:sz w:val="14"/>
                <w:szCs w:val="14"/>
              </w:rPr>
              <w:t xml:space="preserve"> management related topic</w:t>
            </w:r>
            <w:r w:rsidRPr="00FE1E0A">
              <w:rPr>
                <w:rFonts w:cstheme="minorBidi"/>
                <w:b/>
                <w:bCs/>
                <w:caps/>
                <w:color w:val="7F7F7F" w:themeColor="text1" w:themeTint="80"/>
                <w:sz w:val="14"/>
                <w:szCs w:val="14"/>
              </w:rPr>
              <w:t>S</w:t>
            </w:r>
            <w:r w:rsidR="007A677A" w:rsidRPr="00FE1E0A">
              <w:rPr>
                <w:rFonts w:cstheme="minorBidi"/>
                <w:b/>
                <w:bCs/>
                <w:caps/>
                <w:color w:val="7F7F7F" w:themeColor="text1" w:themeTint="80"/>
                <w:sz w:val="14"/>
                <w:szCs w:val="14"/>
              </w:rPr>
              <w:t xml:space="preserve"> </w:t>
            </w:r>
          </w:p>
        </w:tc>
      </w:tr>
      <w:tr w:rsidR="003B013E" w:rsidRPr="00FE1E0A" w:rsidTr="0034376B">
        <w:trPr>
          <w:cantSplit/>
          <w:trHeight w:val="1573"/>
          <w:jc w:val="center"/>
        </w:trPr>
        <w:tc>
          <w:tcPr>
            <w:tcW w:w="598" w:type="dxa"/>
            <w:vMerge/>
            <w:tcBorders>
              <w:bottom w:val="single" w:sz="4" w:space="0" w:color="7F7F7F" w:themeColor="text1" w:themeTint="80"/>
            </w:tcBorders>
            <w:shd w:val="clear" w:color="auto" w:fill="FFFFFF"/>
            <w:vAlign w:val="center"/>
          </w:tcPr>
          <w:p w:rsidR="003B013E" w:rsidRPr="00FE1E0A" w:rsidRDefault="003B013E" w:rsidP="00C52DB8">
            <w:pPr>
              <w:rPr>
                <w:rFonts w:cstheme="minorBidi"/>
                <w:b/>
                <w:bCs/>
                <w:color w:val="808080"/>
                <w:sz w:val="14"/>
                <w:szCs w:val="14"/>
              </w:rPr>
            </w:pPr>
          </w:p>
        </w:tc>
        <w:tc>
          <w:tcPr>
            <w:tcW w:w="4263" w:type="dxa"/>
            <w:gridSpan w:val="6"/>
            <w:vMerge/>
            <w:tcBorders>
              <w:bottom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b/>
                <w:bCs/>
                <w:color w:val="808080"/>
                <w:sz w:val="14"/>
                <w:szCs w:val="14"/>
              </w:rPr>
            </w:pPr>
          </w:p>
        </w:tc>
        <w:tc>
          <w:tcPr>
            <w:tcW w:w="501"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28" w:type="dxa"/>
            </w:tcMar>
            <w:textDirection w:val="btLr"/>
            <w:tcFitText/>
            <w:vAlign w:val="center"/>
          </w:tcPr>
          <w:p w:rsidR="003B013E" w:rsidRPr="00FE1E0A" w:rsidRDefault="003B013E" w:rsidP="00C119AC">
            <w:pPr>
              <w:rPr>
                <w:rFonts w:cstheme="minorBidi"/>
                <w:color w:val="7F7F7F" w:themeColor="text1" w:themeTint="80"/>
                <w:sz w:val="14"/>
              </w:rPr>
            </w:pPr>
            <w:r w:rsidRPr="00FE1E0A">
              <w:rPr>
                <w:rFonts w:cstheme="minorBidi"/>
                <w:color w:val="7F7F7F" w:themeColor="text1" w:themeTint="80"/>
                <w:sz w:val="14"/>
              </w:rPr>
              <w:t xml:space="preserve"> </w:t>
            </w:r>
            <w:r w:rsidRPr="00FE1E0A">
              <w:rPr>
                <w:rFonts w:cstheme="minorBidi"/>
                <w:color w:val="7F7F7F" w:themeColor="text1" w:themeTint="80"/>
                <w:spacing w:val="0"/>
                <w:sz w:val="14"/>
              </w:rPr>
              <w:t xml:space="preserve">Review progress, decision </w:t>
            </w:r>
            <w:proofErr w:type="gramStart"/>
            <w:r w:rsidRPr="00FE1E0A">
              <w:rPr>
                <w:rFonts w:cstheme="minorBidi"/>
                <w:color w:val="7F7F7F" w:themeColor="text1" w:themeTint="80"/>
                <w:spacing w:val="0"/>
                <w:sz w:val="14"/>
              </w:rPr>
              <w:t>points  of</w:t>
            </w:r>
            <w:proofErr w:type="gramEnd"/>
            <w:r w:rsidRPr="00FE1E0A">
              <w:rPr>
                <w:rFonts w:cstheme="minorBidi"/>
                <w:color w:val="7F7F7F" w:themeColor="text1" w:themeTint="80"/>
                <w:spacing w:val="0"/>
                <w:sz w:val="14"/>
              </w:rPr>
              <w:t xml:space="preserve"> </w:t>
            </w:r>
            <w:r w:rsidR="00C119AC" w:rsidRPr="00FE1E0A">
              <w:rPr>
                <w:rFonts w:cstheme="minorBidi"/>
                <w:color w:val="7F7F7F" w:themeColor="text1" w:themeTint="80"/>
                <w:spacing w:val="0"/>
                <w:sz w:val="14"/>
              </w:rPr>
              <w:t>last meeting – Summary Decisions</w:t>
            </w:r>
          </w:p>
        </w:tc>
        <w:tc>
          <w:tcPr>
            <w:tcW w:w="425"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tcFitText/>
            <w:vAlign w:val="center"/>
          </w:tcPr>
          <w:p w:rsidR="003B013E" w:rsidRPr="00FE1E0A" w:rsidRDefault="003B013E" w:rsidP="00F75622">
            <w:pPr>
              <w:rPr>
                <w:rFonts w:cstheme="minorBidi"/>
                <w:color w:val="7F7F7F" w:themeColor="text1" w:themeTint="80"/>
                <w:sz w:val="14"/>
              </w:rPr>
            </w:pPr>
            <w:r w:rsidRPr="00FE1E0A">
              <w:rPr>
                <w:rFonts w:cstheme="minorBidi"/>
                <w:color w:val="7F7F7F" w:themeColor="text1" w:themeTint="80"/>
                <w:sz w:val="14"/>
              </w:rPr>
              <w:t xml:space="preserve"> </w:t>
            </w:r>
            <w:r w:rsidRPr="00FE1E0A">
              <w:rPr>
                <w:rFonts w:cstheme="minorBidi"/>
                <w:color w:val="7F7F7F" w:themeColor="text1" w:themeTint="80"/>
                <w:spacing w:val="0"/>
                <w:sz w:val="14"/>
              </w:rPr>
              <w:t xml:space="preserve">Review CCM annual work plans / </w:t>
            </w:r>
            <w:r w:rsidR="00B66833" w:rsidRPr="00FE1E0A">
              <w:rPr>
                <w:rFonts w:cstheme="minorBidi"/>
                <w:color w:val="7F7F7F" w:themeColor="text1" w:themeTint="80"/>
                <w:spacing w:val="0"/>
                <w:sz w:val="14"/>
              </w:rPr>
              <w:t xml:space="preserve">     </w:t>
            </w:r>
            <w:r w:rsidRPr="00FE1E0A">
              <w:rPr>
                <w:rFonts w:cstheme="minorBidi"/>
                <w:color w:val="7F7F7F" w:themeColor="text1" w:themeTint="80"/>
                <w:spacing w:val="0"/>
                <w:sz w:val="14"/>
              </w:rPr>
              <w:t>budget</w:t>
            </w:r>
          </w:p>
        </w:tc>
        <w:tc>
          <w:tcPr>
            <w:tcW w:w="284"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FE1E0A" w:rsidRDefault="003B013E" w:rsidP="00431710">
            <w:pPr>
              <w:rPr>
                <w:rFonts w:cstheme="minorBidi"/>
                <w:color w:val="7F7F7F" w:themeColor="text1" w:themeTint="80"/>
                <w:sz w:val="14"/>
              </w:rPr>
            </w:pPr>
            <w:r w:rsidRPr="00FE1E0A">
              <w:rPr>
                <w:rFonts w:cstheme="minorBidi"/>
                <w:color w:val="7F7F7F" w:themeColor="text1" w:themeTint="80"/>
                <w:sz w:val="14"/>
              </w:rPr>
              <w:t xml:space="preserve"> Conflict of Interest / Mitigation</w:t>
            </w:r>
          </w:p>
        </w:tc>
        <w:tc>
          <w:tcPr>
            <w:tcW w:w="425"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FE1E0A" w:rsidRDefault="003B013E" w:rsidP="00C119AC">
            <w:pPr>
              <w:rPr>
                <w:rFonts w:cstheme="minorBidi"/>
                <w:color w:val="7F7F7F" w:themeColor="text1" w:themeTint="80"/>
                <w:sz w:val="14"/>
              </w:rPr>
            </w:pPr>
            <w:r w:rsidRPr="00FE1E0A">
              <w:rPr>
                <w:rFonts w:cstheme="minorBidi"/>
                <w:color w:val="7F7F7F" w:themeColor="text1" w:themeTint="80"/>
                <w:sz w:val="14"/>
              </w:rPr>
              <w:t xml:space="preserve"> CCM member renewals</w:t>
            </w:r>
            <w:r w:rsidR="00C119AC" w:rsidRPr="00FE1E0A">
              <w:rPr>
                <w:rFonts w:cstheme="minorBidi"/>
                <w:color w:val="7F7F7F" w:themeColor="text1" w:themeTint="80"/>
                <w:sz w:val="14"/>
              </w:rPr>
              <w:t xml:space="preserve"> </w:t>
            </w:r>
            <w:r w:rsidRPr="00FE1E0A">
              <w:rPr>
                <w:rFonts w:cstheme="minorBidi"/>
                <w:color w:val="7F7F7F" w:themeColor="text1" w:themeTint="80"/>
                <w:sz w:val="14"/>
              </w:rPr>
              <w:t>/appointments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11" w:type="dxa"/>
            </w:tcMar>
            <w:textDirection w:val="btLr"/>
            <w:vAlign w:val="center"/>
          </w:tcPr>
          <w:p w:rsidR="003B013E" w:rsidRPr="00FE1E0A" w:rsidRDefault="003B013E" w:rsidP="008F306A">
            <w:pPr>
              <w:rPr>
                <w:rFonts w:cstheme="minorBidi"/>
                <w:color w:val="7F7F7F" w:themeColor="text1" w:themeTint="80"/>
                <w:sz w:val="14"/>
              </w:rPr>
            </w:pPr>
            <w:r w:rsidRPr="00FE1E0A">
              <w:rPr>
                <w:rFonts w:cstheme="minorBidi"/>
                <w:color w:val="7F7F7F" w:themeColor="text1" w:themeTint="80"/>
                <w:sz w:val="14"/>
              </w:rPr>
              <w:t xml:space="preserve"> Constituencies engagement </w:t>
            </w:r>
          </w:p>
        </w:tc>
        <w:tc>
          <w:tcPr>
            <w:tcW w:w="567" w:type="dxa"/>
            <w:vMerge w:val="restart"/>
            <w:tcBorders>
              <w:top w:val="single" w:sz="4" w:space="0" w:color="7F7F7F" w:themeColor="text1" w:themeTint="80"/>
              <w:left w:val="single" w:sz="4" w:space="0" w:color="7F7F7F" w:themeColor="text1" w:themeTint="80"/>
              <w:right w:val="single" w:sz="2" w:space="0" w:color="7F7F7F" w:themeColor="text1" w:themeTint="80"/>
            </w:tcBorders>
            <w:shd w:val="clear" w:color="auto" w:fill="FFFFFF"/>
            <w:tcMar>
              <w:left w:w="11" w:type="dxa"/>
              <w:bottom w:w="11" w:type="dxa"/>
              <w:right w:w="28" w:type="dxa"/>
            </w:tcMar>
            <w:textDirection w:val="btLr"/>
          </w:tcPr>
          <w:p w:rsidR="003B013E" w:rsidRPr="00FE1E0A" w:rsidRDefault="003B013E" w:rsidP="003B013E">
            <w:pPr>
              <w:rPr>
                <w:rFonts w:cstheme="minorBidi"/>
                <w:color w:val="7F7F7F" w:themeColor="text1" w:themeTint="80"/>
                <w:sz w:val="14"/>
              </w:rPr>
            </w:pPr>
            <w:r w:rsidRPr="00FE1E0A">
              <w:rPr>
                <w:rFonts w:cstheme="minorBidi"/>
                <w:color w:val="7F7F7F" w:themeColor="text1" w:themeTint="80"/>
                <w:sz w:val="14"/>
              </w:rPr>
              <w:t xml:space="preserve"> CCM Communications /</w:t>
            </w:r>
            <w:r w:rsidR="00DD5C00" w:rsidRPr="00FE1E0A">
              <w:rPr>
                <w:rFonts w:cstheme="minorBidi"/>
                <w:color w:val="7F7F7F" w:themeColor="text1" w:themeTint="80"/>
                <w:sz w:val="14"/>
              </w:rPr>
              <w:t xml:space="preserve">   </w:t>
            </w:r>
            <w:r w:rsidRPr="00FE1E0A">
              <w:rPr>
                <w:rFonts w:cstheme="minorBidi"/>
                <w:color w:val="7F7F7F" w:themeColor="text1" w:themeTint="80"/>
                <w:sz w:val="14"/>
              </w:rPr>
              <w:t xml:space="preserve"> </w:t>
            </w:r>
            <w:r w:rsidR="00DD5C00" w:rsidRPr="00FE1E0A">
              <w:rPr>
                <w:rFonts w:cstheme="minorBidi"/>
                <w:color w:val="7F7F7F" w:themeColor="text1" w:themeTint="80"/>
                <w:sz w:val="14"/>
              </w:rPr>
              <w:t xml:space="preserve">    </w:t>
            </w:r>
            <w:r w:rsidRPr="00FE1E0A">
              <w:rPr>
                <w:rFonts w:cstheme="minorBidi"/>
                <w:color w:val="7F7F7F" w:themeColor="text1" w:themeTint="80"/>
                <w:sz w:val="14"/>
              </w:rPr>
              <w:t>consultations with in-</w:t>
            </w:r>
            <w:proofErr w:type="gramStart"/>
            <w:r w:rsidRPr="00FE1E0A">
              <w:rPr>
                <w:rFonts w:cstheme="minorBidi"/>
                <w:color w:val="7F7F7F" w:themeColor="text1" w:themeTint="80"/>
                <w:sz w:val="14"/>
              </w:rPr>
              <w:t xml:space="preserve">country </w:t>
            </w:r>
            <w:r w:rsidR="00DD5C00" w:rsidRPr="00FE1E0A">
              <w:rPr>
                <w:rFonts w:cstheme="minorBidi"/>
                <w:color w:val="7F7F7F" w:themeColor="text1" w:themeTint="80"/>
                <w:sz w:val="14"/>
              </w:rPr>
              <w:t xml:space="preserve"> </w:t>
            </w:r>
            <w:r w:rsidRPr="00FE1E0A">
              <w:rPr>
                <w:rFonts w:cstheme="minorBidi"/>
                <w:color w:val="7F7F7F" w:themeColor="text1" w:themeTint="80"/>
                <w:sz w:val="14"/>
              </w:rPr>
              <w:t>stakeholders</w:t>
            </w:r>
            <w:proofErr w:type="gramEnd"/>
          </w:p>
          <w:p w:rsidR="003B013E" w:rsidRPr="00FE1E0A" w:rsidRDefault="003B013E" w:rsidP="00571C59">
            <w:pPr>
              <w:rPr>
                <w:rFonts w:cstheme="minorBidi"/>
                <w:color w:val="7F7F7F" w:themeColor="text1" w:themeTint="80"/>
                <w:sz w:val="14"/>
              </w:rPr>
            </w:pPr>
            <w:r w:rsidRPr="00FE1E0A">
              <w:rPr>
                <w:rFonts w:cstheme="minorBidi"/>
                <w:color w:val="7F7F7F" w:themeColor="text1" w:themeTint="80"/>
                <w:sz w:val="14"/>
              </w:rPr>
              <w:t xml:space="preserve"> </w:t>
            </w:r>
          </w:p>
        </w:tc>
        <w:tc>
          <w:tcPr>
            <w:tcW w:w="284" w:type="dxa"/>
            <w:vMerge w:val="restart"/>
            <w:tcBorders>
              <w:top w:val="single" w:sz="4"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3B013E">
            <w:pPr>
              <w:rPr>
                <w:rFonts w:cstheme="minorBidi"/>
                <w:color w:val="7F7F7F" w:themeColor="text1" w:themeTint="80"/>
                <w:sz w:val="14"/>
              </w:rPr>
            </w:pPr>
            <w:r w:rsidRPr="00FE1E0A">
              <w:rPr>
                <w:rFonts w:cstheme="minorBidi"/>
                <w:color w:val="7F7F7F" w:themeColor="text1" w:themeTint="80"/>
                <w:sz w:val="14"/>
              </w:rPr>
              <w:t xml:space="preserve"> Gender issues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Proposal development </w:t>
            </w:r>
          </w:p>
        </w:tc>
        <w:tc>
          <w:tcPr>
            <w:tcW w:w="426"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FE1E0A" w:rsidRDefault="003B013E" w:rsidP="000C096F">
            <w:pPr>
              <w:rPr>
                <w:rFonts w:cstheme="minorBidi"/>
                <w:color w:val="7F7F7F" w:themeColor="text1" w:themeTint="80"/>
                <w:sz w:val="14"/>
              </w:rPr>
            </w:pPr>
            <w:r w:rsidRPr="00FE1E0A">
              <w:rPr>
                <w:rFonts w:cstheme="minorBidi"/>
                <w:color w:val="7F7F7F" w:themeColor="text1" w:themeTint="80"/>
                <w:sz w:val="14"/>
              </w:rPr>
              <w:t xml:space="preserve"> PR / SR selection / assessment / issues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9E49AA">
            <w:pPr>
              <w:rPr>
                <w:rFonts w:cstheme="minorBidi"/>
                <w:color w:val="7F7F7F" w:themeColor="text1" w:themeTint="80"/>
                <w:sz w:val="14"/>
              </w:rPr>
            </w:pPr>
            <w:r w:rsidRPr="00FE1E0A">
              <w:rPr>
                <w:rFonts w:cstheme="minorBidi"/>
                <w:color w:val="7F7F7F" w:themeColor="text1" w:themeTint="80"/>
                <w:sz w:val="14"/>
              </w:rPr>
              <w:t xml:space="preserve"> Grant Consolidation</w:t>
            </w:r>
          </w:p>
        </w:tc>
        <w:tc>
          <w:tcPr>
            <w:tcW w:w="28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Grant Negotiations / Agreement</w:t>
            </w:r>
          </w:p>
        </w:tc>
        <w:tc>
          <w:tcPr>
            <w:tcW w:w="425"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3B013E">
            <w:pPr>
              <w:rPr>
                <w:rFonts w:cstheme="minorBidi"/>
                <w:color w:val="7F7F7F" w:themeColor="text1" w:themeTint="80"/>
                <w:sz w:val="14"/>
              </w:rPr>
            </w:pPr>
            <w:r w:rsidRPr="00FE1E0A">
              <w:rPr>
                <w:rFonts w:cstheme="minorBidi"/>
                <w:color w:val="7F7F7F" w:themeColor="text1" w:themeTint="80"/>
                <w:sz w:val="14"/>
              </w:rPr>
              <w:t xml:space="preserve"> Oversight (PUDRs, management actions, LFA debrief, audits)</w:t>
            </w:r>
          </w:p>
        </w:tc>
        <w:tc>
          <w:tcPr>
            <w:tcW w:w="567"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Request for continued funding </w:t>
            </w:r>
            <w:proofErr w:type="gramStart"/>
            <w:r w:rsidRPr="00FE1E0A">
              <w:rPr>
                <w:rFonts w:cstheme="minorBidi"/>
                <w:color w:val="7F7F7F" w:themeColor="text1" w:themeTint="80"/>
                <w:sz w:val="14"/>
              </w:rPr>
              <w:t>/  periodic</w:t>
            </w:r>
            <w:proofErr w:type="gramEnd"/>
            <w:r w:rsidRPr="00FE1E0A">
              <w:rPr>
                <w:rFonts w:cstheme="minorBidi"/>
                <w:color w:val="7F7F7F" w:themeColor="text1" w:themeTint="80"/>
                <w:sz w:val="14"/>
              </w:rPr>
              <w:t xml:space="preserve"> review / phase II / grant consolidation / closures</w:t>
            </w:r>
          </w:p>
        </w:tc>
        <w:tc>
          <w:tcPr>
            <w:tcW w:w="28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top w:w="6" w:type="dxa"/>
              <w:left w:w="11" w:type="dxa"/>
              <w:bottom w:w="11" w:type="dxa"/>
              <w:right w:w="28" w:type="dxa"/>
            </w:tcMar>
            <w:textDirection w:val="btLr"/>
            <w:vAlign w:val="center"/>
          </w:tcPr>
          <w:p w:rsidR="003B013E" w:rsidRPr="00FE1E0A" w:rsidRDefault="003B013E" w:rsidP="009E49AA">
            <w:pPr>
              <w:rPr>
                <w:rFonts w:cstheme="minorBidi"/>
                <w:color w:val="7F7F7F" w:themeColor="text1" w:themeTint="80"/>
                <w:sz w:val="14"/>
              </w:rPr>
            </w:pPr>
            <w:r w:rsidRPr="00FE1E0A">
              <w:rPr>
                <w:rFonts w:cstheme="minorBidi"/>
                <w:color w:val="7F7F7F" w:themeColor="text1" w:themeTint="80"/>
                <w:sz w:val="14"/>
              </w:rPr>
              <w:t xml:space="preserve">  TA solicitation / progress</w:t>
            </w:r>
          </w:p>
        </w:tc>
        <w:tc>
          <w:tcPr>
            <w:tcW w:w="439"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11" w:type="dxa"/>
              <w:bottom w:w="11" w:type="dxa"/>
            </w:tcMar>
            <w:textDirection w:val="btLr"/>
            <w:vAlign w:val="center"/>
          </w:tcPr>
          <w:p w:rsidR="003B013E" w:rsidRPr="00FE1E0A" w:rsidRDefault="003B013E" w:rsidP="002C1A62">
            <w:pPr>
              <w:rPr>
                <w:rFonts w:cstheme="minorBidi"/>
                <w:color w:val="7F7F7F" w:themeColor="text1" w:themeTint="80"/>
                <w:sz w:val="14"/>
              </w:rPr>
            </w:pPr>
            <w:r w:rsidRPr="00FE1E0A">
              <w:rPr>
                <w:rFonts w:cstheme="minorBidi"/>
                <w:color w:val="7F7F7F" w:themeColor="text1" w:themeTint="80"/>
                <w:sz w:val="14"/>
              </w:rPr>
              <w:t xml:space="preserve"> Other </w:t>
            </w:r>
          </w:p>
        </w:tc>
      </w:tr>
      <w:tr w:rsidR="003B013E" w:rsidRPr="00FE1E0A" w:rsidTr="0034376B">
        <w:trPr>
          <w:trHeight w:val="263"/>
          <w:jc w:val="center"/>
        </w:trPr>
        <w:tc>
          <w:tcPr>
            <w:tcW w:w="4861"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b/>
                <w:bCs/>
                <w:color w:val="808080"/>
                <w:sz w:val="18"/>
              </w:rPr>
            </w:pPr>
            <w:r w:rsidRPr="00FE1E0A">
              <w:rPr>
                <w:rFonts w:cstheme="minorBidi"/>
                <w:b/>
                <w:bCs/>
                <w:color w:val="000000" w:themeColor="text1"/>
                <w:sz w:val="18"/>
              </w:rPr>
              <w:t>AGENDA SUMMARY</w:t>
            </w:r>
          </w:p>
        </w:tc>
        <w:tc>
          <w:tcPr>
            <w:tcW w:w="501" w:type="dxa"/>
            <w:vMerge/>
            <w:tcBorders>
              <w:left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sz w:val="14"/>
                <w:szCs w:val="14"/>
              </w:rPr>
            </w:pPr>
          </w:p>
        </w:tc>
        <w:tc>
          <w:tcPr>
            <w:tcW w:w="425" w:type="dxa"/>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gridSpan w:val="2"/>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vMerge/>
            <w:tcBorders>
              <w:left w:val="single" w:sz="4" w:space="0" w:color="7F7F7F" w:themeColor="text1" w:themeTint="80"/>
              <w:right w:val="single" w:sz="2"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vMerge/>
            <w:tcBorders>
              <w:top w:val="single" w:sz="2" w:space="0" w:color="7F7F7F" w:themeColor="text1" w:themeTint="80"/>
              <w:left w:val="single" w:sz="2" w:space="0" w:color="7F7F7F" w:themeColor="text1" w:themeTint="80"/>
              <w:bottom w:val="single" w:sz="2"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6" w:type="dxa"/>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gridSpan w:val="3"/>
            <w:vMerge/>
            <w:tcBorders>
              <w:left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39"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r>
      <w:tr w:rsidR="003B013E" w:rsidRPr="00FE1E0A" w:rsidTr="0034376B">
        <w:trPr>
          <w:trHeight w:val="544"/>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FE1E0A" w:rsidRDefault="003B013E" w:rsidP="00C52DB8">
            <w:pPr>
              <w:rPr>
                <w:rFonts w:cstheme="minorBidi"/>
                <w:bCs/>
                <w:color w:val="7F7F7F" w:themeColor="text1" w:themeTint="80"/>
                <w:sz w:val="14"/>
                <w:szCs w:val="14"/>
              </w:rPr>
            </w:pPr>
            <w:r w:rsidRPr="00FE1E0A">
              <w:rPr>
                <w:rFonts w:cstheme="minorBidi"/>
                <w:b/>
                <w:bCs/>
                <w:color w:val="7F7F7F" w:themeColor="text1" w:themeTint="80"/>
                <w:sz w:val="14"/>
                <w:szCs w:val="14"/>
              </w:rPr>
              <w:t>AGENDA ITEM No.</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B013E" w:rsidRPr="00FE1E0A" w:rsidRDefault="003B013E" w:rsidP="00153829">
            <w:pPr>
              <w:rPr>
                <w:rFonts w:cstheme="minorBidi"/>
              </w:rPr>
            </w:pPr>
            <w:r w:rsidRPr="00FE1E0A">
              <w:rPr>
                <w:rFonts w:cstheme="minorBidi"/>
                <w:b/>
                <w:bCs/>
                <w:color w:val="7F7F7F" w:themeColor="text1" w:themeTint="80"/>
                <w:sz w:val="14"/>
                <w:szCs w:val="14"/>
              </w:rPr>
              <w:t>WRITE THE TITLE OF EACH AGENDA ITEM / TOPIC BELOW</w:t>
            </w:r>
          </w:p>
        </w:tc>
        <w:tc>
          <w:tcPr>
            <w:tcW w:w="501"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3B013E" w:rsidRPr="00FE1E0A" w:rsidRDefault="003B013E" w:rsidP="00C52DB8">
            <w:pPr>
              <w:rPr>
                <w:rFonts w:cstheme="minorBidi"/>
                <w:sz w:val="14"/>
                <w:szCs w:val="14"/>
              </w:rPr>
            </w:pPr>
          </w:p>
        </w:tc>
        <w:tc>
          <w:tcPr>
            <w:tcW w:w="425"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gridSpan w:val="2"/>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vMerge/>
            <w:tcBorders>
              <w:left w:val="single" w:sz="4" w:space="0" w:color="7F7F7F" w:themeColor="text1" w:themeTint="80"/>
              <w:bottom w:val="single" w:sz="4" w:space="0" w:color="7F7F7F" w:themeColor="text1" w:themeTint="80"/>
              <w:right w:val="single" w:sz="2"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vMerge/>
            <w:tcBorders>
              <w:top w:val="single" w:sz="2" w:space="0" w:color="7F7F7F" w:themeColor="text1" w:themeTint="80"/>
              <w:left w:val="single" w:sz="2"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6"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25"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567" w:type="dxa"/>
            <w:gridSpan w:val="3"/>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283"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c>
          <w:tcPr>
            <w:tcW w:w="439"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3B013E" w:rsidRPr="00FE1E0A" w:rsidRDefault="003B013E" w:rsidP="00C52DB8">
            <w:pPr>
              <w:rPr>
                <w:rFonts w:cstheme="minorBidi"/>
                <w:sz w:val="14"/>
                <w:szCs w:val="14"/>
              </w:rPr>
            </w:pPr>
          </w:p>
        </w:tc>
      </w:tr>
      <w:tr w:rsidR="00F34E5D" w:rsidRPr="00FE1E0A" w:rsidTr="0034376B">
        <w:trPr>
          <w:trHeight w:val="360"/>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#1</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theme="minorBidi"/>
                <w:color w:val="000000" w:themeColor="text1"/>
                <w:sz w:val="18"/>
                <w:szCs w:val="16"/>
              </w:rPr>
            </w:pPr>
            <w:r w:rsidRPr="00FE1E0A">
              <w:rPr>
                <w:rFonts w:cstheme="minorBidi"/>
                <w:color w:val="000000" w:themeColor="text1"/>
                <w:sz w:val="18"/>
                <w:szCs w:val="16"/>
              </w:rPr>
              <w:t>Registration and introduction of Participants</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137A6" w:rsidP="00F34E5D">
            <w:pPr>
              <w:rPr>
                <w:rFonts w:cs="Arial"/>
                <w:color w:val="000000" w:themeColor="text1"/>
                <w:sz w:val="16"/>
                <w:szCs w:val="16"/>
              </w:rPr>
            </w:pPr>
            <w:r w:rsidRPr="00FE1E0A">
              <w:rPr>
                <w:rFonts w:cs="Arial"/>
                <w:color w:val="000000" w:themeColor="text1"/>
                <w:sz w:val="16"/>
                <w:szCs w:val="16"/>
              </w:rPr>
              <w:t>X</w:t>
            </w:r>
          </w:p>
        </w:tc>
      </w:tr>
      <w:tr w:rsidR="00F34E5D" w:rsidRPr="00FE1E0A" w:rsidTr="0034376B">
        <w:trPr>
          <w:trHeight w:val="360"/>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#2</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8"/>
              </w:rPr>
            </w:pPr>
            <w:r w:rsidRPr="00FE1E0A">
              <w:rPr>
                <w:rFonts w:cstheme="minorBidi"/>
                <w:color w:val="000000" w:themeColor="text1"/>
                <w:sz w:val="18"/>
                <w:szCs w:val="16"/>
              </w:rPr>
              <w:t>Consideration/Approval of Agenda</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137A6" w:rsidP="00F34E5D">
            <w:pPr>
              <w:rPr>
                <w:rFonts w:cs="Arial"/>
                <w:color w:val="000000" w:themeColor="text1"/>
                <w:sz w:val="16"/>
                <w:szCs w:val="16"/>
              </w:rPr>
            </w:pPr>
            <w:r w:rsidRPr="00FE1E0A">
              <w:rPr>
                <w:rFonts w:cs="Arial"/>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r>
      <w:tr w:rsidR="00F34E5D" w:rsidRPr="00FE1E0A" w:rsidTr="0034376B">
        <w:trPr>
          <w:trHeight w:val="360"/>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#3</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bCs/>
                <w:color w:val="000000" w:themeColor="text1"/>
                <w:sz w:val="18"/>
              </w:rPr>
            </w:pPr>
            <w:r w:rsidRPr="00FE1E0A">
              <w:rPr>
                <w:rFonts w:cstheme="minorBidi"/>
                <w:color w:val="000000" w:themeColor="text1"/>
                <w:sz w:val="18"/>
                <w:szCs w:val="16"/>
              </w:rPr>
              <w:t>Declaration of Conflict of Interest/statement</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137A6" w:rsidP="00F34E5D">
            <w:pPr>
              <w:rPr>
                <w:rFonts w:cs="Arial"/>
                <w:color w:val="000000" w:themeColor="text1"/>
                <w:sz w:val="16"/>
                <w:szCs w:val="16"/>
              </w:rPr>
            </w:pPr>
            <w:r w:rsidRPr="00FE1E0A">
              <w:rPr>
                <w:rFonts w:cs="Arial"/>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r>
      <w:tr w:rsidR="00F34E5D" w:rsidRPr="00FE1E0A" w:rsidTr="0034376B">
        <w:trPr>
          <w:trHeight w:val="360"/>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lastRenderedPageBreak/>
              <w:t>AGENDA ITEM #4</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bCs/>
                <w:color w:val="000000" w:themeColor="text1"/>
                <w:sz w:val="18"/>
              </w:rPr>
            </w:pPr>
            <w:r w:rsidRPr="00FE1E0A">
              <w:rPr>
                <w:rFonts w:cstheme="minorBidi"/>
                <w:color w:val="000000" w:themeColor="text1"/>
                <w:sz w:val="18"/>
                <w:szCs w:val="16"/>
              </w:rPr>
              <w:t>Minutes of Previous Meeting &amp; Matters Arising</w:t>
            </w:r>
            <w:r w:rsidRPr="00FE1E0A">
              <w:rPr>
                <w:rFonts w:cs="Arial"/>
                <w:bCs/>
                <w:color w:val="000000" w:themeColor="text1"/>
                <w:sz w:val="18"/>
              </w:rPr>
              <w:t xml:space="preserve"> </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E0482E" w:rsidP="00F34E5D">
            <w:pPr>
              <w:jc w:val="center"/>
              <w:rPr>
                <w:rFonts w:cs="Arial"/>
                <w:bCs/>
                <w:color w:val="000000" w:themeColor="text1"/>
                <w:sz w:val="16"/>
                <w:szCs w:val="16"/>
              </w:rPr>
            </w:pPr>
            <w:r w:rsidRPr="00FE1E0A">
              <w:rPr>
                <w:rFonts w:cs="Arial"/>
                <w:bCs/>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Cs/>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Cs/>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
                <w:bCs/>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jc w:val="center"/>
              <w:rPr>
                <w:rFonts w:cs="Arial"/>
                <w:bCs/>
                <w:color w:val="000000" w:themeColor="text1"/>
                <w:sz w:val="16"/>
                <w:szCs w:val="16"/>
              </w:rPr>
            </w:pPr>
          </w:p>
        </w:tc>
      </w:tr>
      <w:tr w:rsidR="00F34E5D" w:rsidRPr="00FE1E0A" w:rsidTr="0034376B">
        <w:trPr>
          <w:trHeight w:val="363"/>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#5</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137A6" w:rsidP="00F137A6">
            <w:pPr>
              <w:rPr>
                <w:rFonts w:cs="Arial"/>
                <w:bCs/>
                <w:color w:val="000000" w:themeColor="text1"/>
                <w:sz w:val="18"/>
              </w:rPr>
            </w:pPr>
            <w:r w:rsidRPr="00FE1E0A">
              <w:rPr>
                <w:rFonts w:cstheme="minorBidi"/>
                <w:bCs/>
                <w:color w:val="000000" w:themeColor="text1"/>
                <w:sz w:val="18"/>
                <w:szCs w:val="16"/>
              </w:rPr>
              <w:t>Review of PR Dashboards and Oversight Activity Reports</w:t>
            </w:r>
            <w:r w:rsidR="00F34E5D" w:rsidRPr="00FE1E0A">
              <w:rPr>
                <w:rFonts w:cs="Arial"/>
                <w:bCs/>
                <w:color w:val="000000" w:themeColor="text1"/>
                <w:sz w:val="18"/>
              </w:rPr>
              <w:t xml:space="preserve"> </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r w:rsidRPr="00FE1E0A">
              <w:rPr>
                <w:rFonts w:cs="Arial"/>
                <w:color w:val="000000" w:themeColor="text1"/>
                <w:sz w:val="16"/>
                <w:szCs w:val="16"/>
              </w:rPr>
              <w:t>X</w:t>
            </w: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r>
      <w:tr w:rsidR="00F34E5D" w:rsidRPr="00FE1E0A" w:rsidTr="0034376B">
        <w:trPr>
          <w:trHeight w:val="329"/>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AGENDA ITEM #6</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B91097" w:rsidP="00F34E5D">
            <w:pPr>
              <w:rPr>
                <w:rFonts w:cs="Arial"/>
                <w:bCs/>
                <w:color w:val="000000" w:themeColor="text1"/>
                <w:sz w:val="18"/>
              </w:rPr>
            </w:pPr>
            <w:r w:rsidRPr="00FE1E0A">
              <w:rPr>
                <w:rFonts w:cs="Arial"/>
                <w:color w:val="000000"/>
                <w:sz w:val="18"/>
              </w:rPr>
              <w:t>Status of CSS, and Catalytic Funding for HR and KPs</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E211DD" w:rsidP="00F34E5D">
            <w:pPr>
              <w:rPr>
                <w:rFonts w:cs="Arial"/>
                <w:color w:val="000000" w:themeColor="text1"/>
                <w:sz w:val="16"/>
                <w:szCs w:val="16"/>
              </w:rPr>
            </w:pPr>
            <w:r w:rsidRPr="00FE1E0A">
              <w:rPr>
                <w:rFonts w:cs="Arial"/>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B91097" w:rsidP="00F34E5D">
            <w:pPr>
              <w:rPr>
                <w:rFonts w:cs="Arial"/>
                <w:color w:val="000000" w:themeColor="text1"/>
                <w:sz w:val="16"/>
                <w:szCs w:val="16"/>
              </w:rPr>
            </w:pPr>
            <w:r w:rsidRPr="00FE1E0A">
              <w:rPr>
                <w:rFonts w:cs="Arial"/>
                <w:color w:val="000000" w:themeColor="text1"/>
                <w:sz w:val="16"/>
                <w:szCs w:val="16"/>
              </w:rPr>
              <w:t>x</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8F36AD" w:rsidP="00F34E5D">
            <w:pPr>
              <w:rPr>
                <w:rFonts w:cs="Arial"/>
                <w:color w:val="000000" w:themeColor="text1"/>
                <w:sz w:val="16"/>
                <w:szCs w:val="16"/>
              </w:rPr>
            </w:pPr>
            <w:r w:rsidRPr="00FE1E0A">
              <w:rPr>
                <w:rFonts w:cs="Arial"/>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r>
      <w:tr w:rsidR="00F34E5D" w:rsidRPr="00FE1E0A" w:rsidTr="0034376B">
        <w:trPr>
          <w:trHeight w:val="363"/>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34E5D" w:rsidRPr="00FE1E0A" w:rsidRDefault="00F34E5D" w:rsidP="00F34E5D">
            <w:pPr>
              <w:rPr>
                <w:rFonts w:cs="Arial"/>
                <w:b/>
                <w:color w:val="7F7F7F" w:themeColor="text1" w:themeTint="80"/>
                <w:sz w:val="18"/>
              </w:rPr>
            </w:pPr>
            <w:r w:rsidRPr="00FE1E0A">
              <w:rPr>
                <w:rFonts w:cs="Arial"/>
                <w:b/>
                <w:color w:val="7F7F7F" w:themeColor="text1" w:themeTint="80"/>
                <w:sz w:val="18"/>
              </w:rPr>
              <w:t>AGEDA ITEM #</w:t>
            </w:r>
            <w:r w:rsidR="00DE67B3" w:rsidRPr="00FE1E0A">
              <w:rPr>
                <w:rFonts w:cs="Arial"/>
                <w:b/>
                <w:color w:val="7F7F7F" w:themeColor="text1" w:themeTint="80"/>
                <w:sz w:val="18"/>
              </w:rPr>
              <w:t>7</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DE67B3" w:rsidP="00F137A6">
            <w:pPr>
              <w:rPr>
                <w:rFonts w:cs="Arial"/>
                <w:bCs/>
                <w:color w:val="000000" w:themeColor="text1"/>
                <w:sz w:val="18"/>
              </w:rPr>
            </w:pPr>
            <w:r w:rsidRPr="00FE1E0A">
              <w:rPr>
                <w:rFonts w:cs="Arial"/>
                <w:bCs/>
                <w:color w:val="000000" w:themeColor="text1"/>
                <w:sz w:val="18"/>
              </w:rPr>
              <w:t xml:space="preserve">Update on </w:t>
            </w:r>
            <w:proofErr w:type="spellStart"/>
            <w:r w:rsidR="00C379BC" w:rsidRPr="00FE1E0A">
              <w:rPr>
                <w:rFonts w:cs="Arial"/>
                <w:bCs/>
                <w:color w:val="000000" w:themeColor="text1"/>
                <w:sz w:val="18"/>
              </w:rPr>
              <w:t>MoH</w:t>
            </w:r>
            <w:proofErr w:type="spellEnd"/>
            <w:r w:rsidR="00C379BC" w:rsidRPr="00FE1E0A">
              <w:rPr>
                <w:rFonts w:cs="Arial"/>
                <w:bCs/>
                <w:color w:val="000000" w:themeColor="text1"/>
                <w:sz w:val="18"/>
              </w:rPr>
              <w:t>/GHS</w:t>
            </w:r>
            <w:r w:rsidRPr="00FE1E0A">
              <w:rPr>
                <w:rFonts w:cs="Arial"/>
                <w:bCs/>
                <w:color w:val="000000" w:themeColor="text1"/>
                <w:sz w:val="18"/>
              </w:rPr>
              <w:t xml:space="preserve"> Q1 Review and Catch-up Plan</w:t>
            </w:r>
            <w:r w:rsidR="00C379BC" w:rsidRPr="00FE1E0A">
              <w:rPr>
                <w:rFonts w:cs="Arial"/>
                <w:bCs/>
                <w:color w:val="000000" w:themeColor="text1"/>
                <w:sz w:val="18"/>
              </w:rPr>
              <w:t xml:space="preserve"> </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34E5D" w:rsidRPr="00FE1E0A" w:rsidRDefault="00F34E5D" w:rsidP="00F34E5D">
            <w:pPr>
              <w:rPr>
                <w:rFonts w:cs="Arial"/>
                <w:color w:val="000000" w:themeColor="text1"/>
                <w:sz w:val="16"/>
                <w:szCs w:val="16"/>
              </w:rPr>
            </w:pPr>
            <w:r w:rsidRPr="00FE1E0A">
              <w:rPr>
                <w:rFonts w:cs="Arial"/>
                <w:color w:val="000000" w:themeColor="text1"/>
                <w:sz w:val="16"/>
                <w:szCs w:val="16"/>
              </w:rPr>
              <w:t>X</w:t>
            </w:r>
          </w:p>
        </w:tc>
      </w:tr>
      <w:tr w:rsidR="00F137A6" w:rsidRPr="00FE1E0A" w:rsidTr="0034376B">
        <w:trPr>
          <w:trHeight w:val="363"/>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137A6" w:rsidRPr="00FE1E0A" w:rsidRDefault="00F137A6" w:rsidP="00F34E5D">
            <w:pPr>
              <w:rPr>
                <w:rFonts w:cs="Arial"/>
                <w:b/>
                <w:color w:val="7F7F7F" w:themeColor="text1" w:themeTint="80"/>
                <w:sz w:val="18"/>
              </w:rPr>
            </w:pPr>
            <w:r w:rsidRPr="00FE1E0A">
              <w:rPr>
                <w:rFonts w:cs="Arial"/>
                <w:b/>
                <w:color w:val="7F7F7F" w:themeColor="text1" w:themeTint="80"/>
                <w:sz w:val="18"/>
              </w:rPr>
              <w:t>AGEDA ITEM #</w:t>
            </w:r>
            <w:r w:rsidR="00DE67B3" w:rsidRPr="00FE1E0A">
              <w:rPr>
                <w:rFonts w:cs="Arial"/>
                <w:b/>
                <w:color w:val="7F7F7F" w:themeColor="text1" w:themeTint="80"/>
                <w:sz w:val="18"/>
              </w:rPr>
              <w:t>8</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DE67B3" w:rsidP="00F137A6">
            <w:pPr>
              <w:rPr>
                <w:rFonts w:cstheme="minorBidi"/>
                <w:bCs/>
                <w:color w:val="000000" w:themeColor="text1"/>
                <w:sz w:val="18"/>
                <w:szCs w:val="16"/>
              </w:rPr>
            </w:pPr>
            <w:r w:rsidRPr="00FE1E0A">
              <w:rPr>
                <w:rFonts w:cstheme="minorBidi"/>
                <w:bCs/>
                <w:color w:val="000000" w:themeColor="text1"/>
                <w:sz w:val="18"/>
                <w:szCs w:val="16"/>
              </w:rPr>
              <w:t xml:space="preserve">Update on </w:t>
            </w:r>
            <w:proofErr w:type="spellStart"/>
            <w:r w:rsidRPr="00FE1E0A">
              <w:rPr>
                <w:rFonts w:cstheme="minorBidi"/>
                <w:bCs/>
                <w:color w:val="000000" w:themeColor="text1"/>
                <w:sz w:val="18"/>
                <w:szCs w:val="16"/>
              </w:rPr>
              <w:t>MoH</w:t>
            </w:r>
            <w:proofErr w:type="spellEnd"/>
            <w:r w:rsidRPr="00FE1E0A">
              <w:rPr>
                <w:rFonts w:cstheme="minorBidi"/>
                <w:bCs/>
                <w:color w:val="000000" w:themeColor="text1"/>
                <w:sz w:val="18"/>
                <w:szCs w:val="16"/>
              </w:rPr>
              <w:t>/PEPFAR Commitments and Obligations</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C379BC" w:rsidP="00F34E5D">
            <w:pPr>
              <w:rPr>
                <w:rFonts w:cs="Arial"/>
                <w:color w:val="000000" w:themeColor="text1"/>
                <w:sz w:val="16"/>
                <w:szCs w:val="16"/>
              </w:rPr>
            </w:pPr>
            <w:r w:rsidRPr="00FE1E0A">
              <w:rPr>
                <w:rFonts w:cs="Arial"/>
                <w:color w:val="000000" w:themeColor="text1"/>
                <w:sz w:val="16"/>
                <w:szCs w:val="16"/>
              </w:rPr>
              <w:t>X</w:t>
            </w: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C379BC" w:rsidP="00F34E5D">
            <w:pPr>
              <w:rPr>
                <w:rFonts w:cs="Arial"/>
                <w:color w:val="000000" w:themeColor="text1"/>
                <w:sz w:val="16"/>
                <w:szCs w:val="16"/>
              </w:rPr>
            </w:pPr>
            <w:r w:rsidRPr="00FE1E0A">
              <w:rPr>
                <w:rFonts w:cs="Arial"/>
                <w:color w:val="000000" w:themeColor="text1"/>
                <w:sz w:val="16"/>
                <w:szCs w:val="16"/>
              </w:rPr>
              <w:t>X</w:t>
            </w: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C379BC" w:rsidP="00F34E5D">
            <w:pPr>
              <w:rPr>
                <w:rFonts w:cs="Arial"/>
                <w:color w:val="000000" w:themeColor="text1"/>
                <w:sz w:val="16"/>
                <w:szCs w:val="16"/>
              </w:rPr>
            </w:pPr>
            <w:r w:rsidRPr="00FE1E0A">
              <w:rPr>
                <w:rFonts w:cs="Arial"/>
                <w:color w:val="000000" w:themeColor="text1"/>
                <w:sz w:val="16"/>
                <w:szCs w:val="16"/>
              </w:rPr>
              <w:t>X</w:t>
            </w:r>
          </w:p>
        </w:tc>
      </w:tr>
      <w:tr w:rsidR="00DE67B3" w:rsidRPr="00FE1E0A" w:rsidTr="0034376B">
        <w:trPr>
          <w:trHeight w:val="363"/>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DE67B3" w:rsidRPr="00FE1E0A" w:rsidRDefault="00DE67B3" w:rsidP="00F34E5D">
            <w:pPr>
              <w:rPr>
                <w:rFonts w:cs="Arial"/>
                <w:b/>
                <w:color w:val="7F7F7F" w:themeColor="text1" w:themeTint="80"/>
                <w:sz w:val="18"/>
              </w:rPr>
            </w:pPr>
            <w:r w:rsidRPr="00FE1E0A">
              <w:rPr>
                <w:rFonts w:cs="Arial"/>
                <w:b/>
                <w:color w:val="7F7F7F" w:themeColor="text1" w:themeTint="80"/>
                <w:sz w:val="18"/>
              </w:rPr>
              <w:t>AGENDA ITEM#9</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137A6">
            <w:pPr>
              <w:rPr>
                <w:rFonts w:cstheme="minorBidi"/>
                <w:bCs/>
                <w:color w:val="000000" w:themeColor="text1"/>
                <w:sz w:val="18"/>
                <w:szCs w:val="16"/>
              </w:rPr>
            </w:pPr>
            <w:r w:rsidRPr="00FE1E0A">
              <w:rPr>
                <w:rFonts w:cstheme="minorBidi"/>
                <w:bCs/>
                <w:color w:val="000000" w:themeColor="text1"/>
                <w:sz w:val="18"/>
                <w:szCs w:val="16"/>
              </w:rPr>
              <w:t>Update on KP/HR/CSS Components of Grants Documents</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DE67B3" w:rsidRPr="00FE1E0A" w:rsidRDefault="00DE67B3" w:rsidP="00F34E5D">
            <w:pPr>
              <w:rPr>
                <w:rFonts w:cs="Arial"/>
                <w:color w:val="000000" w:themeColor="text1"/>
                <w:sz w:val="16"/>
                <w:szCs w:val="16"/>
              </w:rPr>
            </w:pPr>
          </w:p>
        </w:tc>
      </w:tr>
      <w:tr w:rsidR="00F137A6" w:rsidRPr="00FE1E0A" w:rsidTr="0034376B">
        <w:trPr>
          <w:trHeight w:val="363"/>
          <w:jc w:val="center"/>
        </w:trPr>
        <w:tc>
          <w:tcPr>
            <w:tcW w:w="99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vAlign w:val="center"/>
          </w:tcPr>
          <w:p w:rsidR="00F137A6" w:rsidRPr="00FE1E0A" w:rsidRDefault="00F137A6" w:rsidP="00F34E5D">
            <w:pPr>
              <w:rPr>
                <w:rFonts w:cs="Arial"/>
                <w:b/>
                <w:color w:val="7F7F7F" w:themeColor="text1" w:themeTint="80"/>
                <w:sz w:val="18"/>
              </w:rPr>
            </w:pPr>
            <w:r w:rsidRPr="00FE1E0A">
              <w:rPr>
                <w:rFonts w:cs="Arial"/>
                <w:b/>
                <w:color w:val="7F7F7F" w:themeColor="text1" w:themeTint="80"/>
                <w:sz w:val="18"/>
              </w:rPr>
              <w:t>AGEDA ITEM #</w:t>
            </w:r>
            <w:r w:rsidR="00DE67B3" w:rsidRPr="00FE1E0A">
              <w:rPr>
                <w:rFonts w:cs="Arial"/>
                <w:b/>
                <w:color w:val="7F7F7F" w:themeColor="text1" w:themeTint="80"/>
                <w:sz w:val="18"/>
              </w:rPr>
              <w:t>10</w:t>
            </w:r>
          </w:p>
        </w:tc>
        <w:tc>
          <w:tcPr>
            <w:tcW w:w="386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137A6">
            <w:pPr>
              <w:rPr>
                <w:rFonts w:cstheme="minorBidi"/>
                <w:bCs/>
                <w:color w:val="000000" w:themeColor="text1"/>
                <w:sz w:val="18"/>
                <w:szCs w:val="16"/>
              </w:rPr>
            </w:pPr>
            <w:r w:rsidRPr="00FE1E0A">
              <w:rPr>
                <w:rFonts w:cstheme="minorBidi"/>
                <w:bCs/>
                <w:color w:val="000000" w:themeColor="text1"/>
                <w:sz w:val="18"/>
                <w:szCs w:val="16"/>
              </w:rPr>
              <w:t>Any Other Business:</w:t>
            </w:r>
          </w:p>
          <w:p w:rsidR="00F137A6" w:rsidRPr="00FE1E0A" w:rsidRDefault="00DE67B3" w:rsidP="00D86C9C">
            <w:pPr>
              <w:pStyle w:val="ListParagraph"/>
              <w:numPr>
                <w:ilvl w:val="0"/>
                <w:numId w:val="7"/>
              </w:numPr>
              <w:rPr>
                <w:rFonts w:cstheme="minorBidi"/>
                <w:bCs/>
                <w:color w:val="000000" w:themeColor="text1"/>
                <w:sz w:val="18"/>
                <w:szCs w:val="16"/>
              </w:rPr>
            </w:pPr>
            <w:r w:rsidRPr="00FE1E0A">
              <w:rPr>
                <w:rFonts w:cstheme="minorBidi"/>
                <w:bCs/>
                <w:color w:val="000000" w:themeColor="text1"/>
                <w:sz w:val="18"/>
                <w:szCs w:val="16"/>
              </w:rPr>
              <w:t>Constituency Engagement</w:t>
            </w:r>
          </w:p>
          <w:p w:rsidR="00DE67B3" w:rsidRPr="00FE1E0A" w:rsidRDefault="00DE67B3" w:rsidP="00D86C9C">
            <w:pPr>
              <w:pStyle w:val="ListParagraph"/>
              <w:numPr>
                <w:ilvl w:val="0"/>
                <w:numId w:val="7"/>
              </w:numPr>
              <w:rPr>
                <w:rFonts w:cstheme="minorBidi"/>
                <w:bCs/>
                <w:color w:val="000000" w:themeColor="text1"/>
                <w:sz w:val="18"/>
                <w:szCs w:val="16"/>
              </w:rPr>
            </w:pPr>
            <w:r w:rsidRPr="00FE1E0A">
              <w:rPr>
                <w:rFonts w:cstheme="minorBidi"/>
                <w:bCs/>
                <w:color w:val="000000" w:themeColor="text1"/>
                <w:sz w:val="18"/>
                <w:szCs w:val="16"/>
              </w:rPr>
              <w:t xml:space="preserve">Correspondence </w:t>
            </w:r>
          </w:p>
        </w:tc>
        <w:tc>
          <w:tcPr>
            <w:tcW w:w="5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B91097" w:rsidP="00F34E5D">
            <w:pPr>
              <w:rPr>
                <w:rFonts w:cs="Arial"/>
                <w:color w:val="000000" w:themeColor="text1"/>
                <w:sz w:val="16"/>
                <w:szCs w:val="16"/>
              </w:rPr>
            </w:pPr>
            <w:r w:rsidRPr="00FE1E0A">
              <w:rPr>
                <w:rFonts w:cs="Arial"/>
                <w:color w:val="000000" w:themeColor="text1"/>
                <w:sz w:val="16"/>
                <w:szCs w:val="16"/>
              </w:rPr>
              <w:t>X</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B91097" w:rsidP="00F34E5D">
            <w:pPr>
              <w:rPr>
                <w:rFonts w:cs="Arial"/>
                <w:color w:val="000000" w:themeColor="text1"/>
                <w:sz w:val="16"/>
                <w:szCs w:val="16"/>
              </w:rPr>
            </w:pPr>
            <w:r w:rsidRPr="00FE1E0A">
              <w:rPr>
                <w:rFonts w:cs="Arial"/>
                <w:color w:val="000000" w:themeColor="text1"/>
                <w:sz w:val="16"/>
                <w:szCs w:val="16"/>
              </w:rPr>
              <w:t>X</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56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2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p>
        </w:tc>
        <w:tc>
          <w:tcPr>
            <w:tcW w:w="43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vAlign w:val="center"/>
          </w:tcPr>
          <w:p w:rsidR="00F137A6" w:rsidRPr="00FE1E0A" w:rsidRDefault="00F137A6" w:rsidP="00F34E5D">
            <w:pPr>
              <w:rPr>
                <w:rFonts w:cs="Arial"/>
                <w:color w:val="000000" w:themeColor="text1"/>
                <w:sz w:val="16"/>
                <w:szCs w:val="16"/>
              </w:rPr>
            </w:pPr>
            <w:r w:rsidRPr="00FE1E0A">
              <w:rPr>
                <w:rFonts w:cs="Arial"/>
                <w:color w:val="000000" w:themeColor="text1"/>
                <w:sz w:val="16"/>
                <w:szCs w:val="16"/>
              </w:rPr>
              <w:t>x</w:t>
            </w:r>
          </w:p>
        </w:tc>
      </w:tr>
      <w:tr w:rsidR="00F34E5D"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620" w:type="dxa"/>
            <w:gridSpan w:val="26"/>
            <w:shd w:val="clear" w:color="auto" w:fill="FFFFFF"/>
            <w:tcMar>
              <w:left w:w="0" w:type="dxa"/>
            </w:tcMar>
            <w:vAlign w:val="center"/>
          </w:tcPr>
          <w:p w:rsidR="00F34E5D" w:rsidRPr="0032685C" w:rsidRDefault="00F34E5D" w:rsidP="00DE25D9">
            <w:pPr>
              <w:jc w:val="both"/>
              <w:rPr>
                <w:rFonts w:asciiTheme="minorHAnsi" w:hAnsiTheme="minorHAnsi" w:cstheme="minorHAnsi"/>
                <w:szCs w:val="22"/>
              </w:rPr>
            </w:pPr>
            <w:r w:rsidRPr="0032685C">
              <w:rPr>
                <w:rFonts w:asciiTheme="minorHAnsi" w:hAnsiTheme="minorHAnsi" w:cstheme="minorHAnsi"/>
                <w:b/>
                <w:bCs/>
                <w:szCs w:val="22"/>
              </w:rPr>
              <w:t>MINUTES OF EACH AGENDA ITEM</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F34E5D" w:rsidRPr="0032685C" w:rsidTr="004F2F8D">
              <w:trPr>
                <w:trHeight w:val="360"/>
                <w:jc w:val="center"/>
              </w:trPr>
              <w:tc>
                <w:tcPr>
                  <w:tcW w:w="2439" w:type="dxa"/>
                  <w:shd w:val="clear" w:color="auto" w:fill="DBE5F1" w:themeFill="accent1" w:themeFillTint="33"/>
                  <w:vAlign w:val="center"/>
                </w:tcPr>
                <w:p w:rsidR="00F34E5D" w:rsidRPr="0032685C" w:rsidRDefault="00F34E5D" w:rsidP="00DE25D9">
                  <w:pPr>
                    <w:jc w:val="both"/>
                    <w:rPr>
                      <w:rFonts w:asciiTheme="minorHAnsi" w:hAnsiTheme="minorHAnsi" w:cstheme="minorHAnsi"/>
                      <w:b/>
                      <w:bCs/>
                      <w:szCs w:val="22"/>
                    </w:rPr>
                  </w:pPr>
                  <w:r w:rsidRPr="0032685C">
                    <w:rPr>
                      <w:rFonts w:asciiTheme="minorHAnsi" w:hAnsiTheme="minorHAnsi" w:cstheme="minorHAnsi"/>
                      <w:b/>
                      <w:bCs/>
                      <w:szCs w:val="22"/>
                    </w:rPr>
                    <w:t>AGENDA ITEM #1</w:t>
                  </w:r>
                </w:p>
              </w:tc>
              <w:tc>
                <w:tcPr>
                  <w:tcW w:w="8176" w:type="dxa"/>
                  <w:shd w:val="clear" w:color="auto" w:fill="FFFFCC"/>
                  <w:vAlign w:val="center"/>
                </w:tcPr>
                <w:p w:rsidR="00F34E5D" w:rsidRPr="0032685C" w:rsidRDefault="00F34E5D" w:rsidP="00DE25D9">
                  <w:pPr>
                    <w:jc w:val="both"/>
                    <w:rPr>
                      <w:rFonts w:asciiTheme="minorHAnsi" w:hAnsiTheme="minorHAnsi" w:cstheme="minorHAnsi"/>
                      <w:b/>
                      <w:szCs w:val="22"/>
                    </w:rPr>
                  </w:pPr>
                  <w:r w:rsidRPr="0032685C">
                    <w:rPr>
                      <w:rFonts w:asciiTheme="minorHAnsi" w:hAnsiTheme="minorHAnsi" w:cstheme="minorHAnsi"/>
                      <w:b/>
                      <w:iCs/>
                      <w:color w:val="000000" w:themeColor="text1"/>
                      <w:szCs w:val="22"/>
                    </w:rPr>
                    <w:t>1.0:  Consideration/Approval of Agenda:</w:t>
                  </w:r>
                </w:p>
              </w:tc>
            </w:tr>
          </w:tbl>
          <w:p w:rsidR="00F34E5D" w:rsidRPr="0032685C" w:rsidRDefault="00F34E5D" w:rsidP="00DE25D9">
            <w:pPr>
              <w:jc w:val="both"/>
              <w:rPr>
                <w:rFonts w:asciiTheme="minorHAnsi" w:hAnsiTheme="minorHAnsi" w:cstheme="minorHAnsi"/>
                <w:b/>
                <w:bCs/>
                <w:color w:val="7F7F7F" w:themeColor="text1" w:themeTint="80"/>
                <w:szCs w:val="22"/>
              </w:rPr>
            </w:pPr>
            <w:r w:rsidRPr="0032685C">
              <w:rPr>
                <w:rFonts w:asciiTheme="minorHAnsi" w:hAnsiTheme="minorHAnsi" w:cstheme="minorHAnsi"/>
                <w:b/>
                <w:bCs/>
                <w:color w:val="7F7F7F" w:themeColor="text1" w:themeTint="80"/>
                <w:szCs w:val="22"/>
              </w:rPr>
              <w:t>SUMMARY OF PRESENTATIONS AND ISSUES DISCUSSED:</w:t>
            </w:r>
          </w:p>
          <w:p w:rsidR="00A576B0" w:rsidRPr="0032685C" w:rsidRDefault="007E415B" w:rsidP="00DE25D9">
            <w:pPr>
              <w:tabs>
                <w:tab w:val="left" w:pos="8201"/>
              </w:tabs>
              <w:jc w:val="both"/>
              <w:rPr>
                <w:rFonts w:asciiTheme="minorHAnsi" w:hAnsiTheme="minorHAnsi" w:cstheme="minorHAnsi"/>
                <w:spacing w:val="0"/>
                <w:szCs w:val="22"/>
              </w:rPr>
            </w:pPr>
            <w:r w:rsidRPr="0032685C">
              <w:rPr>
                <w:rFonts w:asciiTheme="minorHAnsi" w:hAnsiTheme="minorHAnsi" w:cstheme="minorHAnsi"/>
                <w:spacing w:val="0"/>
                <w:szCs w:val="22"/>
              </w:rPr>
              <w:t xml:space="preserve">The </w:t>
            </w:r>
            <w:r w:rsidR="00C379BC" w:rsidRPr="0032685C">
              <w:rPr>
                <w:rFonts w:asciiTheme="minorHAnsi" w:hAnsiTheme="minorHAnsi" w:cstheme="minorHAnsi"/>
                <w:spacing w:val="0"/>
                <w:szCs w:val="22"/>
              </w:rPr>
              <w:t xml:space="preserve">meeting </w:t>
            </w:r>
            <w:r w:rsidR="00A278FA" w:rsidRPr="0032685C">
              <w:rPr>
                <w:rFonts w:asciiTheme="minorHAnsi" w:hAnsiTheme="minorHAnsi" w:cstheme="minorHAnsi"/>
                <w:spacing w:val="0"/>
                <w:szCs w:val="22"/>
              </w:rPr>
              <w:t xml:space="preserve">started at about </w:t>
            </w:r>
            <w:r w:rsidR="00C379BC" w:rsidRPr="0032685C">
              <w:rPr>
                <w:rFonts w:asciiTheme="minorHAnsi" w:hAnsiTheme="minorHAnsi" w:cstheme="minorHAnsi"/>
                <w:spacing w:val="0"/>
                <w:szCs w:val="22"/>
              </w:rPr>
              <w:t>10:</w:t>
            </w:r>
            <w:r w:rsidR="00A278FA" w:rsidRPr="0032685C">
              <w:rPr>
                <w:rFonts w:asciiTheme="minorHAnsi" w:hAnsiTheme="minorHAnsi" w:cstheme="minorHAnsi"/>
                <w:spacing w:val="0"/>
                <w:szCs w:val="22"/>
              </w:rPr>
              <w:t>10</w:t>
            </w:r>
            <w:r w:rsidRPr="0032685C">
              <w:rPr>
                <w:rFonts w:asciiTheme="minorHAnsi" w:hAnsiTheme="minorHAnsi" w:cstheme="minorHAnsi"/>
                <w:spacing w:val="0"/>
                <w:szCs w:val="22"/>
              </w:rPr>
              <w:t xml:space="preserve"> a.m.</w:t>
            </w:r>
            <w:r w:rsidR="00A278FA" w:rsidRPr="0032685C">
              <w:rPr>
                <w:rFonts w:asciiTheme="minorHAnsi" w:hAnsiTheme="minorHAnsi" w:cstheme="minorHAnsi"/>
                <w:spacing w:val="0"/>
                <w:szCs w:val="22"/>
              </w:rPr>
              <w:t xml:space="preserve"> with</w:t>
            </w:r>
            <w:r w:rsidR="00C00BC1" w:rsidRPr="0032685C">
              <w:rPr>
                <w:rFonts w:asciiTheme="minorHAnsi" w:hAnsiTheme="minorHAnsi" w:cstheme="minorHAnsi"/>
                <w:spacing w:val="0"/>
                <w:szCs w:val="22"/>
              </w:rPr>
              <w:t xml:space="preserve"> a self-introduction</w:t>
            </w:r>
            <w:r w:rsidR="00682C27" w:rsidRPr="0032685C">
              <w:rPr>
                <w:rFonts w:asciiTheme="minorHAnsi" w:hAnsiTheme="minorHAnsi" w:cstheme="minorHAnsi"/>
                <w:spacing w:val="0"/>
                <w:szCs w:val="22"/>
              </w:rPr>
              <w:t xml:space="preserve"> of participants after which t</w:t>
            </w:r>
            <w:r w:rsidR="00C00BC1" w:rsidRPr="0032685C">
              <w:rPr>
                <w:rFonts w:asciiTheme="minorHAnsi" w:hAnsiTheme="minorHAnsi" w:cstheme="minorHAnsi"/>
                <w:spacing w:val="0"/>
                <w:szCs w:val="22"/>
              </w:rPr>
              <w:t>he Chair welcome</w:t>
            </w:r>
            <w:r w:rsidR="00BE7F51" w:rsidRPr="0032685C">
              <w:rPr>
                <w:rFonts w:asciiTheme="minorHAnsi" w:hAnsiTheme="minorHAnsi" w:cstheme="minorHAnsi"/>
                <w:spacing w:val="0"/>
                <w:szCs w:val="22"/>
              </w:rPr>
              <w:t>d</w:t>
            </w:r>
            <w:r w:rsidR="00C00BC1" w:rsidRPr="0032685C">
              <w:rPr>
                <w:rFonts w:asciiTheme="minorHAnsi" w:hAnsiTheme="minorHAnsi" w:cstheme="minorHAnsi"/>
                <w:spacing w:val="0"/>
                <w:szCs w:val="22"/>
              </w:rPr>
              <w:t xml:space="preserve"> members to the </w:t>
            </w:r>
            <w:r w:rsidR="00682C27" w:rsidRPr="0032685C">
              <w:rPr>
                <w:rFonts w:asciiTheme="minorHAnsi" w:hAnsiTheme="minorHAnsi" w:cstheme="minorHAnsi"/>
                <w:spacing w:val="0"/>
                <w:szCs w:val="22"/>
              </w:rPr>
              <w:t>second</w:t>
            </w:r>
            <w:r w:rsidR="00C00BC1" w:rsidRPr="0032685C">
              <w:rPr>
                <w:rFonts w:asciiTheme="minorHAnsi" w:hAnsiTheme="minorHAnsi" w:cstheme="minorHAnsi"/>
                <w:spacing w:val="0"/>
                <w:szCs w:val="22"/>
              </w:rPr>
              <w:t xml:space="preserve"> plenary meeting of the </w:t>
            </w:r>
            <w:r w:rsidR="00682C27" w:rsidRPr="0032685C">
              <w:rPr>
                <w:rFonts w:asciiTheme="minorHAnsi" w:hAnsiTheme="minorHAnsi" w:cstheme="minorHAnsi"/>
                <w:spacing w:val="0"/>
                <w:szCs w:val="22"/>
              </w:rPr>
              <w:t>year</w:t>
            </w:r>
            <w:r w:rsidR="00C00BC1" w:rsidRPr="0032685C">
              <w:rPr>
                <w:rFonts w:asciiTheme="minorHAnsi" w:hAnsiTheme="minorHAnsi" w:cstheme="minorHAnsi"/>
                <w:spacing w:val="0"/>
                <w:szCs w:val="22"/>
              </w:rPr>
              <w:t xml:space="preserve">. </w:t>
            </w:r>
            <w:r w:rsidR="00682C27" w:rsidRPr="0032685C">
              <w:rPr>
                <w:rFonts w:asciiTheme="minorHAnsi" w:hAnsiTheme="minorHAnsi" w:cstheme="minorHAnsi"/>
                <w:spacing w:val="0"/>
                <w:szCs w:val="22"/>
              </w:rPr>
              <w:t xml:space="preserve">The agenda for the meeting was </w:t>
            </w:r>
            <w:r w:rsidR="00A576B0" w:rsidRPr="0032685C">
              <w:rPr>
                <w:rFonts w:asciiTheme="minorHAnsi" w:hAnsiTheme="minorHAnsi" w:cstheme="minorHAnsi"/>
                <w:spacing w:val="0"/>
                <w:szCs w:val="22"/>
              </w:rPr>
              <w:t xml:space="preserve">reviewed and unanimously adopted on a motion moved by Madam Cecilia </w:t>
            </w:r>
            <w:proofErr w:type="spellStart"/>
            <w:r w:rsidR="00A576B0" w:rsidRPr="0032685C">
              <w:rPr>
                <w:rFonts w:asciiTheme="minorHAnsi" w:hAnsiTheme="minorHAnsi" w:cstheme="minorHAnsi"/>
                <w:spacing w:val="0"/>
                <w:szCs w:val="22"/>
              </w:rPr>
              <w:t>Semoo</w:t>
            </w:r>
            <w:proofErr w:type="spellEnd"/>
            <w:r w:rsidR="00A576B0" w:rsidRPr="0032685C">
              <w:rPr>
                <w:rFonts w:asciiTheme="minorHAnsi" w:hAnsiTheme="minorHAnsi" w:cstheme="minorHAnsi"/>
                <w:spacing w:val="0"/>
                <w:szCs w:val="22"/>
              </w:rPr>
              <w:t xml:space="preserve"> and seconded by Mr. </w:t>
            </w:r>
            <w:r w:rsidR="007612CE" w:rsidRPr="0032685C">
              <w:rPr>
                <w:rFonts w:asciiTheme="minorHAnsi" w:hAnsiTheme="minorHAnsi" w:cstheme="minorHAnsi"/>
                <w:spacing w:val="0"/>
                <w:szCs w:val="22"/>
              </w:rPr>
              <w:t xml:space="preserve">David Kwesi </w:t>
            </w:r>
            <w:proofErr w:type="spellStart"/>
            <w:r w:rsidR="00A576B0" w:rsidRPr="0032685C">
              <w:rPr>
                <w:rFonts w:asciiTheme="minorHAnsi" w:hAnsiTheme="minorHAnsi" w:cstheme="minorHAnsi"/>
                <w:spacing w:val="0"/>
                <w:szCs w:val="22"/>
              </w:rPr>
              <w:t>Afreh</w:t>
            </w:r>
            <w:proofErr w:type="spellEnd"/>
            <w:r w:rsidR="007612CE" w:rsidRPr="0032685C">
              <w:rPr>
                <w:rFonts w:asciiTheme="minorHAnsi" w:hAnsiTheme="minorHAnsi" w:cstheme="minorHAnsi"/>
                <w:spacing w:val="0"/>
                <w:szCs w:val="22"/>
              </w:rPr>
              <w:t>.</w:t>
            </w:r>
          </w:p>
          <w:p w:rsidR="00A576B0" w:rsidRPr="0032685C" w:rsidRDefault="00A576B0" w:rsidP="00DE25D9">
            <w:pPr>
              <w:tabs>
                <w:tab w:val="left" w:pos="8201"/>
              </w:tabs>
              <w:jc w:val="both"/>
              <w:rPr>
                <w:rFonts w:asciiTheme="minorHAnsi" w:hAnsiTheme="minorHAnsi" w:cstheme="minorHAnsi"/>
                <w:spacing w:val="0"/>
                <w:szCs w:val="22"/>
              </w:rPr>
            </w:pPr>
          </w:p>
          <w:p w:rsidR="002D6D6D" w:rsidRPr="0032685C" w:rsidRDefault="00812393" w:rsidP="00DE25D9">
            <w:pPr>
              <w:tabs>
                <w:tab w:val="left" w:pos="8201"/>
              </w:tabs>
              <w:jc w:val="both"/>
              <w:rPr>
                <w:rFonts w:asciiTheme="minorHAnsi" w:hAnsiTheme="minorHAnsi" w:cstheme="minorHAnsi"/>
                <w:spacing w:val="0"/>
                <w:szCs w:val="22"/>
              </w:rPr>
            </w:pPr>
            <w:r w:rsidRPr="0032685C">
              <w:rPr>
                <w:rFonts w:asciiTheme="minorHAnsi" w:hAnsiTheme="minorHAnsi" w:cstheme="minorHAnsi"/>
                <w:spacing w:val="0"/>
                <w:szCs w:val="22"/>
              </w:rPr>
              <w:t>Following the adoption of the agenda</w:t>
            </w:r>
            <w:r w:rsidR="00E211DD" w:rsidRPr="0032685C">
              <w:rPr>
                <w:rFonts w:asciiTheme="minorHAnsi" w:hAnsiTheme="minorHAnsi" w:cstheme="minorHAnsi"/>
                <w:spacing w:val="0"/>
                <w:szCs w:val="22"/>
              </w:rPr>
              <w:t>,</w:t>
            </w:r>
            <w:r w:rsidRPr="0032685C">
              <w:rPr>
                <w:rFonts w:asciiTheme="minorHAnsi" w:hAnsiTheme="minorHAnsi" w:cstheme="minorHAnsi"/>
                <w:spacing w:val="0"/>
                <w:szCs w:val="22"/>
              </w:rPr>
              <w:t xml:space="preserve"> the </w:t>
            </w:r>
            <w:r w:rsidR="00A576B0" w:rsidRPr="0032685C">
              <w:rPr>
                <w:rFonts w:asciiTheme="minorHAnsi" w:hAnsiTheme="minorHAnsi" w:cstheme="minorHAnsi"/>
                <w:spacing w:val="0"/>
                <w:szCs w:val="22"/>
              </w:rPr>
              <w:t xml:space="preserve">Chair informed the meeting that the Fund Portfolio Manager </w:t>
            </w:r>
            <w:r w:rsidR="00385142" w:rsidRPr="0032685C">
              <w:rPr>
                <w:rFonts w:asciiTheme="minorHAnsi" w:hAnsiTheme="minorHAnsi" w:cstheme="minorHAnsi"/>
                <w:spacing w:val="0"/>
                <w:szCs w:val="22"/>
              </w:rPr>
              <w:t xml:space="preserve">(FPM) </w:t>
            </w:r>
            <w:r w:rsidR="00A576B0" w:rsidRPr="0032685C">
              <w:rPr>
                <w:rFonts w:asciiTheme="minorHAnsi" w:hAnsiTheme="minorHAnsi" w:cstheme="minorHAnsi"/>
                <w:spacing w:val="0"/>
                <w:szCs w:val="22"/>
              </w:rPr>
              <w:t xml:space="preserve">would be given an opportunity to share </w:t>
            </w:r>
            <w:r w:rsidR="00BF30DE" w:rsidRPr="0032685C">
              <w:rPr>
                <w:rFonts w:asciiTheme="minorHAnsi" w:hAnsiTheme="minorHAnsi" w:cstheme="minorHAnsi"/>
                <w:spacing w:val="0"/>
                <w:szCs w:val="22"/>
              </w:rPr>
              <w:t xml:space="preserve">his thoughts with the meeting. </w:t>
            </w:r>
            <w:r w:rsidR="00F55BF8" w:rsidRPr="0032685C">
              <w:rPr>
                <w:rFonts w:asciiTheme="minorHAnsi" w:hAnsiTheme="minorHAnsi" w:cstheme="minorHAnsi"/>
                <w:spacing w:val="0"/>
                <w:szCs w:val="22"/>
              </w:rPr>
              <w:t xml:space="preserve">He noted that the FPM had indicated some issues surrounding </w:t>
            </w:r>
            <w:r w:rsidR="00A576B0" w:rsidRPr="0032685C">
              <w:rPr>
                <w:rFonts w:asciiTheme="minorHAnsi" w:hAnsiTheme="minorHAnsi" w:cstheme="minorHAnsi"/>
                <w:spacing w:val="0"/>
                <w:szCs w:val="22"/>
              </w:rPr>
              <w:t xml:space="preserve">Q1 grant </w:t>
            </w:r>
            <w:r w:rsidR="001436C9" w:rsidRPr="0032685C">
              <w:rPr>
                <w:rFonts w:asciiTheme="minorHAnsi" w:hAnsiTheme="minorHAnsi" w:cstheme="minorHAnsi"/>
                <w:spacing w:val="0"/>
                <w:szCs w:val="22"/>
              </w:rPr>
              <w:t>performance, the</w:t>
            </w:r>
            <w:r w:rsidR="00F55BF8" w:rsidRPr="0032685C">
              <w:rPr>
                <w:rFonts w:asciiTheme="minorHAnsi" w:hAnsiTheme="minorHAnsi" w:cstheme="minorHAnsi"/>
                <w:spacing w:val="0"/>
                <w:szCs w:val="22"/>
              </w:rPr>
              <w:t xml:space="preserve"> PEPFAR MOU </w:t>
            </w:r>
            <w:r w:rsidR="00BF30DE" w:rsidRPr="0032685C">
              <w:rPr>
                <w:rFonts w:asciiTheme="minorHAnsi" w:hAnsiTheme="minorHAnsi" w:cstheme="minorHAnsi"/>
                <w:spacing w:val="0"/>
                <w:szCs w:val="22"/>
              </w:rPr>
              <w:t xml:space="preserve">and </w:t>
            </w:r>
            <w:r w:rsidR="001436C9" w:rsidRPr="0032685C">
              <w:rPr>
                <w:rFonts w:asciiTheme="minorHAnsi" w:hAnsiTheme="minorHAnsi" w:cstheme="minorHAnsi"/>
                <w:spacing w:val="0"/>
                <w:szCs w:val="22"/>
              </w:rPr>
              <w:t xml:space="preserve">some </w:t>
            </w:r>
            <w:r w:rsidR="00BF30DE" w:rsidRPr="0032685C">
              <w:rPr>
                <w:rFonts w:asciiTheme="minorHAnsi" w:hAnsiTheme="minorHAnsi" w:cstheme="minorHAnsi"/>
                <w:spacing w:val="0"/>
                <w:szCs w:val="22"/>
              </w:rPr>
              <w:t xml:space="preserve">concerns </w:t>
            </w:r>
            <w:r w:rsidR="00F55BF8" w:rsidRPr="0032685C">
              <w:rPr>
                <w:rFonts w:asciiTheme="minorHAnsi" w:hAnsiTheme="minorHAnsi" w:cstheme="minorHAnsi"/>
                <w:spacing w:val="0"/>
                <w:szCs w:val="22"/>
              </w:rPr>
              <w:t>that needed to be addressed</w:t>
            </w:r>
            <w:r w:rsidR="001436C9" w:rsidRPr="0032685C">
              <w:rPr>
                <w:rFonts w:asciiTheme="minorHAnsi" w:hAnsiTheme="minorHAnsi" w:cstheme="minorHAnsi"/>
                <w:spacing w:val="0"/>
                <w:szCs w:val="22"/>
              </w:rPr>
              <w:t xml:space="preserve"> going forward</w:t>
            </w:r>
            <w:r w:rsidR="00F55BF8" w:rsidRPr="0032685C">
              <w:rPr>
                <w:rFonts w:asciiTheme="minorHAnsi" w:hAnsiTheme="minorHAnsi" w:cstheme="minorHAnsi"/>
                <w:spacing w:val="0"/>
                <w:szCs w:val="22"/>
              </w:rPr>
              <w:t xml:space="preserve">. </w:t>
            </w:r>
          </w:p>
          <w:p w:rsidR="001436C9" w:rsidRPr="0032685C" w:rsidRDefault="001436C9" w:rsidP="00DE25D9">
            <w:pPr>
              <w:tabs>
                <w:tab w:val="left" w:pos="8201"/>
              </w:tabs>
              <w:jc w:val="both"/>
              <w:rPr>
                <w:rFonts w:asciiTheme="minorHAnsi" w:hAnsiTheme="minorHAnsi" w:cstheme="minorHAnsi"/>
                <w:spacing w:val="0"/>
                <w:szCs w:val="22"/>
              </w:rPr>
            </w:pPr>
          </w:p>
          <w:p w:rsidR="002D6D6D" w:rsidRPr="0032685C" w:rsidRDefault="002D6D6D" w:rsidP="00DE25D9">
            <w:pPr>
              <w:tabs>
                <w:tab w:val="left" w:pos="8201"/>
              </w:tabs>
              <w:jc w:val="both"/>
              <w:rPr>
                <w:rFonts w:asciiTheme="minorHAnsi" w:hAnsiTheme="minorHAnsi" w:cstheme="minorHAnsi"/>
                <w:spacing w:val="0"/>
                <w:szCs w:val="22"/>
              </w:rPr>
            </w:pPr>
            <w:r w:rsidRPr="0032685C">
              <w:rPr>
                <w:rFonts w:asciiTheme="minorHAnsi" w:hAnsiTheme="minorHAnsi" w:cstheme="minorHAnsi"/>
                <w:spacing w:val="0"/>
                <w:szCs w:val="22"/>
              </w:rPr>
              <w:t>1.1: Skype Call with Fund Portfolio Manager:</w:t>
            </w:r>
          </w:p>
          <w:p w:rsidR="00C00777" w:rsidRPr="0032685C" w:rsidRDefault="00D4563C" w:rsidP="00C00777">
            <w:pPr>
              <w:rPr>
                <w:rFonts w:asciiTheme="minorHAnsi" w:hAnsiTheme="minorHAnsi" w:cstheme="minorHAnsi"/>
                <w:szCs w:val="22"/>
              </w:rPr>
            </w:pPr>
            <w:r w:rsidRPr="0032685C">
              <w:rPr>
                <w:rFonts w:asciiTheme="minorHAnsi" w:hAnsiTheme="minorHAnsi" w:cstheme="minorHAnsi"/>
                <w:szCs w:val="22"/>
              </w:rPr>
              <w:t xml:space="preserve">Mark Saalfeld was grateful for the opportunity </w:t>
            </w:r>
            <w:r w:rsidR="00C00777" w:rsidRPr="0032685C">
              <w:rPr>
                <w:rFonts w:asciiTheme="minorHAnsi" w:hAnsiTheme="minorHAnsi" w:cstheme="minorHAnsi"/>
                <w:szCs w:val="22"/>
              </w:rPr>
              <w:t xml:space="preserve">to </w:t>
            </w:r>
            <w:r w:rsidRPr="0032685C">
              <w:rPr>
                <w:rFonts w:asciiTheme="minorHAnsi" w:hAnsiTheme="minorHAnsi" w:cstheme="minorHAnsi"/>
                <w:szCs w:val="22"/>
              </w:rPr>
              <w:t xml:space="preserve">share </w:t>
            </w:r>
            <w:r w:rsidR="00A528AD" w:rsidRPr="0032685C">
              <w:rPr>
                <w:rFonts w:asciiTheme="minorHAnsi" w:hAnsiTheme="minorHAnsi" w:cstheme="minorHAnsi"/>
                <w:szCs w:val="22"/>
              </w:rPr>
              <w:t xml:space="preserve">the </w:t>
            </w:r>
            <w:r w:rsidR="00F55BF8" w:rsidRPr="0032685C">
              <w:rPr>
                <w:rFonts w:asciiTheme="minorHAnsi" w:hAnsiTheme="minorHAnsi" w:cstheme="minorHAnsi"/>
                <w:szCs w:val="22"/>
              </w:rPr>
              <w:t xml:space="preserve">CT’s </w:t>
            </w:r>
            <w:r w:rsidR="00C00777" w:rsidRPr="0032685C">
              <w:rPr>
                <w:rFonts w:asciiTheme="minorHAnsi" w:hAnsiTheme="minorHAnsi" w:cstheme="minorHAnsi"/>
                <w:szCs w:val="22"/>
              </w:rPr>
              <w:t xml:space="preserve">views </w:t>
            </w:r>
            <w:r w:rsidR="00A528AD" w:rsidRPr="0032685C">
              <w:rPr>
                <w:rFonts w:asciiTheme="minorHAnsi" w:hAnsiTheme="minorHAnsi" w:cstheme="minorHAnsi"/>
                <w:szCs w:val="22"/>
              </w:rPr>
              <w:t>on</w:t>
            </w:r>
            <w:r w:rsidR="00C00777" w:rsidRPr="0032685C">
              <w:rPr>
                <w:rFonts w:asciiTheme="minorHAnsi" w:hAnsiTheme="minorHAnsi" w:cstheme="minorHAnsi"/>
                <w:szCs w:val="22"/>
              </w:rPr>
              <w:t xml:space="preserve"> areas </w:t>
            </w:r>
            <w:r w:rsidR="00A528AD" w:rsidRPr="0032685C">
              <w:rPr>
                <w:rFonts w:asciiTheme="minorHAnsi" w:hAnsiTheme="minorHAnsi" w:cstheme="minorHAnsi"/>
                <w:szCs w:val="22"/>
              </w:rPr>
              <w:t xml:space="preserve">that </w:t>
            </w:r>
            <w:r w:rsidR="00F55BF8" w:rsidRPr="0032685C">
              <w:rPr>
                <w:rFonts w:asciiTheme="minorHAnsi" w:hAnsiTheme="minorHAnsi" w:cstheme="minorHAnsi"/>
                <w:szCs w:val="22"/>
              </w:rPr>
              <w:t xml:space="preserve">the CCM </w:t>
            </w:r>
            <w:r w:rsidR="00AE3B76" w:rsidRPr="0032685C">
              <w:rPr>
                <w:rFonts w:asciiTheme="minorHAnsi" w:hAnsiTheme="minorHAnsi" w:cstheme="minorHAnsi"/>
                <w:szCs w:val="22"/>
              </w:rPr>
              <w:t xml:space="preserve">needed </w:t>
            </w:r>
            <w:r w:rsidR="00F55BF8" w:rsidRPr="0032685C">
              <w:rPr>
                <w:rFonts w:asciiTheme="minorHAnsi" w:hAnsiTheme="minorHAnsi" w:cstheme="minorHAnsi"/>
                <w:szCs w:val="22"/>
              </w:rPr>
              <w:t xml:space="preserve">to </w:t>
            </w:r>
            <w:r w:rsidR="00A528AD" w:rsidRPr="0032685C">
              <w:rPr>
                <w:rFonts w:asciiTheme="minorHAnsi" w:hAnsiTheme="minorHAnsi" w:cstheme="minorHAnsi"/>
                <w:szCs w:val="22"/>
              </w:rPr>
              <w:t>push</w:t>
            </w:r>
            <w:r w:rsidR="00F55BF8" w:rsidRPr="0032685C">
              <w:rPr>
                <w:rFonts w:asciiTheme="minorHAnsi" w:hAnsiTheme="minorHAnsi" w:cstheme="minorHAnsi"/>
                <w:szCs w:val="22"/>
              </w:rPr>
              <w:t xml:space="preserve"> </w:t>
            </w:r>
            <w:r w:rsidR="00A528AD" w:rsidRPr="0032685C">
              <w:rPr>
                <w:rFonts w:asciiTheme="minorHAnsi" w:hAnsiTheme="minorHAnsi" w:cstheme="minorHAnsi"/>
                <w:szCs w:val="22"/>
              </w:rPr>
              <w:t>for result</w:t>
            </w:r>
            <w:r w:rsidR="00AE3B76" w:rsidRPr="0032685C">
              <w:rPr>
                <w:rFonts w:asciiTheme="minorHAnsi" w:hAnsiTheme="minorHAnsi" w:cstheme="minorHAnsi"/>
                <w:szCs w:val="22"/>
              </w:rPr>
              <w:t xml:space="preserve">. He </w:t>
            </w:r>
            <w:r w:rsidR="00C84A61" w:rsidRPr="0032685C">
              <w:rPr>
                <w:rFonts w:asciiTheme="minorHAnsi" w:hAnsiTheme="minorHAnsi" w:cstheme="minorHAnsi"/>
                <w:szCs w:val="22"/>
              </w:rPr>
              <w:t>said the issue</w:t>
            </w:r>
            <w:r w:rsidR="00A528AD" w:rsidRPr="0032685C">
              <w:rPr>
                <w:rFonts w:asciiTheme="minorHAnsi" w:hAnsiTheme="minorHAnsi" w:cstheme="minorHAnsi"/>
                <w:szCs w:val="22"/>
              </w:rPr>
              <w:t>s</w:t>
            </w:r>
            <w:r w:rsidR="00C84A61" w:rsidRPr="0032685C">
              <w:rPr>
                <w:rFonts w:asciiTheme="minorHAnsi" w:hAnsiTheme="minorHAnsi" w:cstheme="minorHAnsi"/>
                <w:szCs w:val="22"/>
              </w:rPr>
              <w:t xml:space="preserve"> on </w:t>
            </w:r>
            <w:r w:rsidR="00C00777" w:rsidRPr="0032685C">
              <w:rPr>
                <w:rFonts w:asciiTheme="minorHAnsi" w:hAnsiTheme="minorHAnsi" w:cstheme="minorHAnsi"/>
                <w:szCs w:val="22"/>
              </w:rPr>
              <w:t>the agenda were critical</w:t>
            </w:r>
            <w:r w:rsidR="005B5621" w:rsidRPr="0032685C">
              <w:rPr>
                <w:rFonts w:asciiTheme="minorHAnsi" w:hAnsiTheme="minorHAnsi" w:cstheme="minorHAnsi"/>
                <w:szCs w:val="22"/>
              </w:rPr>
              <w:t xml:space="preserve"> and that the CC</w:t>
            </w:r>
            <w:r w:rsidR="00385142" w:rsidRPr="0032685C">
              <w:rPr>
                <w:rFonts w:asciiTheme="minorHAnsi" w:hAnsiTheme="minorHAnsi" w:cstheme="minorHAnsi"/>
                <w:szCs w:val="22"/>
              </w:rPr>
              <w:t>M must be focused o</w:t>
            </w:r>
            <w:r w:rsidR="005B5621" w:rsidRPr="0032685C">
              <w:rPr>
                <w:rFonts w:asciiTheme="minorHAnsi" w:hAnsiTheme="minorHAnsi" w:cstheme="minorHAnsi"/>
                <w:szCs w:val="22"/>
              </w:rPr>
              <w:t>n finding answers</w:t>
            </w:r>
            <w:r w:rsidR="001436C9" w:rsidRPr="0032685C">
              <w:rPr>
                <w:rFonts w:asciiTheme="minorHAnsi" w:hAnsiTheme="minorHAnsi" w:cstheme="minorHAnsi"/>
                <w:szCs w:val="22"/>
              </w:rPr>
              <w:t>.</w:t>
            </w:r>
            <w:r w:rsidR="005B5621" w:rsidRPr="0032685C">
              <w:rPr>
                <w:rFonts w:asciiTheme="minorHAnsi" w:hAnsiTheme="minorHAnsi" w:cstheme="minorHAnsi"/>
                <w:szCs w:val="22"/>
              </w:rPr>
              <w:t xml:space="preserve"> The FPM highlighted on the following areas:</w:t>
            </w:r>
          </w:p>
          <w:p w:rsidR="00C00777" w:rsidRPr="0032685C" w:rsidRDefault="00C00777" w:rsidP="00C00777">
            <w:pPr>
              <w:rPr>
                <w:rFonts w:asciiTheme="minorHAnsi" w:hAnsiTheme="minorHAnsi" w:cstheme="minorHAnsi"/>
                <w:szCs w:val="22"/>
              </w:rPr>
            </w:pPr>
          </w:p>
          <w:p w:rsidR="00175D3F" w:rsidRPr="0032685C" w:rsidRDefault="00C00777" w:rsidP="00D86C9C">
            <w:pPr>
              <w:pStyle w:val="ListParagraph"/>
              <w:numPr>
                <w:ilvl w:val="0"/>
                <w:numId w:val="9"/>
              </w:numPr>
              <w:jc w:val="both"/>
              <w:rPr>
                <w:rFonts w:asciiTheme="minorHAnsi" w:hAnsiTheme="minorHAnsi" w:cstheme="minorHAnsi"/>
                <w:szCs w:val="22"/>
              </w:rPr>
            </w:pPr>
            <w:r w:rsidRPr="0032685C">
              <w:rPr>
                <w:rFonts w:asciiTheme="minorHAnsi" w:hAnsiTheme="minorHAnsi" w:cstheme="minorHAnsi"/>
                <w:szCs w:val="22"/>
              </w:rPr>
              <w:t xml:space="preserve">The CCM needed to understand the current status of implementation citing the outcome of Q1 review which </w:t>
            </w:r>
            <w:r w:rsidR="00F55BF8" w:rsidRPr="0032685C">
              <w:rPr>
                <w:rFonts w:asciiTheme="minorHAnsi" w:hAnsiTheme="minorHAnsi" w:cstheme="minorHAnsi"/>
                <w:szCs w:val="22"/>
              </w:rPr>
              <w:t>put</w:t>
            </w:r>
            <w:r w:rsidRPr="0032685C">
              <w:rPr>
                <w:rFonts w:asciiTheme="minorHAnsi" w:hAnsiTheme="minorHAnsi" w:cstheme="minorHAnsi"/>
                <w:szCs w:val="22"/>
              </w:rPr>
              <w:t xml:space="preserve"> MOH grants behind</w:t>
            </w:r>
            <w:r w:rsidR="00CB1191" w:rsidRPr="0032685C">
              <w:rPr>
                <w:rFonts w:asciiTheme="minorHAnsi" w:hAnsiTheme="minorHAnsi" w:cstheme="minorHAnsi"/>
                <w:szCs w:val="22"/>
              </w:rPr>
              <w:t xml:space="preserve"> expectation</w:t>
            </w:r>
            <w:r w:rsidRPr="0032685C">
              <w:rPr>
                <w:rFonts w:asciiTheme="minorHAnsi" w:hAnsiTheme="minorHAnsi" w:cstheme="minorHAnsi"/>
                <w:szCs w:val="22"/>
              </w:rPr>
              <w:t xml:space="preserve">. He said the PR was supposed to </w:t>
            </w:r>
            <w:r w:rsidR="00553A39" w:rsidRPr="0032685C">
              <w:rPr>
                <w:rFonts w:asciiTheme="minorHAnsi" w:hAnsiTheme="minorHAnsi" w:cstheme="minorHAnsi"/>
                <w:szCs w:val="22"/>
              </w:rPr>
              <w:t xml:space="preserve">share the </w:t>
            </w:r>
            <w:r w:rsidRPr="0032685C">
              <w:rPr>
                <w:rFonts w:asciiTheme="minorHAnsi" w:hAnsiTheme="minorHAnsi" w:cstheme="minorHAnsi"/>
                <w:szCs w:val="22"/>
              </w:rPr>
              <w:t>catch</w:t>
            </w:r>
            <w:r w:rsidR="00262140" w:rsidRPr="0032685C">
              <w:rPr>
                <w:rFonts w:asciiTheme="minorHAnsi" w:hAnsiTheme="minorHAnsi" w:cstheme="minorHAnsi"/>
                <w:szCs w:val="22"/>
              </w:rPr>
              <w:t>-</w:t>
            </w:r>
            <w:r w:rsidRPr="0032685C">
              <w:rPr>
                <w:rFonts w:asciiTheme="minorHAnsi" w:hAnsiTheme="minorHAnsi" w:cstheme="minorHAnsi"/>
                <w:szCs w:val="22"/>
              </w:rPr>
              <w:t xml:space="preserve">up plan </w:t>
            </w:r>
            <w:r w:rsidR="00553A39" w:rsidRPr="0032685C">
              <w:rPr>
                <w:rFonts w:asciiTheme="minorHAnsi" w:hAnsiTheme="minorHAnsi" w:cstheme="minorHAnsi"/>
                <w:szCs w:val="22"/>
              </w:rPr>
              <w:t xml:space="preserve">with the CCM and CT </w:t>
            </w:r>
            <w:r w:rsidRPr="0032685C">
              <w:rPr>
                <w:rFonts w:asciiTheme="minorHAnsi" w:hAnsiTheme="minorHAnsi" w:cstheme="minorHAnsi"/>
                <w:szCs w:val="22"/>
              </w:rPr>
              <w:t xml:space="preserve">to address the fears of unspent funds </w:t>
            </w:r>
            <w:r w:rsidR="00CB1191" w:rsidRPr="0032685C">
              <w:rPr>
                <w:rFonts w:asciiTheme="minorHAnsi" w:hAnsiTheme="minorHAnsi" w:cstheme="minorHAnsi"/>
                <w:szCs w:val="22"/>
              </w:rPr>
              <w:t>which has not been done.</w:t>
            </w:r>
            <w:r w:rsidRPr="0032685C">
              <w:rPr>
                <w:rFonts w:asciiTheme="minorHAnsi" w:hAnsiTheme="minorHAnsi" w:cstheme="minorHAnsi"/>
                <w:szCs w:val="22"/>
              </w:rPr>
              <w:t xml:space="preserve"> </w:t>
            </w:r>
          </w:p>
          <w:p w:rsidR="00411DDA" w:rsidRPr="0032685C" w:rsidRDefault="00D4563C" w:rsidP="00D86C9C">
            <w:pPr>
              <w:pStyle w:val="ListParagraph"/>
              <w:numPr>
                <w:ilvl w:val="0"/>
                <w:numId w:val="9"/>
              </w:numPr>
              <w:spacing w:after="160" w:line="259" w:lineRule="auto"/>
              <w:jc w:val="both"/>
              <w:rPr>
                <w:rFonts w:asciiTheme="minorHAnsi" w:hAnsiTheme="minorHAnsi" w:cstheme="minorHAnsi"/>
                <w:szCs w:val="22"/>
              </w:rPr>
            </w:pPr>
            <w:r w:rsidRPr="0032685C">
              <w:rPr>
                <w:rFonts w:asciiTheme="minorHAnsi" w:hAnsiTheme="minorHAnsi" w:cstheme="minorHAnsi"/>
                <w:szCs w:val="22"/>
              </w:rPr>
              <w:t>Th</w:t>
            </w:r>
            <w:r w:rsidR="00175D3F" w:rsidRPr="0032685C">
              <w:rPr>
                <w:rFonts w:asciiTheme="minorHAnsi" w:hAnsiTheme="minorHAnsi" w:cstheme="minorHAnsi"/>
                <w:szCs w:val="22"/>
              </w:rPr>
              <w:t xml:space="preserve">e 90 90 90 agenda </w:t>
            </w:r>
            <w:proofErr w:type="gramStart"/>
            <w:r w:rsidR="00175D3F" w:rsidRPr="0032685C">
              <w:rPr>
                <w:rFonts w:asciiTheme="minorHAnsi" w:hAnsiTheme="minorHAnsi" w:cstheme="minorHAnsi"/>
                <w:szCs w:val="22"/>
              </w:rPr>
              <w:t>has</w:t>
            </w:r>
            <w:proofErr w:type="gramEnd"/>
            <w:r w:rsidR="00175D3F" w:rsidRPr="0032685C">
              <w:rPr>
                <w:rFonts w:asciiTheme="minorHAnsi" w:hAnsiTheme="minorHAnsi" w:cstheme="minorHAnsi"/>
                <w:szCs w:val="22"/>
              </w:rPr>
              <w:t xml:space="preserve"> been in discussions with stakeholders and partners for the past couple of months but </w:t>
            </w:r>
            <w:r w:rsidR="00A528AD" w:rsidRPr="0032685C">
              <w:rPr>
                <w:rFonts w:asciiTheme="minorHAnsi" w:hAnsiTheme="minorHAnsi" w:cstheme="minorHAnsi"/>
                <w:szCs w:val="22"/>
              </w:rPr>
              <w:t xml:space="preserve">there </w:t>
            </w:r>
            <w:r w:rsidR="00175D3F" w:rsidRPr="0032685C">
              <w:rPr>
                <w:rFonts w:asciiTheme="minorHAnsi" w:hAnsiTheme="minorHAnsi" w:cstheme="minorHAnsi"/>
                <w:szCs w:val="22"/>
              </w:rPr>
              <w:t xml:space="preserve">appeared </w:t>
            </w:r>
            <w:r w:rsidR="00A528AD" w:rsidRPr="0032685C">
              <w:rPr>
                <w:rFonts w:asciiTheme="minorHAnsi" w:hAnsiTheme="minorHAnsi" w:cstheme="minorHAnsi"/>
                <w:szCs w:val="22"/>
              </w:rPr>
              <w:t xml:space="preserve">to be a lack of visibility of </w:t>
            </w:r>
            <w:r w:rsidR="00175D3F" w:rsidRPr="0032685C">
              <w:rPr>
                <w:rFonts w:asciiTheme="minorHAnsi" w:hAnsiTheme="minorHAnsi" w:cstheme="minorHAnsi"/>
                <w:szCs w:val="22"/>
              </w:rPr>
              <w:t xml:space="preserve">the </w:t>
            </w:r>
            <w:r w:rsidR="00A528AD" w:rsidRPr="0032685C">
              <w:rPr>
                <w:rFonts w:asciiTheme="minorHAnsi" w:hAnsiTheme="minorHAnsi" w:cstheme="minorHAnsi"/>
                <w:szCs w:val="22"/>
              </w:rPr>
              <w:t xml:space="preserve">new plan and strategies. He said further to that, the </w:t>
            </w:r>
            <w:r w:rsidR="00553A39" w:rsidRPr="0032685C">
              <w:rPr>
                <w:rFonts w:asciiTheme="minorHAnsi" w:hAnsiTheme="minorHAnsi" w:cstheme="minorHAnsi"/>
                <w:szCs w:val="22"/>
              </w:rPr>
              <w:t>guarantee that government (MOH) would pro</w:t>
            </w:r>
            <w:r w:rsidR="00A528AD" w:rsidRPr="0032685C">
              <w:rPr>
                <w:rFonts w:asciiTheme="minorHAnsi" w:hAnsiTheme="minorHAnsi" w:cstheme="minorHAnsi"/>
                <w:szCs w:val="22"/>
              </w:rPr>
              <w:t xml:space="preserve">cure </w:t>
            </w:r>
            <w:r w:rsidR="00553A39" w:rsidRPr="0032685C">
              <w:rPr>
                <w:rFonts w:asciiTheme="minorHAnsi" w:hAnsiTheme="minorHAnsi" w:cstheme="minorHAnsi"/>
                <w:szCs w:val="22"/>
              </w:rPr>
              <w:t xml:space="preserve">drugs timely was also uncertain. </w:t>
            </w:r>
            <w:r w:rsidR="00D761DD" w:rsidRPr="0032685C">
              <w:rPr>
                <w:rFonts w:asciiTheme="minorHAnsi" w:hAnsiTheme="minorHAnsi" w:cstheme="minorHAnsi"/>
                <w:szCs w:val="22"/>
              </w:rPr>
              <w:t xml:space="preserve">He </w:t>
            </w:r>
            <w:r w:rsidR="00A528AD" w:rsidRPr="0032685C">
              <w:rPr>
                <w:rFonts w:asciiTheme="minorHAnsi" w:hAnsiTheme="minorHAnsi" w:cstheme="minorHAnsi"/>
                <w:szCs w:val="22"/>
              </w:rPr>
              <w:t xml:space="preserve">added that even though </w:t>
            </w:r>
            <w:r w:rsidR="00D761DD" w:rsidRPr="0032685C">
              <w:rPr>
                <w:rFonts w:asciiTheme="minorHAnsi" w:hAnsiTheme="minorHAnsi" w:cstheme="minorHAnsi"/>
                <w:szCs w:val="22"/>
              </w:rPr>
              <w:t xml:space="preserve">there are </w:t>
            </w:r>
            <w:r w:rsidR="00A528AD" w:rsidRPr="0032685C">
              <w:rPr>
                <w:rFonts w:asciiTheme="minorHAnsi" w:hAnsiTheme="minorHAnsi" w:cstheme="minorHAnsi"/>
                <w:szCs w:val="22"/>
              </w:rPr>
              <w:t>indications</w:t>
            </w:r>
            <w:r w:rsidR="00B93624" w:rsidRPr="0032685C">
              <w:rPr>
                <w:rFonts w:asciiTheme="minorHAnsi" w:hAnsiTheme="minorHAnsi" w:cstheme="minorHAnsi"/>
                <w:szCs w:val="22"/>
              </w:rPr>
              <w:t xml:space="preserve"> of prog</w:t>
            </w:r>
            <w:r w:rsidR="00D761DD" w:rsidRPr="0032685C">
              <w:rPr>
                <w:rFonts w:asciiTheme="minorHAnsi" w:hAnsiTheme="minorHAnsi" w:cstheme="minorHAnsi"/>
                <w:szCs w:val="22"/>
              </w:rPr>
              <w:t>ress</w:t>
            </w:r>
            <w:r w:rsidR="00553A39" w:rsidRPr="0032685C">
              <w:rPr>
                <w:rFonts w:asciiTheme="minorHAnsi" w:hAnsiTheme="minorHAnsi" w:cstheme="minorHAnsi"/>
                <w:szCs w:val="22"/>
              </w:rPr>
              <w:t xml:space="preserve">, </w:t>
            </w:r>
            <w:r w:rsidR="00D761DD" w:rsidRPr="0032685C">
              <w:rPr>
                <w:rFonts w:asciiTheme="minorHAnsi" w:hAnsiTheme="minorHAnsi" w:cstheme="minorHAnsi"/>
                <w:szCs w:val="22"/>
              </w:rPr>
              <w:t>the CT still has no answers on the way forward.</w:t>
            </w:r>
            <w:r w:rsidR="00912E33" w:rsidRPr="0032685C">
              <w:rPr>
                <w:rFonts w:asciiTheme="minorHAnsi" w:hAnsiTheme="minorHAnsi" w:cstheme="minorHAnsi"/>
                <w:szCs w:val="22"/>
              </w:rPr>
              <w:t xml:space="preserve"> </w:t>
            </w:r>
            <w:r w:rsidR="00B93624" w:rsidRPr="0032685C">
              <w:rPr>
                <w:rFonts w:asciiTheme="minorHAnsi" w:hAnsiTheme="minorHAnsi" w:cstheme="minorHAnsi"/>
                <w:szCs w:val="22"/>
              </w:rPr>
              <w:t xml:space="preserve">He called for the </w:t>
            </w:r>
            <w:r w:rsidR="00912E33" w:rsidRPr="0032685C">
              <w:rPr>
                <w:rFonts w:asciiTheme="minorHAnsi" w:hAnsiTheme="minorHAnsi" w:cstheme="minorHAnsi"/>
                <w:szCs w:val="22"/>
              </w:rPr>
              <w:t xml:space="preserve">need to engage NACP </w:t>
            </w:r>
            <w:r w:rsidR="00CB1191" w:rsidRPr="0032685C">
              <w:rPr>
                <w:rFonts w:asciiTheme="minorHAnsi" w:hAnsiTheme="minorHAnsi" w:cstheme="minorHAnsi"/>
                <w:szCs w:val="22"/>
              </w:rPr>
              <w:t xml:space="preserve">to understand the </w:t>
            </w:r>
            <w:r w:rsidR="00912E33" w:rsidRPr="0032685C">
              <w:rPr>
                <w:rFonts w:asciiTheme="minorHAnsi" w:hAnsiTheme="minorHAnsi" w:cstheme="minorHAnsi"/>
                <w:szCs w:val="22"/>
              </w:rPr>
              <w:t>progress o</w:t>
            </w:r>
            <w:r w:rsidR="001F695D" w:rsidRPr="0032685C">
              <w:rPr>
                <w:rFonts w:asciiTheme="minorHAnsi" w:hAnsiTheme="minorHAnsi" w:cstheme="minorHAnsi"/>
                <w:szCs w:val="22"/>
              </w:rPr>
              <w:t>n</w:t>
            </w:r>
            <w:r w:rsidR="00912E33" w:rsidRPr="0032685C">
              <w:rPr>
                <w:rFonts w:asciiTheme="minorHAnsi" w:hAnsiTheme="minorHAnsi" w:cstheme="minorHAnsi"/>
                <w:szCs w:val="22"/>
              </w:rPr>
              <w:t xml:space="preserve"> targets, strategies and data collection.</w:t>
            </w:r>
          </w:p>
          <w:p w:rsidR="000C41CC" w:rsidRPr="0032685C" w:rsidRDefault="00553A39" w:rsidP="00D86C9C">
            <w:pPr>
              <w:pStyle w:val="ListParagraph"/>
              <w:numPr>
                <w:ilvl w:val="0"/>
                <w:numId w:val="9"/>
              </w:numPr>
              <w:spacing w:after="160" w:line="259" w:lineRule="auto"/>
              <w:jc w:val="both"/>
              <w:rPr>
                <w:rFonts w:asciiTheme="minorHAnsi" w:hAnsiTheme="minorHAnsi" w:cstheme="minorHAnsi"/>
                <w:szCs w:val="22"/>
              </w:rPr>
            </w:pPr>
            <w:r w:rsidRPr="0032685C">
              <w:rPr>
                <w:rFonts w:asciiTheme="minorHAnsi" w:hAnsiTheme="minorHAnsi" w:cstheme="minorHAnsi"/>
                <w:szCs w:val="22"/>
              </w:rPr>
              <w:t>T</w:t>
            </w:r>
            <w:r w:rsidR="00411DDA" w:rsidRPr="0032685C">
              <w:rPr>
                <w:rFonts w:asciiTheme="minorHAnsi" w:hAnsiTheme="minorHAnsi" w:cstheme="minorHAnsi"/>
                <w:szCs w:val="22"/>
              </w:rPr>
              <w:t xml:space="preserve">he CT </w:t>
            </w:r>
            <w:r w:rsidR="00492422" w:rsidRPr="0032685C">
              <w:rPr>
                <w:rFonts w:asciiTheme="minorHAnsi" w:hAnsiTheme="minorHAnsi" w:cstheme="minorHAnsi"/>
                <w:szCs w:val="22"/>
              </w:rPr>
              <w:t xml:space="preserve">shared </w:t>
            </w:r>
            <w:r w:rsidR="00411DDA" w:rsidRPr="0032685C">
              <w:rPr>
                <w:rFonts w:asciiTheme="minorHAnsi" w:hAnsiTheme="minorHAnsi" w:cstheme="minorHAnsi"/>
                <w:szCs w:val="22"/>
              </w:rPr>
              <w:t>concern</w:t>
            </w:r>
            <w:r w:rsidR="00492422" w:rsidRPr="0032685C">
              <w:rPr>
                <w:rFonts w:asciiTheme="minorHAnsi" w:hAnsiTheme="minorHAnsi" w:cstheme="minorHAnsi"/>
                <w:szCs w:val="22"/>
              </w:rPr>
              <w:t xml:space="preserve">s with the </w:t>
            </w:r>
            <w:r w:rsidR="000C41CC" w:rsidRPr="0032685C">
              <w:rPr>
                <w:rFonts w:asciiTheme="minorHAnsi" w:hAnsiTheme="minorHAnsi" w:cstheme="minorHAnsi"/>
                <w:szCs w:val="22"/>
              </w:rPr>
              <w:t xml:space="preserve">performance and </w:t>
            </w:r>
            <w:r w:rsidR="00D761DD" w:rsidRPr="0032685C">
              <w:rPr>
                <w:rFonts w:asciiTheme="minorHAnsi" w:hAnsiTheme="minorHAnsi" w:cstheme="minorHAnsi"/>
                <w:szCs w:val="22"/>
              </w:rPr>
              <w:t xml:space="preserve">collaboration </w:t>
            </w:r>
            <w:r w:rsidR="000C41CC" w:rsidRPr="0032685C">
              <w:rPr>
                <w:rFonts w:asciiTheme="minorHAnsi" w:hAnsiTheme="minorHAnsi" w:cstheme="minorHAnsi"/>
                <w:szCs w:val="22"/>
              </w:rPr>
              <w:t xml:space="preserve">between the PMU </w:t>
            </w:r>
            <w:r w:rsidR="00D761DD" w:rsidRPr="0032685C">
              <w:rPr>
                <w:rFonts w:asciiTheme="minorHAnsi" w:hAnsiTheme="minorHAnsi" w:cstheme="minorHAnsi"/>
                <w:szCs w:val="22"/>
              </w:rPr>
              <w:t>and</w:t>
            </w:r>
            <w:r w:rsidR="000C41CC" w:rsidRPr="0032685C">
              <w:rPr>
                <w:rFonts w:asciiTheme="minorHAnsi" w:hAnsiTheme="minorHAnsi" w:cstheme="minorHAnsi"/>
                <w:szCs w:val="22"/>
              </w:rPr>
              <w:t xml:space="preserve"> RMU structure.</w:t>
            </w:r>
            <w:r w:rsidR="00D761DD" w:rsidRPr="0032685C">
              <w:rPr>
                <w:rFonts w:asciiTheme="minorHAnsi" w:hAnsiTheme="minorHAnsi" w:cstheme="minorHAnsi"/>
                <w:szCs w:val="22"/>
              </w:rPr>
              <w:t xml:space="preserve"> </w:t>
            </w:r>
            <w:r w:rsidR="000C41CC" w:rsidRPr="0032685C">
              <w:rPr>
                <w:rFonts w:asciiTheme="minorHAnsi" w:hAnsiTheme="minorHAnsi" w:cstheme="minorHAnsi"/>
                <w:szCs w:val="22"/>
              </w:rPr>
              <w:t xml:space="preserve">He </w:t>
            </w:r>
            <w:r w:rsidR="004E1B0A" w:rsidRPr="0032685C">
              <w:rPr>
                <w:rFonts w:asciiTheme="minorHAnsi" w:hAnsiTheme="minorHAnsi" w:cstheme="minorHAnsi"/>
                <w:szCs w:val="22"/>
              </w:rPr>
              <w:t xml:space="preserve">mentioned </w:t>
            </w:r>
            <w:r w:rsidR="000C41CC" w:rsidRPr="0032685C">
              <w:rPr>
                <w:rFonts w:asciiTheme="minorHAnsi" w:hAnsiTheme="minorHAnsi" w:cstheme="minorHAnsi"/>
                <w:szCs w:val="22"/>
              </w:rPr>
              <w:t xml:space="preserve">challenges with </w:t>
            </w:r>
            <w:r w:rsidR="00411DDA" w:rsidRPr="0032685C">
              <w:rPr>
                <w:rFonts w:asciiTheme="minorHAnsi" w:hAnsiTheme="minorHAnsi" w:cstheme="minorHAnsi"/>
                <w:szCs w:val="22"/>
              </w:rPr>
              <w:t>communication</w:t>
            </w:r>
            <w:r w:rsidR="000C41CC" w:rsidRPr="0032685C">
              <w:rPr>
                <w:rFonts w:asciiTheme="minorHAnsi" w:hAnsiTheme="minorHAnsi" w:cstheme="minorHAnsi"/>
                <w:szCs w:val="22"/>
              </w:rPr>
              <w:t xml:space="preserve"> and implementation </w:t>
            </w:r>
            <w:r w:rsidR="004E1B0A" w:rsidRPr="0032685C">
              <w:rPr>
                <w:rFonts w:asciiTheme="minorHAnsi" w:hAnsiTheme="minorHAnsi" w:cstheme="minorHAnsi"/>
                <w:szCs w:val="22"/>
              </w:rPr>
              <w:t xml:space="preserve">arrangements and that there was </w:t>
            </w:r>
            <w:r w:rsidR="000C41CC" w:rsidRPr="0032685C">
              <w:rPr>
                <w:rFonts w:asciiTheme="minorHAnsi" w:hAnsiTheme="minorHAnsi" w:cstheme="minorHAnsi"/>
                <w:szCs w:val="22"/>
              </w:rPr>
              <w:t xml:space="preserve">need </w:t>
            </w:r>
            <w:r w:rsidR="004E1B0A" w:rsidRPr="0032685C">
              <w:rPr>
                <w:rFonts w:asciiTheme="minorHAnsi" w:hAnsiTheme="minorHAnsi" w:cstheme="minorHAnsi"/>
                <w:szCs w:val="22"/>
              </w:rPr>
              <w:t xml:space="preserve">for both units </w:t>
            </w:r>
            <w:r w:rsidR="000C41CC" w:rsidRPr="0032685C">
              <w:rPr>
                <w:rFonts w:asciiTheme="minorHAnsi" w:hAnsiTheme="minorHAnsi" w:cstheme="minorHAnsi"/>
                <w:szCs w:val="22"/>
              </w:rPr>
              <w:t xml:space="preserve">to </w:t>
            </w:r>
            <w:r w:rsidR="004E1B0A" w:rsidRPr="0032685C">
              <w:rPr>
                <w:rFonts w:asciiTheme="minorHAnsi" w:hAnsiTheme="minorHAnsi" w:cstheme="minorHAnsi"/>
                <w:szCs w:val="22"/>
              </w:rPr>
              <w:t xml:space="preserve">be </w:t>
            </w:r>
            <w:r w:rsidR="000C41CC" w:rsidRPr="0032685C">
              <w:rPr>
                <w:rFonts w:asciiTheme="minorHAnsi" w:hAnsiTheme="minorHAnsi" w:cstheme="minorHAnsi"/>
                <w:szCs w:val="22"/>
              </w:rPr>
              <w:t>working together to address these issues.</w:t>
            </w:r>
            <w:r w:rsidR="00492422" w:rsidRPr="0032685C">
              <w:rPr>
                <w:rFonts w:asciiTheme="minorHAnsi" w:hAnsiTheme="minorHAnsi" w:cstheme="minorHAnsi"/>
                <w:szCs w:val="22"/>
              </w:rPr>
              <w:t xml:space="preserve"> </w:t>
            </w:r>
            <w:r w:rsidR="00D761DD" w:rsidRPr="0032685C">
              <w:rPr>
                <w:rFonts w:asciiTheme="minorHAnsi" w:hAnsiTheme="minorHAnsi" w:cstheme="minorHAnsi"/>
                <w:szCs w:val="22"/>
              </w:rPr>
              <w:t xml:space="preserve">He </w:t>
            </w:r>
            <w:r w:rsidR="004E1B0A" w:rsidRPr="0032685C">
              <w:rPr>
                <w:rFonts w:asciiTheme="minorHAnsi" w:hAnsiTheme="minorHAnsi" w:cstheme="minorHAnsi"/>
                <w:szCs w:val="22"/>
              </w:rPr>
              <w:t xml:space="preserve">indicated the need to have a plan to </w:t>
            </w:r>
            <w:r w:rsidR="00D761DD" w:rsidRPr="0032685C">
              <w:rPr>
                <w:rFonts w:asciiTheme="minorHAnsi" w:hAnsiTheme="minorHAnsi" w:cstheme="minorHAnsi"/>
                <w:szCs w:val="22"/>
              </w:rPr>
              <w:t xml:space="preserve">resolve </w:t>
            </w:r>
            <w:r w:rsidR="000C41CC" w:rsidRPr="0032685C">
              <w:rPr>
                <w:rFonts w:asciiTheme="minorHAnsi" w:hAnsiTheme="minorHAnsi" w:cstheme="minorHAnsi"/>
                <w:szCs w:val="22"/>
              </w:rPr>
              <w:t xml:space="preserve">the </w:t>
            </w:r>
            <w:r w:rsidR="00492422" w:rsidRPr="0032685C">
              <w:rPr>
                <w:rFonts w:asciiTheme="minorHAnsi" w:hAnsiTheme="minorHAnsi" w:cstheme="minorHAnsi"/>
                <w:szCs w:val="22"/>
              </w:rPr>
              <w:t>seeming communication lapses</w:t>
            </w:r>
            <w:r w:rsidR="000C41CC" w:rsidRPr="0032685C">
              <w:rPr>
                <w:rFonts w:asciiTheme="minorHAnsi" w:hAnsiTheme="minorHAnsi" w:cstheme="minorHAnsi"/>
                <w:szCs w:val="22"/>
              </w:rPr>
              <w:t>.</w:t>
            </w:r>
          </w:p>
          <w:p w:rsidR="002A6B79" w:rsidRPr="0032685C" w:rsidRDefault="002A6B79" w:rsidP="00D86C9C">
            <w:pPr>
              <w:pStyle w:val="ListParagraph"/>
              <w:numPr>
                <w:ilvl w:val="0"/>
                <w:numId w:val="9"/>
              </w:numPr>
              <w:spacing w:after="160" w:line="259" w:lineRule="auto"/>
              <w:jc w:val="both"/>
              <w:rPr>
                <w:rFonts w:asciiTheme="minorHAnsi" w:hAnsiTheme="minorHAnsi" w:cstheme="minorHAnsi"/>
                <w:szCs w:val="22"/>
              </w:rPr>
            </w:pPr>
            <w:r w:rsidRPr="0032685C">
              <w:rPr>
                <w:rFonts w:asciiTheme="minorHAnsi" w:hAnsiTheme="minorHAnsi" w:cstheme="minorHAnsi"/>
                <w:szCs w:val="22"/>
              </w:rPr>
              <w:t xml:space="preserve">The FPM </w:t>
            </w:r>
            <w:r w:rsidR="001226C2" w:rsidRPr="0032685C">
              <w:rPr>
                <w:rFonts w:asciiTheme="minorHAnsi" w:hAnsiTheme="minorHAnsi" w:cstheme="minorHAnsi"/>
                <w:szCs w:val="22"/>
              </w:rPr>
              <w:t xml:space="preserve">also shared some positive notes on </w:t>
            </w:r>
            <w:r w:rsidR="00D0133D" w:rsidRPr="0032685C">
              <w:rPr>
                <w:rFonts w:asciiTheme="minorHAnsi" w:hAnsiTheme="minorHAnsi" w:cstheme="minorHAnsi"/>
                <w:szCs w:val="22"/>
              </w:rPr>
              <w:t xml:space="preserve">TB and </w:t>
            </w:r>
            <w:r w:rsidRPr="0032685C">
              <w:rPr>
                <w:rFonts w:asciiTheme="minorHAnsi" w:hAnsiTheme="minorHAnsi" w:cstheme="minorHAnsi"/>
                <w:szCs w:val="22"/>
              </w:rPr>
              <w:t>Malaria</w:t>
            </w:r>
            <w:r w:rsidR="001226C2" w:rsidRPr="0032685C">
              <w:rPr>
                <w:rFonts w:asciiTheme="minorHAnsi" w:hAnsiTheme="minorHAnsi" w:cstheme="minorHAnsi"/>
                <w:szCs w:val="22"/>
              </w:rPr>
              <w:t xml:space="preserve"> programs</w:t>
            </w:r>
            <w:r w:rsidRPr="0032685C">
              <w:rPr>
                <w:rFonts w:asciiTheme="minorHAnsi" w:hAnsiTheme="minorHAnsi" w:cstheme="minorHAnsi"/>
                <w:szCs w:val="22"/>
              </w:rPr>
              <w:t xml:space="preserve">. He </w:t>
            </w:r>
            <w:r w:rsidR="00D0133D" w:rsidRPr="0032685C">
              <w:rPr>
                <w:rFonts w:asciiTheme="minorHAnsi" w:hAnsiTheme="minorHAnsi" w:cstheme="minorHAnsi"/>
                <w:szCs w:val="22"/>
              </w:rPr>
              <w:t xml:space="preserve">informed the meeting of </w:t>
            </w:r>
            <w:r w:rsidRPr="0032685C">
              <w:rPr>
                <w:rFonts w:asciiTheme="minorHAnsi" w:hAnsiTheme="minorHAnsi" w:cstheme="minorHAnsi"/>
                <w:szCs w:val="22"/>
              </w:rPr>
              <w:t xml:space="preserve">the stakeholder meeting </w:t>
            </w:r>
            <w:r w:rsidR="00D0133D" w:rsidRPr="0032685C">
              <w:rPr>
                <w:rFonts w:asciiTheme="minorHAnsi" w:hAnsiTheme="minorHAnsi" w:cstheme="minorHAnsi"/>
                <w:szCs w:val="22"/>
              </w:rPr>
              <w:t xml:space="preserve">in the second week of July to </w:t>
            </w:r>
            <w:r w:rsidR="00D761DD" w:rsidRPr="0032685C">
              <w:rPr>
                <w:rFonts w:asciiTheme="minorHAnsi" w:hAnsiTheme="minorHAnsi" w:cstheme="minorHAnsi"/>
                <w:szCs w:val="22"/>
              </w:rPr>
              <w:t xml:space="preserve">discuss </w:t>
            </w:r>
            <w:r w:rsidR="001226C2" w:rsidRPr="0032685C">
              <w:rPr>
                <w:rFonts w:asciiTheme="minorHAnsi" w:hAnsiTheme="minorHAnsi" w:cstheme="minorHAnsi"/>
                <w:szCs w:val="22"/>
              </w:rPr>
              <w:t xml:space="preserve">the additional $3.2m funds to NTP and </w:t>
            </w:r>
            <w:r w:rsidR="00D761DD" w:rsidRPr="0032685C">
              <w:rPr>
                <w:rFonts w:asciiTheme="minorHAnsi" w:hAnsiTheme="minorHAnsi" w:cstheme="minorHAnsi"/>
                <w:szCs w:val="22"/>
              </w:rPr>
              <w:t xml:space="preserve">how </w:t>
            </w:r>
            <w:r w:rsidR="001226C2" w:rsidRPr="0032685C">
              <w:rPr>
                <w:rFonts w:asciiTheme="minorHAnsi" w:hAnsiTheme="minorHAnsi" w:cstheme="minorHAnsi"/>
                <w:szCs w:val="22"/>
              </w:rPr>
              <w:t xml:space="preserve">the fund </w:t>
            </w:r>
            <w:r w:rsidR="004E1B0A" w:rsidRPr="0032685C">
              <w:rPr>
                <w:rFonts w:asciiTheme="minorHAnsi" w:hAnsiTheme="minorHAnsi" w:cstheme="minorHAnsi"/>
                <w:szCs w:val="22"/>
              </w:rPr>
              <w:t xml:space="preserve">would be used </w:t>
            </w:r>
            <w:r w:rsidR="001226C2" w:rsidRPr="0032685C">
              <w:rPr>
                <w:rFonts w:asciiTheme="minorHAnsi" w:hAnsiTheme="minorHAnsi" w:cstheme="minorHAnsi"/>
                <w:szCs w:val="22"/>
              </w:rPr>
              <w:t xml:space="preserve">for best result and impact. </w:t>
            </w:r>
            <w:r w:rsidRPr="0032685C">
              <w:rPr>
                <w:rFonts w:asciiTheme="minorHAnsi" w:hAnsiTheme="minorHAnsi" w:cstheme="minorHAnsi"/>
                <w:szCs w:val="22"/>
              </w:rPr>
              <w:t xml:space="preserve">He </w:t>
            </w:r>
            <w:r w:rsidR="00385142" w:rsidRPr="0032685C">
              <w:rPr>
                <w:rFonts w:asciiTheme="minorHAnsi" w:hAnsiTheme="minorHAnsi" w:cstheme="minorHAnsi"/>
                <w:szCs w:val="22"/>
              </w:rPr>
              <w:t xml:space="preserve">also </w:t>
            </w:r>
            <w:r w:rsidRPr="0032685C">
              <w:rPr>
                <w:rFonts w:asciiTheme="minorHAnsi" w:hAnsiTheme="minorHAnsi" w:cstheme="minorHAnsi"/>
                <w:szCs w:val="22"/>
              </w:rPr>
              <w:t xml:space="preserve">spoke of the heightened image of AGA Mal IRS program in the international press </w:t>
            </w:r>
            <w:r w:rsidR="004E1B0A" w:rsidRPr="0032685C">
              <w:rPr>
                <w:rFonts w:asciiTheme="minorHAnsi" w:hAnsiTheme="minorHAnsi" w:cstheme="minorHAnsi"/>
                <w:szCs w:val="22"/>
              </w:rPr>
              <w:t>which has become an envy of the international community. He said this was a plus for Ghana’s IRS</w:t>
            </w:r>
            <w:r w:rsidRPr="0032685C">
              <w:rPr>
                <w:rFonts w:asciiTheme="minorHAnsi" w:hAnsiTheme="minorHAnsi" w:cstheme="minorHAnsi"/>
                <w:szCs w:val="22"/>
              </w:rPr>
              <w:t xml:space="preserve"> program.</w:t>
            </w:r>
          </w:p>
          <w:p w:rsidR="000A7007" w:rsidRPr="0032685C" w:rsidRDefault="00EF52D5" w:rsidP="00EF52D5">
            <w:pPr>
              <w:spacing w:after="160" w:line="259" w:lineRule="auto"/>
              <w:jc w:val="both"/>
              <w:rPr>
                <w:rFonts w:asciiTheme="minorHAnsi" w:hAnsiTheme="minorHAnsi" w:cstheme="minorHAnsi"/>
                <w:szCs w:val="22"/>
              </w:rPr>
            </w:pPr>
            <w:r w:rsidRPr="0032685C">
              <w:rPr>
                <w:rFonts w:asciiTheme="minorHAnsi" w:hAnsiTheme="minorHAnsi" w:cstheme="minorHAnsi"/>
                <w:szCs w:val="22"/>
              </w:rPr>
              <w:t xml:space="preserve">The </w:t>
            </w:r>
            <w:r w:rsidR="00C6677E" w:rsidRPr="0032685C">
              <w:rPr>
                <w:rFonts w:asciiTheme="minorHAnsi" w:hAnsiTheme="minorHAnsi" w:cstheme="minorHAnsi"/>
                <w:szCs w:val="22"/>
              </w:rPr>
              <w:t>Chair</w:t>
            </w:r>
            <w:r w:rsidRPr="0032685C">
              <w:rPr>
                <w:rFonts w:asciiTheme="minorHAnsi" w:hAnsiTheme="minorHAnsi" w:cstheme="minorHAnsi"/>
                <w:szCs w:val="22"/>
              </w:rPr>
              <w:t>man</w:t>
            </w:r>
            <w:r w:rsidR="00C6677E" w:rsidRPr="0032685C">
              <w:rPr>
                <w:rFonts w:asciiTheme="minorHAnsi" w:hAnsiTheme="minorHAnsi" w:cstheme="minorHAnsi"/>
                <w:szCs w:val="22"/>
              </w:rPr>
              <w:t xml:space="preserve"> thanked the FPM for </w:t>
            </w:r>
            <w:r w:rsidR="00D32EE5" w:rsidRPr="0032685C">
              <w:rPr>
                <w:rFonts w:asciiTheme="minorHAnsi" w:hAnsiTheme="minorHAnsi" w:cstheme="minorHAnsi"/>
                <w:szCs w:val="22"/>
              </w:rPr>
              <w:t xml:space="preserve">sharing </w:t>
            </w:r>
            <w:r w:rsidR="00C6677E" w:rsidRPr="0032685C">
              <w:rPr>
                <w:rFonts w:asciiTheme="minorHAnsi" w:hAnsiTheme="minorHAnsi" w:cstheme="minorHAnsi"/>
                <w:szCs w:val="22"/>
              </w:rPr>
              <w:t xml:space="preserve">his </w:t>
            </w:r>
            <w:r w:rsidR="00D32EE5" w:rsidRPr="0032685C">
              <w:rPr>
                <w:rFonts w:asciiTheme="minorHAnsi" w:hAnsiTheme="minorHAnsi" w:cstheme="minorHAnsi"/>
                <w:szCs w:val="22"/>
              </w:rPr>
              <w:t xml:space="preserve">views and assured him </w:t>
            </w:r>
            <w:r w:rsidR="00C6677E" w:rsidRPr="0032685C">
              <w:rPr>
                <w:rFonts w:asciiTheme="minorHAnsi" w:hAnsiTheme="minorHAnsi" w:cstheme="minorHAnsi"/>
                <w:szCs w:val="22"/>
              </w:rPr>
              <w:t xml:space="preserve">that most of the issues </w:t>
            </w:r>
            <w:r w:rsidR="00D32EE5" w:rsidRPr="0032685C">
              <w:rPr>
                <w:rFonts w:asciiTheme="minorHAnsi" w:hAnsiTheme="minorHAnsi" w:cstheme="minorHAnsi"/>
                <w:szCs w:val="22"/>
              </w:rPr>
              <w:t xml:space="preserve">had been captured in the agenda and would be </w:t>
            </w:r>
            <w:r w:rsidR="00C6677E" w:rsidRPr="0032685C">
              <w:rPr>
                <w:rFonts w:asciiTheme="minorHAnsi" w:hAnsiTheme="minorHAnsi" w:cstheme="minorHAnsi"/>
                <w:szCs w:val="22"/>
              </w:rPr>
              <w:t xml:space="preserve">addressed </w:t>
            </w:r>
            <w:r w:rsidR="00D32EE5" w:rsidRPr="0032685C">
              <w:rPr>
                <w:rFonts w:asciiTheme="minorHAnsi" w:hAnsiTheme="minorHAnsi" w:cstheme="minorHAnsi"/>
                <w:szCs w:val="22"/>
              </w:rPr>
              <w:t xml:space="preserve">especially as the </w:t>
            </w:r>
            <w:r w:rsidR="00C6677E" w:rsidRPr="0032685C">
              <w:rPr>
                <w:rFonts w:asciiTheme="minorHAnsi" w:hAnsiTheme="minorHAnsi" w:cstheme="minorHAnsi"/>
                <w:szCs w:val="22"/>
              </w:rPr>
              <w:t xml:space="preserve">CCM is determined </w:t>
            </w:r>
            <w:r w:rsidR="00D32EE5" w:rsidRPr="0032685C">
              <w:rPr>
                <w:rFonts w:asciiTheme="minorHAnsi" w:hAnsiTheme="minorHAnsi" w:cstheme="minorHAnsi"/>
                <w:szCs w:val="22"/>
              </w:rPr>
              <w:t xml:space="preserve">to </w:t>
            </w:r>
            <w:r w:rsidR="00C6677E" w:rsidRPr="0032685C">
              <w:rPr>
                <w:rFonts w:asciiTheme="minorHAnsi" w:hAnsiTheme="minorHAnsi" w:cstheme="minorHAnsi"/>
                <w:szCs w:val="22"/>
              </w:rPr>
              <w:t>improve its grant absorption</w:t>
            </w:r>
            <w:r w:rsidR="00D32EE5" w:rsidRPr="0032685C">
              <w:rPr>
                <w:rFonts w:asciiTheme="minorHAnsi" w:hAnsiTheme="minorHAnsi" w:cstheme="minorHAnsi"/>
                <w:szCs w:val="22"/>
              </w:rPr>
              <w:t>.</w:t>
            </w:r>
            <w:r w:rsidR="00C6677E" w:rsidRPr="0032685C">
              <w:rPr>
                <w:rFonts w:asciiTheme="minorHAnsi" w:hAnsiTheme="minorHAnsi" w:cstheme="minorHAnsi"/>
                <w:szCs w:val="22"/>
              </w:rPr>
              <w:t xml:space="preserve"> </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0A7007" w:rsidRPr="0032685C" w:rsidTr="00F97A61">
              <w:trPr>
                <w:trHeight w:val="360"/>
                <w:jc w:val="center"/>
              </w:trPr>
              <w:tc>
                <w:tcPr>
                  <w:tcW w:w="2439" w:type="dxa"/>
                  <w:shd w:val="clear" w:color="auto" w:fill="DBE5F1" w:themeFill="accent1" w:themeFillTint="33"/>
                  <w:vAlign w:val="center"/>
                </w:tcPr>
                <w:p w:rsidR="000A7007" w:rsidRPr="0032685C" w:rsidRDefault="000A7007" w:rsidP="00DE25D9">
                  <w:pPr>
                    <w:jc w:val="both"/>
                    <w:rPr>
                      <w:rFonts w:asciiTheme="minorHAnsi" w:hAnsiTheme="minorHAnsi" w:cstheme="minorHAnsi"/>
                      <w:b/>
                      <w:bCs/>
                      <w:szCs w:val="22"/>
                    </w:rPr>
                  </w:pPr>
                  <w:r w:rsidRPr="0032685C">
                    <w:rPr>
                      <w:rFonts w:asciiTheme="minorHAnsi" w:hAnsiTheme="minorHAnsi" w:cstheme="minorHAnsi"/>
                      <w:b/>
                      <w:bCs/>
                      <w:szCs w:val="22"/>
                    </w:rPr>
                    <w:lastRenderedPageBreak/>
                    <w:t>AGENDA ITEM #2</w:t>
                  </w:r>
                </w:p>
              </w:tc>
              <w:tc>
                <w:tcPr>
                  <w:tcW w:w="8176" w:type="dxa"/>
                  <w:shd w:val="clear" w:color="auto" w:fill="FFFFCC"/>
                  <w:vAlign w:val="center"/>
                </w:tcPr>
                <w:p w:rsidR="000A7007" w:rsidRPr="0032685C" w:rsidRDefault="000A7007" w:rsidP="00DE25D9">
                  <w:pPr>
                    <w:jc w:val="both"/>
                    <w:rPr>
                      <w:rFonts w:asciiTheme="minorHAnsi" w:hAnsiTheme="minorHAnsi" w:cstheme="minorHAnsi"/>
                      <w:b/>
                      <w:szCs w:val="22"/>
                    </w:rPr>
                  </w:pPr>
                  <w:r w:rsidRPr="0032685C">
                    <w:rPr>
                      <w:rFonts w:asciiTheme="minorHAnsi" w:hAnsiTheme="minorHAnsi" w:cstheme="minorHAnsi"/>
                      <w:b/>
                      <w:iCs/>
                      <w:color w:val="000000" w:themeColor="text1"/>
                      <w:szCs w:val="22"/>
                    </w:rPr>
                    <w:t>2.0:  Declaration of Conflict of Interest:</w:t>
                  </w:r>
                </w:p>
              </w:tc>
            </w:tr>
          </w:tbl>
          <w:p w:rsidR="002D6D6D" w:rsidRPr="0032685C" w:rsidRDefault="002D6D6D" w:rsidP="002D6D6D">
            <w:pPr>
              <w:jc w:val="both"/>
              <w:rPr>
                <w:rFonts w:asciiTheme="minorHAnsi" w:hAnsiTheme="minorHAnsi" w:cstheme="minorHAnsi"/>
                <w:b/>
                <w:bCs/>
                <w:color w:val="7F7F7F" w:themeColor="text1" w:themeTint="80"/>
                <w:szCs w:val="22"/>
              </w:rPr>
            </w:pPr>
            <w:r w:rsidRPr="0032685C">
              <w:rPr>
                <w:rFonts w:asciiTheme="minorHAnsi" w:hAnsiTheme="minorHAnsi" w:cstheme="minorHAnsi"/>
                <w:b/>
                <w:bCs/>
                <w:color w:val="7F7F7F" w:themeColor="text1" w:themeTint="80"/>
                <w:szCs w:val="22"/>
              </w:rPr>
              <w:t>SUMMARY OF PRESENTATIONS AND ISSUES DISCUSSED:</w:t>
            </w:r>
          </w:p>
          <w:p w:rsidR="00081815" w:rsidRPr="0032685C" w:rsidRDefault="00504D4F" w:rsidP="004D4041">
            <w:pPr>
              <w:jc w:val="both"/>
              <w:rPr>
                <w:rFonts w:asciiTheme="minorHAnsi" w:hAnsiTheme="minorHAnsi" w:cstheme="minorHAnsi"/>
                <w:iCs/>
                <w:szCs w:val="22"/>
              </w:rPr>
            </w:pPr>
            <w:r w:rsidRPr="0032685C">
              <w:rPr>
                <w:rFonts w:asciiTheme="minorHAnsi" w:hAnsiTheme="minorHAnsi" w:cstheme="minorHAnsi"/>
                <w:iCs/>
                <w:szCs w:val="22"/>
              </w:rPr>
              <w:t>The Chair</w:t>
            </w:r>
            <w:r w:rsidR="00CB1191" w:rsidRPr="0032685C">
              <w:rPr>
                <w:rFonts w:asciiTheme="minorHAnsi" w:hAnsiTheme="minorHAnsi" w:cstheme="minorHAnsi"/>
                <w:iCs/>
                <w:szCs w:val="22"/>
              </w:rPr>
              <w:t>man</w:t>
            </w:r>
            <w:r w:rsidRPr="0032685C">
              <w:rPr>
                <w:rFonts w:asciiTheme="minorHAnsi" w:hAnsiTheme="minorHAnsi" w:cstheme="minorHAnsi"/>
                <w:iCs/>
                <w:szCs w:val="22"/>
              </w:rPr>
              <w:t xml:space="preserve"> </w:t>
            </w:r>
            <w:r w:rsidR="00DE67B3" w:rsidRPr="0032685C">
              <w:rPr>
                <w:rFonts w:asciiTheme="minorHAnsi" w:hAnsiTheme="minorHAnsi" w:cstheme="minorHAnsi"/>
                <w:iCs/>
                <w:szCs w:val="22"/>
              </w:rPr>
              <w:t xml:space="preserve">reminded the meeting </w:t>
            </w:r>
            <w:r w:rsidR="00D32EE5" w:rsidRPr="0032685C">
              <w:rPr>
                <w:rFonts w:asciiTheme="minorHAnsi" w:hAnsiTheme="minorHAnsi" w:cstheme="minorHAnsi"/>
                <w:iCs/>
                <w:szCs w:val="22"/>
              </w:rPr>
              <w:t xml:space="preserve">of </w:t>
            </w:r>
            <w:r w:rsidR="00B61532" w:rsidRPr="0032685C">
              <w:rPr>
                <w:rFonts w:asciiTheme="minorHAnsi" w:hAnsiTheme="minorHAnsi" w:cstheme="minorHAnsi"/>
                <w:iCs/>
                <w:szCs w:val="22"/>
              </w:rPr>
              <w:t xml:space="preserve">the importance attached to </w:t>
            </w:r>
            <w:r w:rsidR="00DE67B3" w:rsidRPr="0032685C">
              <w:rPr>
                <w:rFonts w:asciiTheme="minorHAnsi" w:hAnsiTheme="minorHAnsi" w:cstheme="minorHAnsi"/>
                <w:iCs/>
                <w:szCs w:val="22"/>
              </w:rPr>
              <w:t xml:space="preserve">issues of conflict of interest </w:t>
            </w:r>
            <w:r w:rsidR="00B61532" w:rsidRPr="0032685C">
              <w:rPr>
                <w:rFonts w:asciiTheme="minorHAnsi" w:hAnsiTheme="minorHAnsi" w:cstheme="minorHAnsi"/>
                <w:iCs/>
                <w:szCs w:val="22"/>
              </w:rPr>
              <w:t xml:space="preserve">by the Global Fund. </w:t>
            </w:r>
            <w:r w:rsidR="002B5F31" w:rsidRPr="0032685C">
              <w:rPr>
                <w:rFonts w:asciiTheme="minorHAnsi" w:hAnsiTheme="minorHAnsi" w:cstheme="minorHAnsi"/>
                <w:iCs/>
                <w:szCs w:val="22"/>
              </w:rPr>
              <w:t xml:space="preserve">He said the declaration </w:t>
            </w:r>
            <w:r w:rsidR="00B61532" w:rsidRPr="0032685C">
              <w:rPr>
                <w:rFonts w:asciiTheme="minorHAnsi" w:hAnsiTheme="minorHAnsi" w:cstheme="minorHAnsi"/>
                <w:iCs/>
                <w:szCs w:val="22"/>
              </w:rPr>
              <w:t xml:space="preserve">of COI by CCM members and non-members </w:t>
            </w:r>
            <w:r w:rsidR="002B5F31" w:rsidRPr="0032685C">
              <w:rPr>
                <w:rFonts w:asciiTheme="minorHAnsi" w:hAnsiTheme="minorHAnsi" w:cstheme="minorHAnsi"/>
                <w:iCs/>
                <w:szCs w:val="22"/>
              </w:rPr>
              <w:t>has been a regular process to ensure that people are not in any conflict</w:t>
            </w:r>
            <w:r w:rsidR="00B61532" w:rsidRPr="0032685C">
              <w:rPr>
                <w:rFonts w:asciiTheme="minorHAnsi" w:hAnsiTheme="minorHAnsi" w:cstheme="minorHAnsi"/>
                <w:iCs/>
                <w:szCs w:val="22"/>
              </w:rPr>
              <w:t xml:space="preserve"> situation either </w:t>
            </w:r>
            <w:r w:rsidR="002B5F31" w:rsidRPr="0032685C">
              <w:rPr>
                <w:rFonts w:asciiTheme="minorHAnsi" w:hAnsiTheme="minorHAnsi" w:cstheme="minorHAnsi"/>
                <w:iCs/>
                <w:szCs w:val="22"/>
              </w:rPr>
              <w:t xml:space="preserve">apparent or perceived. </w:t>
            </w:r>
            <w:r w:rsidR="000C0A37" w:rsidRPr="0032685C">
              <w:rPr>
                <w:rFonts w:asciiTheme="minorHAnsi" w:hAnsiTheme="minorHAnsi" w:cstheme="minorHAnsi"/>
                <w:iCs/>
                <w:szCs w:val="22"/>
              </w:rPr>
              <w:t xml:space="preserve">He said the agenda should guide </w:t>
            </w:r>
            <w:r w:rsidR="002B5F31" w:rsidRPr="0032685C">
              <w:rPr>
                <w:rFonts w:asciiTheme="minorHAnsi" w:hAnsiTheme="minorHAnsi" w:cstheme="minorHAnsi"/>
                <w:iCs/>
                <w:szCs w:val="22"/>
              </w:rPr>
              <w:t>all</w:t>
            </w:r>
            <w:r w:rsidR="004D4041" w:rsidRPr="0032685C">
              <w:rPr>
                <w:rFonts w:asciiTheme="minorHAnsi" w:hAnsiTheme="minorHAnsi" w:cstheme="minorHAnsi"/>
                <w:iCs/>
                <w:szCs w:val="22"/>
              </w:rPr>
              <w:t xml:space="preserve"> </w:t>
            </w:r>
            <w:r w:rsidR="000C0A37" w:rsidRPr="0032685C">
              <w:rPr>
                <w:rFonts w:asciiTheme="minorHAnsi" w:hAnsiTheme="minorHAnsi" w:cstheme="minorHAnsi"/>
                <w:iCs/>
                <w:szCs w:val="22"/>
              </w:rPr>
              <w:t>in determining whether they were in c</w:t>
            </w:r>
            <w:r w:rsidR="00954BF5" w:rsidRPr="0032685C">
              <w:rPr>
                <w:rFonts w:asciiTheme="minorHAnsi" w:hAnsiTheme="minorHAnsi" w:cstheme="minorHAnsi"/>
                <w:iCs/>
                <w:szCs w:val="22"/>
              </w:rPr>
              <w:t>onflict</w:t>
            </w:r>
            <w:r w:rsidR="0042582D" w:rsidRPr="0032685C">
              <w:rPr>
                <w:rFonts w:asciiTheme="minorHAnsi" w:hAnsiTheme="minorHAnsi" w:cstheme="minorHAnsi"/>
                <w:iCs/>
                <w:szCs w:val="22"/>
              </w:rPr>
              <w:t xml:space="preserve"> of interest</w:t>
            </w:r>
            <w:r w:rsidR="00954BF5" w:rsidRPr="0032685C">
              <w:rPr>
                <w:rFonts w:asciiTheme="minorHAnsi" w:hAnsiTheme="minorHAnsi" w:cstheme="minorHAnsi"/>
                <w:iCs/>
                <w:szCs w:val="22"/>
              </w:rPr>
              <w:t xml:space="preserve"> </w:t>
            </w:r>
            <w:r w:rsidR="000C0A37" w:rsidRPr="0032685C">
              <w:rPr>
                <w:rFonts w:asciiTheme="minorHAnsi" w:hAnsiTheme="minorHAnsi" w:cstheme="minorHAnsi"/>
                <w:iCs/>
                <w:szCs w:val="22"/>
              </w:rPr>
              <w:t xml:space="preserve">with the issues </w:t>
            </w:r>
            <w:r w:rsidR="002B5F31" w:rsidRPr="0032685C">
              <w:rPr>
                <w:rFonts w:asciiTheme="minorHAnsi" w:hAnsiTheme="minorHAnsi" w:cstheme="minorHAnsi"/>
                <w:iCs/>
                <w:szCs w:val="22"/>
              </w:rPr>
              <w:t xml:space="preserve">to be </w:t>
            </w:r>
            <w:r w:rsidR="000C0A37" w:rsidRPr="0032685C">
              <w:rPr>
                <w:rFonts w:asciiTheme="minorHAnsi" w:hAnsiTheme="minorHAnsi" w:cstheme="minorHAnsi"/>
                <w:iCs/>
                <w:szCs w:val="22"/>
              </w:rPr>
              <w:t>discuss</w:t>
            </w:r>
            <w:r w:rsidR="002B5F31" w:rsidRPr="0032685C">
              <w:rPr>
                <w:rFonts w:asciiTheme="minorHAnsi" w:hAnsiTheme="minorHAnsi" w:cstheme="minorHAnsi"/>
                <w:iCs/>
                <w:szCs w:val="22"/>
              </w:rPr>
              <w:t>ed</w:t>
            </w:r>
            <w:r w:rsidR="00954BF5" w:rsidRPr="0032685C">
              <w:rPr>
                <w:rFonts w:asciiTheme="minorHAnsi" w:hAnsiTheme="minorHAnsi" w:cstheme="minorHAnsi"/>
                <w:iCs/>
                <w:szCs w:val="22"/>
              </w:rPr>
              <w:t>.</w:t>
            </w:r>
            <w:r w:rsidR="000C0A37" w:rsidRPr="0032685C">
              <w:rPr>
                <w:rFonts w:asciiTheme="minorHAnsi" w:hAnsiTheme="minorHAnsi" w:cstheme="minorHAnsi"/>
                <w:iCs/>
                <w:szCs w:val="22"/>
              </w:rPr>
              <w:t xml:space="preserve"> </w:t>
            </w:r>
            <w:r w:rsidR="004D4041" w:rsidRPr="0032685C">
              <w:rPr>
                <w:rFonts w:asciiTheme="minorHAnsi" w:hAnsiTheme="minorHAnsi" w:cstheme="minorHAnsi"/>
                <w:iCs/>
                <w:szCs w:val="22"/>
              </w:rPr>
              <w:t>The</w:t>
            </w:r>
            <w:r w:rsidR="002B5F31" w:rsidRPr="0032685C">
              <w:rPr>
                <w:rFonts w:asciiTheme="minorHAnsi" w:hAnsiTheme="minorHAnsi" w:cstheme="minorHAnsi"/>
                <w:iCs/>
                <w:szCs w:val="22"/>
              </w:rPr>
              <w:t xml:space="preserve"> discussions got on with no </w:t>
            </w:r>
            <w:r w:rsidR="004D4041" w:rsidRPr="0032685C">
              <w:rPr>
                <w:rFonts w:asciiTheme="minorHAnsi" w:hAnsiTheme="minorHAnsi" w:cstheme="minorHAnsi"/>
                <w:iCs/>
                <w:szCs w:val="22"/>
              </w:rPr>
              <w:t>declaration of conflict of interest</w:t>
            </w:r>
            <w:r w:rsidR="002B5F31" w:rsidRPr="0032685C">
              <w:rPr>
                <w:rFonts w:asciiTheme="minorHAnsi" w:hAnsiTheme="minorHAnsi" w:cstheme="minorHAnsi"/>
                <w:iCs/>
                <w:szCs w:val="22"/>
              </w:rPr>
              <w:t xml:space="preserve"> by members </w:t>
            </w:r>
            <w:r w:rsidR="00B61532" w:rsidRPr="0032685C">
              <w:rPr>
                <w:rFonts w:asciiTheme="minorHAnsi" w:hAnsiTheme="minorHAnsi" w:cstheme="minorHAnsi"/>
                <w:iCs/>
                <w:szCs w:val="22"/>
              </w:rPr>
              <w:t xml:space="preserve">and nonmembers </w:t>
            </w:r>
            <w:r w:rsidR="002B5F31" w:rsidRPr="0032685C">
              <w:rPr>
                <w:rFonts w:asciiTheme="minorHAnsi" w:hAnsiTheme="minorHAnsi" w:cstheme="minorHAnsi"/>
                <w:iCs/>
                <w:szCs w:val="22"/>
              </w:rPr>
              <w:t>present</w:t>
            </w:r>
            <w:r w:rsidR="004D4041" w:rsidRPr="0032685C">
              <w:rPr>
                <w:rFonts w:asciiTheme="minorHAnsi" w:hAnsiTheme="minorHAnsi" w:cstheme="minorHAnsi"/>
                <w:iCs/>
                <w:szCs w:val="22"/>
              </w:rPr>
              <w:t xml:space="preserve">. </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F34E5D" w:rsidRPr="0032685C" w:rsidTr="004F2F8D">
              <w:trPr>
                <w:trHeight w:val="360"/>
                <w:jc w:val="center"/>
              </w:trPr>
              <w:tc>
                <w:tcPr>
                  <w:tcW w:w="2439" w:type="dxa"/>
                  <w:shd w:val="clear" w:color="auto" w:fill="DBE5F1" w:themeFill="accent1" w:themeFillTint="33"/>
                  <w:vAlign w:val="center"/>
                </w:tcPr>
                <w:p w:rsidR="00F34E5D" w:rsidRPr="0032685C" w:rsidRDefault="00F34E5D" w:rsidP="00DE25D9">
                  <w:pPr>
                    <w:jc w:val="both"/>
                    <w:rPr>
                      <w:rFonts w:asciiTheme="minorHAnsi" w:hAnsiTheme="minorHAnsi" w:cstheme="minorHAnsi"/>
                      <w:b/>
                      <w:bCs/>
                      <w:szCs w:val="22"/>
                    </w:rPr>
                  </w:pPr>
                  <w:r w:rsidRPr="0032685C">
                    <w:rPr>
                      <w:rFonts w:asciiTheme="minorHAnsi" w:hAnsiTheme="minorHAnsi" w:cstheme="minorHAnsi"/>
                      <w:b/>
                      <w:bCs/>
                      <w:szCs w:val="22"/>
                    </w:rPr>
                    <w:t>AGENDA ITEM #</w:t>
                  </w:r>
                  <w:r w:rsidR="000A7007" w:rsidRPr="0032685C">
                    <w:rPr>
                      <w:rFonts w:asciiTheme="minorHAnsi" w:hAnsiTheme="minorHAnsi" w:cstheme="minorHAnsi"/>
                      <w:b/>
                      <w:bCs/>
                      <w:szCs w:val="22"/>
                    </w:rPr>
                    <w:t>3</w:t>
                  </w:r>
                </w:p>
              </w:tc>
              <w:tc>
                <w:tcPr>
                  <w:tcW w:w="8176" w:type="dxa"/>
                  <w:shd w:val="clear" w:color="auto" w:fill="FFFFCC"/>
                  <w:vAlign w:val="center"/>
                </w:tcPr>
                <w:p w:rsidR="00F34E5D" w:rsidRPr="0032685C" w:rsidRDefault="000A7007" w:rsidP="00DE25D9">
                  <w:pPr>
                    <w:jc w:val="both"/>
                    <w:rPr>
                      <w:rFonts w:asciiTheme="minorHAnsi" w:hAnsiTheme="minorHAnsi" w:cstheme="minorHAnsi"/>
                      <w:b/>
                      <w:szCs w:val="22"/>
                    </w:rPr>
                  </w:pPr>
                  <w:r w:rsidRPr="0032685C">
                    <w:rPr>
                      <w:rFonts w:asciiTheme="minorHAnsi" w:hAnsiTheme="minorHAnsi" w:cstheme="minorHAnsi"/>
                      <w:b/>
                      <w:iCs/>
                      <w:color w:val="000000" w:themeColor="text1"/>
                      <w:szCs w:val="22"/>
                    </w:rPr>
                    <w:t>3</w:t>
                  </w:r>
                  <w:r w:rsidR="00F34E5D" w:rsidRPr="0032685C">
                    <w:rPr>
                      <w:rFonts w:asciiTheme="minorHAnsi" w:hAnsiTheme="minorHAnsi" w:cstheme="minorHAnsi"/>
                      <w:b/>
                      <w:iCs/>
                      <w:color w:val="000000" w:themeColor="text1"/>
                      <w:szCs w:val="22"/>
                    </w:rPr>
                    <w:t xml:space="preserve">.0: </w:t>
                  </w:r>
                  <w:r w:rsidR="003F0A1B" w:rsidRPr="0032685C">
                    <w:rPr>
                      <w:rFonts w:asciiTheme="minorHAnsi" w:hAnsiTheme="minorHAnsi" w:cstheme="minorHAnsi"/>
                      <w:b/>
                      <w:iCs/>
                      <w:color w:val="000000" w:themeColor="text1"/>
                      <w:szCs w:val="22"/>
                    </w:rPr>
                    <w:t>Minutest of Previous Meeting &amp; Matters Arising</w:t>
                  </w:r>
                  <w:r w:rsidR="00F34E5D" w:rsidRPr="0032685C">
                    <w:rPr>
                      <w:rFonts w:asciiTheme="minorHAnsi" w:hAnsiTheme="minorHAnsi" w:cstheme="minorHAnsi"/>
                      <w:b/>
                      <w:iCs/>
                      <w:color w:val="000000" w:themeColor="text1"/>
                      <w:szCs w:val="22"/>
                    </w:rPr>
                    <w:t>:</w:t>
                  </w:r>
                </w:p>
              </w:tc>
            </w:tr>
          </w:tbl>
          <w:p w:rsidR="00F34E5D" w:rsidRPr="0032685C" w:rsidRDefault="00F34E5D" w:rsidP="00DE25D9">
            <w:pPr>
              <w:jc w:val="both"/>
              <w:rPr>
                <w:rFonts w:asciiTheme="minorHAnsi" w:hAnsiTheme="minorHAnsi" w:cstheme="minorHAnsi"/>
                <w:b/>
                <w:bCs/>
                <w:color w:val="7F7F7F" w:themeColor="text1" w:themeTint="80"/>
                <w:szCs w:val="22"/>
              </w:rPr>
            </w:pPr>
            <w:r w:rsidRPr="0032685C">
              <w:rPr>
                <w:rFonts w:asciiTheme="minorHAnsi" w:hAnsiTheme="minorHAnsi" w:cstheme="minorHAnsi"/>
                <w:b/>
                <w:bCs/>
                <w:color w:val="7F7F7F" w:themeColor="text1" w:themeTint="80"/>
                <w:szCs w:val="22"/>
              </w:rPr>
              <w:t>SUMMARY OF PRESENTATIONS AND ISSUES DISCUSSED:</w:t>
            </w:r>
          </w:p>
          <w:p w:rsidR="00385142" w:rsidRPr="0032685C" w:rsidRDefault="00385142" w:rsidP="00DE25D9">
            <w:pPr>
              <w:jc w:val="both"/>
              <w:rPr>
                <w:rFonts w:asciiTheme="minorHAnsi" w:hAnsiTheme="minorHAnsi" w:cstheme="minorHAnsi"/>
                <w:spacing w:val="0"/>
                <w:szCs w:val="22"/>
              </w:rPr>
            </w:pPr>
            <w:r w:rsidRPr="0032685C">
              <w:rPr>
                <w:rFonts w:asciiTheme="minorHAnsi" w:hAnsiTheme="minorHAnsi" w:cstheme="minorHAnsi"/>
                <w:spacing w:val="0"/>
                <w:szCs w:val="22"/>
              </w:rPr>
              <w:t>3.1: Corrections to Minutes:</w:t>
            </w:r>
          </w:p>
          <w:p w:rsidR="00BA55FC" w:rsidRPr="0032685C" w:rsidRDefault="00E0739B" w:rsidP="00DE25D9">
            <w:pPr>
              <w:jc w:val="both"/>
              <w:rPr>
                <w:rFonts w:asciiTheme="minorHAnsi" w:hAnsiTheme="minorHAnsi" w:cstheme="minorHAnsi"/>
                <w:spacing w:val="0"/>
                <w:szCs w:val="22"/>
              </w:rPr>
            </w:pPr>
            <w:r w:rsidRPr="0032685C">
              <w:rPr>
                <w:rFonts w:asciiTheme="minorHAnsi" w:hAnsiTheme="minorHAnsi" w:cstheme="minorHAnsi"/>
                <w:spacing w:val="0"/>
                <w:szCs w:val="22"/>
              </w:rPr>
              <w:t xml:space="preserve">The </w:t>
            </w:r>
            <w:r w:rsidR="003B3BD6" w:rsidRPr="0032685C">
              <w:rPr>
                <w:rFonts w:asciiTheme="minorHAnsi" w:hAnsiTheme="minorHAnsi" w:cstheme="minorHAnsi"/>
                <w:spacing w:val="0"/>
                <w:szCs w:val="22"/>
              </w:rPr>
              <w:t>Chair</w:t>
            </w:r>
            <w:r w:rsidR="00B61532" w:rsidRPr="0032685C">
              <w:rPr>
                <w:rFonts w:asciiTheme="minorHAnsi" w:hAnsiTheme="minorHAnsi" w:cstheme="minorHAnsi"/>
                <w:spacing w:val="0"/>
                <w:szCs w:val="22"/>
              </w:rPr>
              <w:t xml:space="preserve">man led members through the review of the minutes </w:t>
            </w:r>
            <w:r w:rsidR="00CB1191" w:rsidRPr="0032685C">
              <w:rPr>
                <w:rFonts w:asciiTheme="minorHAnsi" w:hAnsiTheme="minorHAnsi" w:cstheme="minorHAnsi"/>
                <w:spacing w:val="0"/>
                <w:szCs w:val="22"/>
              </w:rPr>
              <w:t>for</w:t>
            </w:r>
            <w:r w:rsidR="00B61532" w:rsidRPr="0032685C">
              <w:rPr>
                <w:rFonts w:asciiTheme="minorHAnsi" w:hAnsiTheme="minorHAnsi" w:cstheme="minorHAnsi"/>
                <w:spacing w:val="0"/>
                <w:szCs w:val="22"/>
              </w:rPr>
              <w:t xml:space="preserve"> corrections and amendments</w:t>
            </w:r>
            <w:r w:rsidR="005B5621" w:rsidRPr="0032685C">
              <w:rPr>
                <w:rFonts w:asciiTheme="minorHAnsi" w:hAnsiTheme="minorHAnsi" w:cstheme="minorHAnsi"/>
                <w:spacing w:val="0"/>
                <w:szCs w:val="22"/>
              </w:rPr>
              <w:t xml:space="preserve"> </w:t>
            </w:r>
            <w:r w:rsidR="00CB1191" w:rsidRPr="0032685C">
              <w:rPr>
                <w:rFonts w:asciiTheme="minorHAnsi" w:hAnsiTheme="minorHAnsi" w:cstheme="minorHAnsi"/>
                <w:spacing w:val="0"/>
                <w:szCs w:val="22"/>
              </w:rPr>
              <w:t xml:space="preserve">to the minutes. </w:t>
            </w:r>
            <w:r w:rsidR="004E1156" w:rsidRPr="0032685C">
              <w:rPr>
                <w:rFonts w:asciiTheme="minorHAnsi" w:hAnsiTheme="minorHAnsi" w:cstheme="minorHAnsi"/>
                <w:spacing w:val="0"/>
                <w:szCs w:val="22"/>
              </w:rPr>
              <w:t>The following correction</w:t>
            </w:r>
            <w:r w:rsidR="005B5621" w:rsidRPr="0032685C">
              <w:rPr>
                <w:rFonts w:asciiTheme="minorHAnsi" w:hAnsiTheme="minorHAnsi" w:cstheme="minorHAnsi"/>
                <w:spacing w:val="0"/>
                <w:szCs w:val="22"/>
              </w:rPr>
              <w:t>s</w:t>
            </w:r>
            <w:r w:rsidR="004E1156" w:rsidRPr="0032685C">
              <w:rPr>
                <w:rFonts w:asciiTheme="minorHAnsi" w:hAnsiTheme="minorHAnsi" w:cstheme="minorHAnsi"/>
                <w:spacing w:val="0"/>
                <w:szCs w:val="22"/>
              </w:rPr>
              <w:t xml:space="preserve"> w</w:t>
            </w:r>
            <w:r w:rsidR="003B3BD6" w:rsidRPr="0032685C">
              <w:rPr>
                <w:rFonts w:asciiTheme="minorHAnsi" w:hAnsiTheme="minorHAnsi" w:cstheme="minorHAnsi"/>
                <w:spacing w:val="0"/>
                <w:szCs w:val="22"/>
              </w:rPr>
              <w:t>ere</w:t>
            </w:r>
            <w:r w:rsidR="00AB2AFB" w:rsidRPr="0032685C">
              <w:rPr>
                <w:rFonts w:asciiTheme="minorHAnsi" w:hAnsiTheme="minorHAnsi" w:cstheme="minorHAnsi"/>
                <w:spacing w:val="0"/>
                <w:szCs w:val="22"/>
              </w:rPr>
              <w:t xml:space="preserve"> made a</w:t>
            </w:r>
            <w:r w:rsidR="005B5621" w:rsidRPr="0032685C">
              <w:rPr>
                <w:rFonts w:asciiTheme="minorHAnsi" w:hAnsiTheme="minorHAnsi" w:cstheme="minorHAnsi"/>
                <w:spacing w:val="0"/>
                <w:szCs w:val="22"/>
              </w:rPr>
              <w:t>fter which it was</w:t>
            </w:r>
            <w:r w:rsidR="00AB2AFB" w:rsidRPr="0032685C">
              <w:rPr>
                <w:rFonts w:asciiTheme="minorHAnsi" w:hAnsiTheme="minorHAnsi" w:cstheme="minorHAnsi"/>
                <w:spacing w:val="0"/>
                <w:szCs w:val="22"/>
              </w:rPr>
              <w:t xml:space="preserve"> adopted </w:t>
            </w:r>
            <w:r w:rsidR="005B5621" w:rsidRPr="0032685C">
              <w:rPr>
                <w:rFonts w:asciiTheme="minorHAnsi" w:hAnsiTheme="minorHAnsi" w:cstheme="minorHAnsi"/>
                <w:spacing w:val="0"/>
                <w:szCs w:val="22"/>
              </w:rPr>
              <w:t xml:space="preserve">by consensus upon a motion by </w:t>
            </w:r>
            <w:r w:rsidR="00BA55FC" w:rsidRPr="0032685C">
              <w:rPr>
                <w:rFonts w:asciiTheme="minorHAnsi" w:hAnsiTheme="minorHAnsi" w:cstheme="minorHAnsi"/>
                <w:spacing w:val="0"/>
                <w:szCs w:val="22"/>
              </w:rPr>
              <w:t xml:space="preserve">Emmanuel Beluzebr and seconded by Bright </w:t>
            </w:r>
            <w:proofErr w:type="spellStart"/>
            <w:r w:rsidR="00BA55FC" w:rsidRPr="0032685C">
              <w:rPr>
                <w:rFonts w:asciiTheme="minorHAnsi" w:hAnsiTheme="minorHAnsi" w:cstheme="minorHAnsi"/>
                <w:spacing w:val="0"/>
                <w:szCs w:val="22"/>
              </w:rPr>
              <w:t>Amisah</w:t>
            </w:r>
            <w:proofErr w:type="spellEnd"/>
            <w:r w:rsidR="00BA55FC" w:rsidRPr="0032685C">
              <w:rPr>
                <w:rFonts w:asciiTheme="minorHAnsi" w:hAnsiTheme="minorHAnsi" w:cstheme="minorHAnsi"/>
                <w:spacing w:val="0"/>
                <w:szCs w:val="22"/>
              </w:rPr>
              <w:t>.</w:t>
            </w:r>
          </w:p>
          <w:p w:rsidR="00224E56" w:rsidRPr="0032685C" w:rsidRDefault="00BA55FC" w:rsidP="00DE25D9">
            <w:pPr>
              <w:jc w:val="both"/>
              <w:rPr>
                <w:rFonts w:asciiTheme="minorHAnsi" w:hAnsiTheme="minorHAnsi" w:cstheme="minorHAnsi"/>
                <w:spacing w:val="0"/>
                <w:szCs w:val="22"/>
              </w:rPr>
            </w:pPr>
            <w:r w:rsidRPr="0032685C">
              <w:rPr>
                <w:rFonts w:asciiTheme="minorHAnsi" w:hAnsiTheme="minorHAnsi" w:cstheme="minorHAnsi"/>
                <w:spacing w:val="0"/>
                <w:szCs w:val="22"/>
              </w:rPr>
              <w:t xml:space="preserve"> </w:t>
            </w:r>
          </w:p>
          <w:p w:rsidR="00AB2AFB" w:rsidRPr="0032685C" w:rsidRDefault="00B0789A" w:rsidP="00D86C9C">
            <w:pPr>
              <w:pStyle w:val="ListParagraph"/>
              <w:numPr>
                <w:ilvl w:val="0"/>
                <w:numId w:val="22"/>
              </w:numPr>
              <w:jc w:val="both"/>
              <w:rPr>
                <w:rFonts w:asciiTheme="minorHAnsi" w:hAnsiTheme="minorHAnsi" w:cstheme="minorHAnsi"/>
                <w:spacing w:val="0"/>
                <w:szCs w:val="22"/>
              </w:rPr>
            </w:pPr>
            <w:r w:rsidRPr="0032685C">
              <w:rPr>
                <w:rFonts w:asciiTheme="minorHAnsi" w:hAnsiTheme="minorHAnsi" w:cstheme="minorHAnsi"/>
                <w:szCs w:val="22"/>
              </w:rPr>
              <w:t xml:space="preserve">Section </w:t>
            </w:r>
            <w:r w:rsidR="00AB2AFB" w:rsidRPr="0032685C">
              <w:rPr>
                <w:rFonts w:asciiTheme="minorHAnsi" w:hAnsiTheme="minorHAnsi" w:cstheme="minorHAnsi"/>
                <w:szCs w:val="22"/>
              </w:rPr>
              <w:t>2:1.0: The last sentence should read: He told the meeting he has been Chair of the CCM for the past two years and that he was re-nominated in accordance with the CCM Constitution to serve a final term of 2 years.</w:t>
            </w:r>
          </w:p>
          <w:p w:rsidR="00A23B92" w:rsidRPr="0032685C" w:rsidRDefault="00B0789A" w:rsidP="00D86C9C">
            <w:pPr>
              <w:pStyle w:val="ListParagraph"/>
              <w:numPr>
                <w:ilvl w:val="0"/>
                <w:numId w:val="22"/>
              </w:numPr>
              <w:jc w:val="both"/>
              <w:rPr>
                <w:rFonts w:asciiTheme="minorHAnsi" w:hAnsiTheme="minorHAnsi" w:cstheme="minorHAnsi"/>
                <w:spacing w:val="0"/>
                <w:szCs w:val="22"/>
              </w:rPr>
            </w:pPr>
            <w:r w:rsidRPr="0032685C">
              <w:rPr>
                <w:rFonts w:asciiTheme="minorHAnsi" w:hAnsiTheme="minorHAnsi" w:cstheme="minorHAnsi"/>
                <w:spacing w:val="0"/>
                <w:szCs w:val="22"/>
              </w:rPr>
              <w:t>Section</w:t>
            </w:r>
            <w:r w:rsidR="00AB2AFB" w:rsidRPr="0032685C">
              <w:rPr>
                <w:rFonts w:asciiTheme="minorHAnsi" w:hAnsiTheme="minorHAnsi" w:cstheme="minorHAnsi"/>
                <w:szCs w:val="22"/>
              </w:rPr>
              <w:t xml:space="preserve"> </w:t>
            </w:r>
            <w:r w:rsidR="00A23B92" w:rsidRPr="0032685C">
              <w:rPr>
                <w:rFonts w:asciiTheme="minorHAnsi" w:hAnsiTheme="minorHAnsi" w:cstheme="minorHAnsi"/>
                <w:szCs w:val="22"/>
              </w:rPr>
              <w:t>2.2 /#</w:t>
            </w:r>
            <w:r w:rsidR="00AB2AFB" w:rsidRPr="0032685C">
              <w:rPr>
                <w:rFonts w:asciiTheme="minorHAnsi" w:hAnsiTheme="minorHAnsi" w:cstheme="minorHAnsi"/>
                <w:szCs w:val="22"/>
              </w:rPr>
              <w:t>3</w:t>
            </w:r>
            <w:r w:rsidR="00A23B92" w:rsidRPr="0032685C">
              <w:rPr>
                <w:rFonts w:asciiTheme="minorHAnsi" w:hAnsiTheme="minorHAnsi" w:cstheme="minorHAnsi"/>
                <w:szCs w:val="22"/>
              </w:rPr>
              <w:t xml:space="preserve"> (2)</w:t>
            </w:r>
            <w:r w:rsidR="00064257" w:rsidRPr="0032685C">
              <w:rPr>
                <w:rFonts w:asciiTheme="minorHAnsi" w:hAnsiTheme="minorHAnsi" w:cstheme="minorHAnsi"/>
                <w:szCs w:val="22"/>
              </w:rPr>
              <w:t>:</w:t>
            </w:r>
            <w:r w:rsidR="00A23B92" w:rsidRPr="0032685C">
              <w:rPr>
                <w:rFonts w:asciiTheme="minorHAnsi" w:hAnsiTheme="minorHAnsi" w:cstheme="minorHAnsi"/>
                <w:szCs w:val="22"/>
              </w:rPr>
              <w:t xml:space="preserve"> </w:t>
            </w:r>
            <w:r w:rsidRPr="0032685C">
              <w:rPr>
                <w:rFonts w:asciiTheme="minorHAnsi" w:hAnsiTheme="minorHAnsi" w:cstheme="minorHAnsi"/>
                <w:szCs w:val="22"/>
              </w:rPr>
              <w:t xml:space="preserve">Was corrected to read; </w:t>
            </w:r>
            <w:r w:rsidR="00A23B92" w:rsidRPr="0032685C">
              <w:rPr>
                <w:rFonts w:asciiTheme="minorHAnsi" w:hAnsiTheme="minorHAnsi" w:cstheme="minorHAnsi"/>
                <w:szCs w:val="22"/>
              </w:rPr>
              <w:t xml:space="preserve">Dr. </w:t>
            </w:r>
            <w:proofErr w:type="spellStart"/>
            <w:r w:rsidR="00A23B92" w:rsidRPr="0032685C">
              <w:rPr>
                <w:rFonts w:asciiTheme="minorHAnsi" w:hAnsiTheme="minorHAnsi" w:cstheme="minorHAnsi"/>
                <w:szCs w:val="22"/>
              </w:rPr>
              <w:t>Adusi-Poku</w:t>
            </w:r>
            <w:proofErr w:type="spellEnd"/>
            <w:r w:rsidR="00A23B92" w:rsidRPr="0032685C">
              <w:rPr>
                <w:rFonts w:asciiTheme="minorHAnsi" w:hAnsiTheme="minorHAnsi" w:cstheme="minorHAnsi"/>
                <w:szCs w:val="22"/>
              </w:rPr>
              <w:t xml:space="preserve"> said to further strengthen the system, NTP recruited a logistics officer to lead in the procurement of TB medications at </w:t>
            </w:r>
            <w:r w:rsidR="007D53DD" w:rsidRPr="0032685C">
              <w:rPr>
                <w:rFonts w:asciiTheme="minorHAnsi" w:hAnsiTheme="minorHAnsi" w:cstheme="minorHAnsi"/>
                <w:szCs w:val="22"/>
              </w:rPr>
              <w:t xml:space="preserve">the </w:t>
            </w:r>
            <w:r w:rsidR="00A23B92" w:rsidRPr="0032685C">
              <w:rPr>
                <w:rFonts w:asciiTheme="minorHAnsi" w:hAnsiTheme="minorHAnsi" w:cstheme="minorHAnsi"/>
                <w:szCs w:val="22"/>
              </w:rPr>
              <w:t>program level.</w:t>
            </w:r>
          </w:p>
          <w:p w:rsidR="00AB2AFB" w:rsidRPr="0032685C" w:rsidRDefault="00B0789A" w:rsidP="00D86C9C">
            <w:pPr>
              <w:pStyle w:val="ListParagraph"/>
              <w:numPr>
                <w:ilvl w:val="0"/>
                <w:numId w:val="22"/>
              </w:numPr>
              <w:jc w:val="both"/>
              <w:rPr>
                <w:rFonts w:asciiTheme="minorHAnsi" w:hAnsiTheme="minorHAnsi" w:cstheme="minorHAnsi"/>
                <w:spacing w:val="0"/>
                <w:szCs w:val="22"/>
              </w:rPr>
            </w:pPr>
            <w:r w:rsidRPr="0032685C">
              <w:rPr>
                <w:rFonts w:asciiTheme="minorHAnsi" w:hAnsiTheme="minorHAnsi" w:cstheme="minorHAnsi"/>
                <w:spacing w:val="0"/>
                <w:szCs w:val="22"/>
              </w:rPr>
              <w:t>Section 3.</w:t>
            </w:r>
            <w:r w:rsidR="00064257" w:rsidRPr="0032685C">
              <w:rPr>
                <w:rFonts w:asciiTheme="minorHAnsi" w:hAnsiTheme="minorHAnsi" w:cstheme="minorHAnsi"/>
                <w:spacing w:val="0"/>
                <w:szCs w:val="22"/>
              </w:rPr>
              <w:t>2</w:t>
            </w:r>
            <w:r w:rsidR="00E074AE" w:rsidRPr="0032685C">
              <w:rPr>
                <w:rFonts w:asciiTheme="minorHAnsi" w:hAnsiTheme="minorHAnsi" w:cstheme="minorHAnsi"/>
                <w:spacing w:val="0"/>
                <w:szCs w:val="22"/>
              </w:rPr>
              <w:t>.</w:t>
            </w:r>
            <w:r w:rsidR="00064257" w:rsidRPr="0032685C">
              <w:rPr>
                <w:rFonts w:asciiTheme="minorHAnsi" w:hAnsiTheme="minorHAnsi" w:cstheme="minorHAnsi"/>
                <w:spacing w:val="0"/>
                <w:szCs w:val="22"/>
              </w:rPr>
              <w:t>5 /</w:t>
            </w:r>
            <w:r w:rsidR="00E074AE" w:rsidRPr="0032685C">
              <w:rPr>
                <w:rFonts w:asciiTheme="minorHAnsi" w:hAnsiTheme="minorHAnsi" w:cstheme="minorHAnsi"/>
                <w:spacing w:val="0"/>
                <w:szCs w:val="22"/>
              </w:rPr>
              <w:t>#1: The last line</w:t>
            </w:r>
            <w:r w:rsidR="00064257" w:rsidRPr="0032685C">
              <w:rPr>
                <w:rFonts w:asciiTheme="minorHAnsi" w:hAnsiTheme="minorHAnsi" w:cstheme="minorHAnsi"/>
                <w:spacing w:val="0"/>
                <w:szCs w:val="22"/>
              </w:rPr>
              <w:t xml:space="preserve"> with the spelling</w:t>
            </w:r>
            <w:r w:rsidR="00E074AE" w:rsidRPr="0032685C">
              <w:rPr>
                <w:rFonts w:asciiTheme="minorHAnsi" w:hAnsiTheme="minorHAnsi" w:cstheme="minorHAnsi"/>
                <w:spacing w:val="0"/>
                <w:szCs w:val="22"/>
              </w:rPr>
              <w:t xml:space="preserve"> “</w:t>
            </w:r>
            <w:proofErr w:type="spellStart"/>
            <w:r w:rsidR="00064257" w:rsidRPr="0032685C">
              <w:rPr>
                <w:rFonts w:asciiTheme="minorHAnsi" w:hAnsiTheme="minorHAnsi" w:cstheme="minorHAnsi"/>
                <w:spacing w:val="0"/>
                <w:szCs w:val="22"/>
              </w:rPr>
              <w:t>I</w:t>
            </w:r>
            <w:r w:rsidR="00E074AE" w:rsidRPr="0032685C">
              <w:rPr>
                <w:rFonts w:asciiTheme="minorHAnsi" w:hAnsiTheme="minorHAnsi" w:cstheme="minorHAnsi"/>
                <w:spacing w:val="0"/>
                <w:szCs w:val="22"/>
              </w:rPr>
              <w:t>bola</w:t>
            </w:r>
            <w:proofErr w:type="spellEnd"/>
            <w:r w:rsidR="00E074AE" w:rsidRPr="0032685C">
              <w:rPr>
                <w:rFonts w:asciiTheme="minorHAnsi" w:hAnsiTheme="minorHAnsi" w:cstheme="minorHAnsi"/>
                <w:spacing w:val="0"/>
                <w:szCs w:val="22"/>
              </w:rPr>
              <w:t xml:space="preserve">” </w:t>
            </w:r>
            <w:r w:rsidR="00064257" w:rsidRPr="0032685C">
              <w:rPr>
                <w:rFonts w:asciiTheme="minorHAnsi" w:hAnsiTheme="minorHAnsi" w:cstheme="minorHAnsi"/>
                <w:spacing w:val="0"/>
                <w:szCs w:val="22"/>
              </w:rPr>
              <w:t xml:space="preserve">was corrected to read </w:t>
            </w:r>
            <w:r w:rsidR="00E074AE" w:rsidRPr="0032685C">
              <w:rPr>
                <w:rFonts w:asciiTheme="minorHAnsi" w:hAnsiTheme="minorHAnsi" w:cstheme="minorHAnsi"/>
                <w:spacing w:val="0"/>
                <w:szCs w:val="22"/>
              </w:rPr>
              <w:t>“</w:t>
            </w:r>
            <w:r w:rsidR="00064257" w:rsidRPr="0032685C">
              <w:rPr>
                <w:rFonts w:asciiTheme="minorHAnsi" w:hAnsiTheme="minorHAnsi" w:cstheme="minorHAnsi"/>
                <w:spacing w:val="0"/>
                <w:szCs w:val="22"/>
              </w:rPr>
              <w:t>E</w:t>
            </w:r>
            <w:r w:rsidR="00E074AE" w:rsidRPr="0032685C">
              <w:rPr>
                <w:rFonts w:asciiTheme="minorHAnsi" w:hAnsiTheme="minorHAnsi" w:cstheme="minorHAnsi"/>
                <w:spacing w:val="0"/>
                <w:szCs w:val="22"/>
              </w:rPr>
              <w:t>bola”</w:t>
            </w:r>
          </w:p>
          <w:p w:rsidR="00064257" w:rsidRPr="0032685C" w:rsidRDefault="00B0789A" w:rsidP="00D86C9C">
            <w:pPr>
              <w:pStyle w:val="ListParagraph"/>
              <w:numPr>
                <w:ilvl w:val="0"/>
                <w:numId w:val="22"/>
              </w:numPr>
              <w:jc w:val="both"/>
              <w:rPr>
                <w:rFonts w:asciiTheme="minorHAnsi" w:hAnsiTheme="minorHAnsi" w:cstheme="minorHAnsi"/>
                <w:spacing w:val="0"/>
                <w:szCs w:val="22"/>
              </w:rPr>
            </w:pPr>
            <w:r w:rsidRPr="0032685C">
              <w:rPr>
                <w:rFonts w:asciiTheme="minorHAnsi" w:hAnsiTheme="minorHAnsi" w:cstheme="minorHAnsi"/>
                <w:spacing w:val="0"/>
                <w:szCs w:val="22"/>
              </w:rPr>
              <w:t xml:space="preserve">Section </w:t>
            </w:r>
            <w:r w:rsidR="00064257" w:rsidRPr="0032685C">
              <w:rPr>
                <w:rFonts w:asciiTheme="minorHAnsi" w:hAnsiTheme="minorHAnsi" w:cstheme="minorHAnsi"/>
                <w:spacing w:val="0"/>
                <w:szCs w:val="22"/>
              </w:rPr>
              <w:t>3.2.5 /#2 line 4: The repetition o</w:t>
            </w:r>
            <w:r w:rsidR="00BA55FC" w:rsidRPr="0032685C">
              <w:rPr>
                <w:rFonts w:asciiTheme="minorHAnsi" w:hAnsiTheme="minorHAnsi" w:cstheme="minorHAnsi"/>
                <w:spacing w:val="0"/>
                <w:szCs w:val="22"/>
              </w:rPr>
              <w:t>f</w:t>
            </w:r>
            <w:r w:rsidR="00064257" w:rsidRPr="0032685C">
              <w:rPr>
                <w:rFonts w:asciiTheme="minorHAnsi" w:hAnsiTheme="minorHAnsi" w:cstheme="minorHAnsi"/>
                <w:spacing w:val="0"/>
                <w:szCs w:val="22"/>
              </w:rPr>
              <w:t xml:space="preserve"> “the Ministry </w:t>
            </w:r>
            <w:proofErr w:type="gramStart"/>
            <w:r w:rsidR="00064257" w:rsidRPr="0032685C">
              <w:rPr>
                <w:rFonts w:asciiTheme="minorHAnsi" w:hAnsiTheme="minorHAnsi" w:cstheme="minorHAnsi"/>
                <w:spacing w:val="0"/>
                <w:szCs w:val="22"/>
              </w:rPr>
              <w:t>had”…</w:t>
            </w:r>
            <w:proofErr w:type="gramEnd"/>
            <w:r w:rsidR="00064257" w:rsidRPr="0032685C">
              <w:rPr>
                <w:rFonts w:asciiTheme="minorHAnsi" w:hAnsiTheme="minorHAnsi" w:cstheme="minorHAnsi"/>
                <w:spacing w:val="0"/>
                <w:szCs w:val="22"/>
              </w:rPr>
              <w:t xml:space="preserve">.was corrected. </w:t>
            </w:r>
          </w:p>
          <w:p w:rsidR="007D079E" w:rsidRPr="0032685C" w:rsidRDefault="00B0789A" w:rsidP="00D86C9C">
            <w:pPr>
              <w:pStyle w:val="ListParagraph"/>
              <w:numPr>
                <w:ilvl w:val="0"/>
                <w:numId w:val="22"/>
              </w:numPr>
              <w:jc w:val="both"/>
              <w:rPr>
                <w:rFonts w:asciiTheme="minorHAnsi" w:hAnsiTheme="minorHAnsi" w:cstheme="minorHAnsi"/>
                <w:spacing w:val="0"/>
                <w:szCs w:val="22"/>
              </w:rPr>
            </w:pPr>
            <w:r w:rsidRPr="0032685C">
              <w:rPr>
                <w:rFonts w:asciiTheme="minorHAnsi" w:hAnsiTheme="minorHAnsi" w:cstheme="minorHAnsi"/>
                <w:spacing w:val="0"/>
                <w:szCs w:val="22"/>
              </w:rPr>
              <w:t xml:space="preserve">Section </w:t>
            </w:r>
            <w:r w:rsidR="00E074AE" w:rsidRPr="0032685C">
              <w:rPr>
                <w:rFonts w:asciiTheme="minorHAnsi" w:hAnsiTheme="minorHAnsi" w:cstheme="minorHAnsi"/>
                <w:spacing w:val="0"/>
                <w:szCs w:val="22"/>
              </w:rPr>
              <w:t>4.2.2</w:t>
            </w:r>
            <w:r w:rsidRPr="0032685C">
              <w:rPr>
                <w:rFonts w:asciiTheme="minorHAnsi" w:hAnsiTheme="minorHAnsi" w:cstheme="minorHAnsi"/>
                <w:spacing w:val="0"/>
                <w:szCs w:val="22"/>
              </w:rPr>
              <w:t xml:space="preserve"> paragraph 1</w:t>
            </w:r>
            <w:r w:rsidR="00E074AE" w:rsidRPr="0032685C">
              <w:rPr>
                <w:rFonts w:asciiTheme="minorHAnsi" w:hAnsiTheme="minorHAnsi" w:cstheme="minorHAnsi"/>
                <w:spacing w:val="0"/>
                <w:szCs w:val="22"/>
              </w:rPr>
              <w:t xml:space="preserve">: </w:t>
            </w:r>
            <w:r w:rsidRPr="0032685C">
              <w:rPr>
                <w:rFonts w:asciiTheme="minorHAnsi" w:hAnsiTheme="minorHAnsi" w:cstheme="minorHAnsi"/>
                <w:spacing w:val="0"/>
                <w:szCs w:val="22"/>
              </w:rPr>
              <w:t>Last sentence was corrected to read “He suggested that reviewing the targets</w:t>
            </w:r>
            <w:r w:rsidR="00EA76CE" w:rsidRPr="0032685C">
              <w:rPr>
                <w:rFonts w:asciiTheme="minorHAnsi" w:hAnsiTheme="minorHAnsi" w:cstheme="minorHAnsi"/>
                <w:spacing w:val="0"/>
                <w:szCs w:val="22"/>
              </w:rPr>
              <w:t xml:space="preserve"> should be shelved until the</w:t>
            </w:r>
            <w:r w:rsidRPr="0032685C">
              <w:rPr>
                <w:rFonts w:asciiTheme="minorHAnsi" w:hAnsiTheme="minorHAnsi" w:cstheme="minorHAnsi"/>
                <w:spacing w:val="0"/>
                <w:szCs w:val="22"/>
              </w:rPr>
              <w:t xml:space="preserve"> mid-term review of performance and given the improvements it </w:t>
            </w:r>
            <w:r w:rsidR="007D079E" w:rsidRPr="0032685C">
              <w:rPr>
                <w:rFonts w:asciiTheme="minorHAnsi" w:hAnsiTheme="minorHAnsi" w:cstheme="minorHAnsi"/>
                <w:spacing w:val="0"/>
                <w:szCs w:val="22"/>
              </w:rPr>
              <w:t>should</w:t>
            </w:r>
            <w:r w:rsidR="00CB1191" w:rsidRPr="0032685C">
              <w:rPr>
                <w:rFonts w:asciiTheme="minorHAnsi" w:hAnsiTheme="minorHAnsi" w:cstheme="minorHAnsi"/>
                <w:spacing w:val="0"/>
                <w:szCs w:val="22"/>
              </w:rPr>
              <w:t xml:space="preserve"> be reasonable to address all the issues to facilitate the 90</w:t>
            </w:r>
            <w:r w:rsidR="007D53DD" w:rsidRPr="0032685C">
              <w:rPr>
                <w:rFonts w:asciiTheme="minorHAnsi" w:hAnsiTheme="minorHAnsi" w:cstheme="minorHAnsi"/>
                <w:spacing w:val="0"/>
                <w:szCs w:val="22"/>
              </w:rPr>
              <w:t xml:space="preserve"> </w:t>
            </w:r>
            <w:r w:rsidR="00CB1191" w:rsidRPr="0032685C">
              <w:rPr>
                <w:rFonts w:asciiTheme="minorHAnsi" w:hAnsiTheme="minorHAnsi" w:cstheme="minorHAnsi"/>
                <w:spacing w:val="0"/>
                <w:szCs w:val="22"/>
              </w:rPr>
              <w:t>90</w:t>
            </w:r>
            <w:r w:rsidR="007D53DD" w:rsidRPr="0032685C">
              <w:rPr>
                <w:rFonts w:asciiTheme="minorHAnsi" w:hAnsiTheme="minorHAnsi" w:cstheme="minorHAnsi"/>
                <w:spacing w:val="0"/>
                <w:szCs w:val="22"/>
              </w:rPr>
              <w:t xml:space="preserve"> </w:t>
            </w:r>
            <w:r w:rsidR="00CB1191" w:rsidRPr="0032685C">
              <w:rPr>
                <w:rFonts w:asciiTheme="minorHAnsi" w:hAnsiTheme="minorHAnsi" w:cstheme="minorHAnsi"/>
                <w:spacing w:val="0"/>
                <w:szCs w:val="22"/>
              </w:rPr>
              <w:t>90 goal”.</w:t>
            </w:r>
          </w:p>
          <w:p w:rsidR="008424D1" w:rsidRPr="0032685C" w:rsidRDefault="008424D1" w:rsidP="00CB1191">
            <w:pPr>
              <w:pStyle w:val="ListParagraph"/>
              <w:numPr>
                <w:ilvl w:val="0"/>
                <w:numId w:val="22"/>
              </w:numPr>
              <w:jc w:val="both"/>
              <w:rPr>
                <w:rFonts w:asciiTheme="minorHAnsi" w:hAnsiTheme="minorHAnsi" w:cstheme="minorHAnsi"/>
                <w:spacing w:val="0"/>
                <w:szCs w:val="22"/>
              </w:rPr>
            </w:pPr>
            <w:r w:rsidRPr="0032685C">
              <w:rPr>
                <w:rFonts w:asciiTheme="minorHAnsi" w:hAnsiTheme="minorHAnsi" w:cstheme="minorHAnsi"/>
                <w:spacing w:val="0"/>
                <w:szCs w:val="22"/>
              </w:rPr>
              <w:t>NMCP: Third sentence, paragraph 2: IPT3</w:t>
            </w:r>
            <w:proofErr w:type="gramStart"/>
            <w:r w:rsidRPr="0032685C">
              <w:rPr>
                <w:rFonts w:asciiTheme="minorHAnsi" w:hAnsiTheme="minorHAnsi" w:cstheme="minorHAnsi"/>
                <w:spacing w:val="0"/>
                <w:szCs w:val="22"/>
              </w:rPr>
              <w:t>….“</w:t>
            </w:r>
            <w:proofErr w:type="gramEnd"/>
            <w:r w:rsidRPr="0032685C">
              <w:rPr>
                <w:rFonts w:asciiTheme="minorHAnsi" w:hAnsiTheme="minorHAnsi" w:cstheme="minorHAnsi"/>
                <w:spacing w:val="0"/>
                <w:szCs w:val="22"/>
              </w:rPr>
              <w:t>Finding the best way to address the challenge</w:t>
            </w:r>
            <w:r w:rsidR="00BA55FC" w:rsidRPr="0032685C">
              <w:rPr>
                <w:rFonts w:asciiTheme="minorHAnsi" w:hAnsiTheme="minorHAnsi" w:cstheme="minorHAnsi"/>
                <w:spacing w:val="0"/>
                <w:szCs w:val="22"/>
              </w:rPr>
              <w:t xml:space="preserve"> was yet too far” should rather </w:t>
            </w:r>
            <w:r w:rsidRPr="0032685C">
              <w:rPr>
                <w:rFonts w:asciiTheme="minorHAnsi" w:hAnsiTheme="minorHAnsi" w:cstheme="minorHAnsi"/>
                <w:spacing w:val="0"/>
                <w:szCs w:val="22"/>
              </w:rPr>
              <w:t>read….</w:t>
            </w:r>
            <w:r w:rsidR="00BA55FC" w:rsidRPr="0032685C">
              <w:rPr>
                <w:rFonts w:asciiTheme="minorHAnsi" w:hAnsiTheme="minorHAnsi" w:cstheme="minorHAnsi"/>
                <w:spacing w:val="0"/>
                <w:szCs w:val="22"/>
              </w:rPr>
              <w:t xml:space="preserve"> </w:t>
            </w:r>
            <w:r w:rsidRPr="0032685C">
              <w:rPr>
                <w:rFonts w:asciiTheme="minorHAnsi" w:hAnsiTheme="minorHAnsi" w:cstheme="minorHAnsi"/>
                <w:spacing w:val="0"/>
                <w:szCs w:val="22"/>
              </w:rPr>
              <w:t xml:space="preserve">Though </w:t>
            </w:r>
            <w:r w:rsidR="003F1066" w:rsidRPr="0032685C">
              <w:rPr>
                <w:rFonts w:asciiTheme="minorHAnsi" w:hAnsiTheme="minorHAnsi" w:cstheme="minorHAnsi"/>
                <w:spacing w:val="0"/>
                <w:szCs w:val="22"/>
              </w:rPr>
              <w:t xml:space="preserve">Ghana </w:t>
            </w:r>
            <w:r w:rsidRPr="0032685C">
              <w:rPr>
                <w:rFonts w:asciiTheme="minorHAnsi" w:hAnsiTheme="minorHAnsi" w:cstheme="minorHAnsi"/>
                <w:spacing w:val="0"/>
                <w:szCs w:val="22"/>
              </w:rPr>
              <w:t>remains</w:t>
            </w:r>
            <w:r w:rsidR="003F1066" w:rsidRPr="0032685C">
              <w:rPr>
                <w:rFonts w:asciiTheme="minorHAnsi" w:hAnsiTheme="minorHAnsi" w:cstheme="minorHAnsi"/>
                <w:spacing w:val="0"/>
                <w:szCs w:val="22"/>
              </w:rPr>
              <w:t xml:space="preserve"> </w:t>
            </w:r>
            <w:r w:rsidRPr="0032685C">
              <w:rPr>
                <w:rFonts w:asciiTheme="minorHAnsi" w:hAnsiTheme="minorHAnsi" w:cstheme="minorHAnsi"/>
                <w:spacing w:val="0"/>
                <w:szCs w:val="22"/>
              </w:rPr>
              <w:t xml:space="preserve">the best </w:t>
            </w:r>
            <w:r w:rsidR="00C97860" w:rsidRPr="0032685C">
              <w:rPr>
                <w:rFonts w:asciiTheme="minorHAnsi" w:hAnsiTheme="minorHAnsi" w:cstheme="minorHAnsi"/>
                <w:spacing w:val="0"/>
                <w:szCs w:val="22"/>
              </w:rPr>
              <w:t xml:space="preserve">in </w:t>
            </w:r>
            <w:r w:rsidR="003F1066" w:rsidRPr="0032685C">
              <w:rPr>
                <w:rFonts w:asciiTheme="minorHAnsi" w:hAnsiTheme="minorHAnsi" w:cstheme="minorHAnsi"/>
                <w:spacing w:val="0"/>
                <w:szCs w:val="22"/>
              </w:rPr>
              <w:t xml:space="preserve">IPT3 </w:t>
            </w:r>
            <w:r w:rsidRPr="0032685C">
              <w:rPr>
                <w:rFonts w:asciiTheme="minorHAnsi" w:hAnsiTheme="minorHAnsi" w:cstheme="minorHAnsi"/>
                <w:spacing w:val="0"/>
                <w:szCs w:val="22"/>
              </w:rPr>
              <w:t xml:space="preserve">in Africa, we have </w:t>
            </w:r>
            <w:r w:rsidR="00505FD0" w:rsidRPr="0032685C">
              <w:rPr>
                <w:rFonts w:asciiTheme="minorHAnsi" w:hAnsiTheme="minorHAnsi" w:cstheme="minorHAnsi"/>
                <w:spacing w:val="0"/>
                <w:szCs w:val="22"/>
              </w:rPr>
              <w:t xml:space="preserve">not </w:t>
            </w:r>
            <w:r w:rsidR="00C97860" w:rsidRPr="0032685C">
              <w:rPr>
                <w:rFonts w:asciiTheme="minorHAnsi" w:hAnsiTheme="minorHAnsi" w:cstheme="minorHAnsi"/>
                <w:spacing w:val="0"/>
                <w:szCs w:val="22"/>
              </w:rPr>
              <w:t>achieved the set target</w:t>
            </w:r>
            <w:r w:rsidRPr="0032685C">
              <w:rPr>
                <w:rFonts w:asciiTheme="minorHAnsi" w:hAnsiTheme="minorHAnsi" w:cstheme="minorHAnsi"/>
                <w:spacing w:val="0"/>
                <w:szCs w:val="22"/>
              </w:rPr>
              <w:t xml:space="preserve"> </w:t>
            </w:r>
            <w:r w:rsidR="00BA55FC" w:rsidRPr="0032685C">
              <w:rPr>
                <w:rFonts w:asciiTheme="minorHAnsi" w:hAnsiTheme="minorHAnsi" w:cstheme="minorHAnsi"/>
                <w:spacing w:val="0"/>
                <w:szCs w:val="22"/>
              </w:rPr>
              <w:t xml:space="preserve">as a country </w:t>
            </w:r>
            <w:r w:rsidRPr="0032685C">
              <w:rPr>
                <w:rFonts w:asciiTheme="minorHAnsi" w:hAnsiTheme="minorHAnsi" w:cstheme="minorHAnsi"/>
                <w:spacing w:val="0"/>
                <w:szCs w:val="22"/>
              </w:rPr>
              <w:t>and hence welcome suggestions of best practices</w:t>
            </w:r>
            <w:r w:rsidR="00505FD0" w:rsidRPr="0032685C">
              <w:rPr>
                <w:rFonts w:asciiTheme="minorHAnsi" w:hAnsiTheme="minorHAnsi" w:cstheme="minorHAnsi"/>
                <w:spacing w:val="0"/>
                <w:szCs w:val="22"/>
              </w:rPr>
              <w:t xml:space="preserve"> to improve </w:t>
            </w:r>
            <w:r w:rsidR="00C97860" w:rsidRPr="0032685C">
              <w:rPr>
                <w:rFonts w:asciiTheme="minorHAnsi" w:hAnsiTheme="minorHAnsi" w:cstheme="minorHAnsi"/>
                <w:spacing w:val="0"/>
                <w:szCs w:val="22"/>
              </w:rPr>
              <w:t>on the performance of the indicator</w:t>
            </w:r>
            <w:r w:rsidR="00C97860" w:rsidRPr="0032685C">
              <w:rPr>
                <w:rFonts w:asciiTheme="minorHAnsi" w:hAnsiTheme="minorHAnsi" w:cstheme="minorHAnsi"/>
                <w:i/>
                <w:spacing w:val="0"/>
                <w:szCs w:val="22"/>
              </w:rPr>
              <w:t>.</w:t>
            </w:r>
          </w:p>
          <w:p w:rsidR="00461724" w:rsidRPr="0032685C" w:rsidRDefault="00461724" w:rsidP="004E1156">
            <w:pPr>
              <w:jc w:val="both"/>
              <w:rPr>
                <w:rFonts w:asciiTheme="minorHAnsi" w:hAnsiTheme="minorHAnsi" w:cstheme="minorHAnsi"/>
                <w:spacing w:val="0"/>
                <w:szCs w:val="22"/>
              </w:rPr>
            </w:pPr>
          </w:p>
          <w:p w:rsidR="004E1156" w:rsidRPr="0032685C" w:rsidRDefault="004E1156" w:rsidP="004E1156">
            <w:pPr>
              <w:jc w:val="both"/>
              <w:rPr>
                <w:rFonts w:asciiTheme="minorHAnsi" w:hAnsiTheme="minorHAnsi" w:cstheme="minorHAnsi"/>
                <w:spacing w:val="0"/>
                <w:szCs w:val="22"/>
              </w:rPr>
            </w:pPr>
            <w:r w:rsidRPr="0032685C">
              <w:rPr>
                <w:rFonts w:asciiTheme="minorHAnsi" w:hAnsiTheme="minorHAnsi" w:cstheme="minorHAnsi"/>
                <w:spacing w:val="0"/>
                <w:szCs w:val="22"/>
              </w:rPr>
              <w:t>3.</w:t>
            </w:r>
            <w:r w:rsidR="00385142" w:rsidRPr="0032685C">
              <w:rPr>
                <w:rFonts w:asciiTheme="minorHAnsi" w:hAnsiTheme="minorHAnsi" w:cstheme="minorHAnsi"/>
                <w:spacing w:val="0"/>
                <w:szCs w:val="22"/>
              </w:rPr>
              <w:t>2</w:t>
            </w:r>
            <w:r w:rsidRPr="0032685C">
              <w:rPr>
                <w:rFonts w:asciiTheme="minorHAnsi" w:hAnsiTheme="minorHAnsi" w:cstheme="minorHAnsi"/>
                <w:spacing w:val="0"/>
                <w:szCs w:val="22"/>
              </w:rPr>
              <w:t>: Matters Arising from Previous Minutes:</w:t>
            </w:r>
          </w:p>
          <w:p w:rsidR="004E1156" w:rsidRPr="0032685C" w:rsidRDefault="004E1156" w:rsidP="004E1156">
            <w:pPr>
              <w:jc w:val="both"/>
              <w:rPr>
                <w:rFonts w:asciiTheme="minorHAnsi" w:hAnsiTheme="minorHAnsi" w:cstheme="minorHAnsi"/>
                <w:spacing w:val="0"/>
                <w:szCs w:val="22"/>
              </w:rPr>
            </w:pPr>
          </w:p>
          <w:p w:rsidR="004E1156" w:rsidRPr="0032685C" w:rsidRDefault="002D6D6D" w:rsidP="008E73AE">
            <w:pPr>
              <w:jc w:val="both"/>
              <w:rPr>
                <w:rFonts w:asciiTheme="minorHAnsi" w:hAnsiTheme="minorHAnsi" w:cstheme="minorHAnsi"/>
                <w:spacing w:val="0"/>
                <w:szCs w:val="22"/>
              </w:rPr>
            </w:pPr>
            <w:r w:rsidRPr="0032685C">
              <w:rPr>
                <w:rFonts w:asciiTheme="minorHAnsi" w:hAnsiTheme="minorHAnsi" w:cstheme="minorHAnsi"/>
                <w:spacing w:val="0"/>
                <w:szCs w:val="22"/>
              </w:rPr>
              <w:t>3.</w:t>
            </w:r>
            <w:r w:rsidR="00385142" w:rsidRPr="0032685C">
              <w:rPr>
                <w:rFonts w:asciiTheme="minorHAnsi" w:hAnsiTheme="minorHAnsi" w:cstheme="minorHAnsi"/>
                <w:spacing w:val="0"/>
                <w:szCs w:val="22"/>
              </w:rPr>
              <w:t>2</w:t>
            </w:r>
            <w:r w:rsidR="00461724" w:rsidRPr="0032685C">
              <w:rPr>
                <w:rFonts w:asciiTheme="minorHAnsi" w:hAnsiTheme="minorHAnsi" w:cstheme="minorHAnsi"/>
                <w:spacing w:val="0"/>
                <w:szCs w:val="22"/>
              </w:rPr>
              <w:t xml:space="preserve">.1: </w:t>
            </w:r>
            <w:r w:rsidR="004E1156" w:rsidRPr="0032685C">
              <w:rPr>
                <w:rFonts w:asciiTheme="minorHAnsi" w:hAnsiTheme="minorHAnsi" w:cstheme="minorHAnsi"/>
                <w:spacing w:val="0"/>
                <w:szCs w:val="22"/>
              </w:rPr>
              <w:t>A</w:t>
            </w:r>
            <w:r w:rsidR="00511246" w:rsidRPr="0032685C">
              <w:rPr>
                <w:rFonts w:asciiTheme="minorHAnsi" w:hAnsiTheme="minorHAnsi" w:cstheme="minorHAnsi"/>
                <w:spacing w:val="0"/>
                <w:szCs w:val="22"/>
              </w:rPr>
              <w:t>l</w:t>
            </w:r>
            <w:r w:rsidR="004E1156" w:rsidRPr="0032685C">
              <w:rPr>
                <w:rFonts w:asciiTheme="minorHAnsi" w:hAnsiTheme="minorHAnsi" w:cstheme="minorHAnsi"/>
                <w:spacing w:val="0"/>
                <w:szCs w:val="22"/>
              </w:rPr>
              <w:t>location of US</w:t>
            </w:r>
            <w:r w:rsidR="00385142" w:rsidRPr="0032685C">
              <w:rPr>
                <w:rFonts w:asciiTheme="minorHAnsi" w:hAnsiTheme="minorHAnsi" w:cstheme="minorHAnsi"/>
                <w:spacing w:val="0"/>
                <w:szCs w:val="22"/>
              </w:rPr>
              <w:t>D3.2m Savings to NTP under NFM2</w:t>
            </w:r>
            <w:r w:rsidR="004E1156" w:rsidRPr="0032685C">
              <w:rPr>
                <w:rFonts w:asciiTheme="minorHAnsi" w:hAnsiTheme="minorHAnsi" w:cstheme="minorHAnsi"/>
                <w:spacing w:val="0"/>
                <w:szCs w:val="22"/>
              </w:rPr>
              <w:t>:</w:t>
            </w:r>
          </w:p>
          <w:p w:rsidR="00563013" w:rsidRPr="0032685C" w:rsidRDefault="00BA55FC" w:rsidP="008E73AE">
            <w:pPr>
              <w:jc w:val="both"/>
              <w:rPr>
                <w:rFonts w:asciiTheme="minorHAnsi" w:hAnsiTheme="minorHAnsi" w:cstheme="minorHAnsi"/>
                <w:szCs w:val="22"/>
              </w:rPr>
            </w:pPr>
            <w:r w:rsidRPr="0032685C">
              <w:rPr>
                <w:rFonts w:asciiTheme="minorHAnsi" w:hAnsiTheme="minorHAnsi" w:cstheme="minorHAnsi"/>
                <w:szCs w:val="22"/>
              </w:rPr>
              <w:t xml:space="preserve">Mrs. Cecilia Senoo </w:t>
            </w:r>
            <w:r w:rsidR="00C97860" w:rsidRPr="0032685C">
              <w:rPr>
                <w:rFonts w:asciiTheme="minorHAnsi" w:hAnsiTheme="minorHAnsi" w:cstheme="minorHAnsi"/>
                <w:szCs w:val="22"/>
              </w:rPr>
              <w:t xml:space="preserve">wanted to know how the NTP has programmed to use the </w:t>
            </w:r>
            <w:r w:rsidR="00385142" w:rsidRPr="0032685C">
              <w:rPr>
                <w:rFonts w:asciiTheme="minorHAnsi" w:hAnsiTheme="minorHAnsi" w:cstheme="minorHAnsi"/>
                <w:szCs w:val="22"/>
              </w:rPr>
              <w:t xml:space="preserve">additional savings of </w:t>
            </w:r>
            <w:r w:rsidR="00563013" w:rsidRPr="0032685C">
              <w:rPr>
                <w:rFonts w:asciiTheme="minorHAnsi" w:hAnsiTheme="minorHAnsi" w:cstheme="minorHAnsi"/>
                <w:szCs w:val="22"/>
              </w:rPr>
              <w:t xml:space="preserve">$3.2m </w:t>
            </w:r>
            <w:r w:rsidR="00385142" w:rsidRPr="0032685C">
              <w:rPr>
                <w:rFonts w:asciiTheme="minorHAnsi" w:hAnsiTheme="minorHAnsi" w:cstheme="minorHAnsi"/>
                <w:szCs w:val="22"/>
              </w:rPr>
              <w:t xml:space="preserve">allocated to it </w:t>
            </w:r>
            <w:r w:rsidR="00563013" w:rsidRPr="0032685C">
              <w:rPr>
                <w:rFonts w:asciiTheme="minorHAnsi" w:hAnsiTheme="minorHAnsi" w:cstheme="minorHAnsi"/>
                <w:szCs w:val="22"/>
              </w:rPr>
              <w:t>from Malaria</w:t>
            </w:r>
            <w:r w:rsidR="00C97860" w:rsidRPr="0032685C">
              <w:rPr>
                <w:rFonts w:asciiTheme="minorHAnsi" w:hAnsiTheme="minorHAnsi" w:cstheme="minorHAnsi"/>
                <w:szCs w:val="22"/>
              </w:rPr>
              <w:t xml:space="preserve"> </w:t>
            </w:r>
            <w:r w:rsidRPr="0032685C">
              <w:rPr>
                <w:rFonts w:asciiTheme="minorHAnsi" w:hAnsiTheme="minorHAnsi" w:cstheme="minorHAnsi"/>
                <w:szCs w:val="22"/>
              </w:rPr>
              <w:t>grant</w:t>
            </w:r>
            <w:r w:rsidR="00385142" w:rsidRPr="0032685C">
              <w:rPr>
                <w:rFonts w:asciiTheme="minorHAnsi" w:hAnsiTheme="minorHAnsi" w:cstheme="minorHAnsi"/>
                <w:szCs w:val="22"/>
              </w:rPr>
              <w:t>.</w:t>
            </w:r>
            <w:r w:rsidR="00241DFA" w:rsidRPr="0032685C">
              <w:rPr>
                <w:rFonts w:asciiTheme="minorHAnsi" w:hAnsiTheme="minorHAnsi" w:cstheme="minorHAnsi"/>
                <w:szCs w:val="22"/>
              </w:rPr>
              <w:t xml:space="preserve"> She reminded members that </w:t>
            </w:r>
            <w:r w:rsidR="007D53DD" w:rsidRPr="0032685C">
              <w:rPr>
                <w:rFonts w:asciiTheme="minorHAnsi" w:hAnsiTheme="minorHAnsi" w:cstheme="minorHAnsi"/>
                <w:szCs w:val="22"/>
              </w:rPr>
              <w:t xml:space="preserve">though the CCM do not have a concrete plan for the use of the money, </w:t>
            </w:r>
            <w:r w:rsidR="00241DFA" w:rsidRPr="0032685C">
              <w:rPr>
                <w:rFonts w:asciiTheme="minorHAnsi" w:hAnsiTheme="minorHAnsi" w:cstheme="minorHAnsi"/>
                <w:szCs w:val="22"/>
              </w:rPr>
              <w:t>the amount approved by the CCM was intended to support active case finding with the involvement of civil society organizations</w:t>
            </w:r>
            <w:r w:rsidR="007D53DD" w:rsidRPr="0032685C">
              <w:rPr>
                <w:rFonts w:asciiTheme="minorHAnsi" w:hAnsiTheme="minorHAnsi" w:cstheme="minorHAnsi"/>
                <w:szCs w:val="22"/>
              </w:rPr>
              <w:t>.</w:t>
            </w:r>
            <w:r w:rsidRPr="0032685C">
              <w:rPr>
                <w:rFonts w:asciiTheme="minorHAnsi" w:hAnsiTheme="minorHAnsi" w:cstheme="minorHAnsi"/>
                <w:szCs w:val="22"/>
              </w:rPr>
              <w:t xml:space="preserve"> </w:t>
            </w:r>
          </w:p>
          <w:p w:rsidR="00241DFA" w:rsidRPr="0032685C" w:rsidRDefault="00241DFA" w:rsidP="008E73AE">
            <w:pPr>
              <w:jc w:val="both"/>
              <w:rPr>
                <w:rFonts w:asciiTheme="minorHAnsi" w:hAnsiTheme="minorHAnsi" w:cstheme="minorHAnsi"/>
                <w:szCs w:val="22"/>
              </w:rPr>
            </w:pPr>
          </w:p>
          <w:p w:rsidR="007A70F7" w:rsidRPr="0032685C" w:rsidRDefault="00563013" w:rsidP="008E73AE">
            <w:pPr>
              <w:jc w:val="both"/>
              <w:rPr>
                <w:rFonts w:asciiTheme="minorHAnsi" w:hAnsiTheme="minorHAnsi" w:cstheme="minorHAnsi"/>
                <w:szCs w:val="22"/>
              </w:rPr>
            </w:pPr>
            <w:r w:rsidRPr="0032685C">
              <w:rPr>
                <w:rFonts w:asciiTheme="minorHAnsi" w:hAnsiTheme="minorHAnsi" w:cstheme="minorHAnsi"/>
                <w:szCs w:val="22"/>
              </w:rPr>
              <w:t>D</w:t>
            </w:r>
            <w:r w:rsidR="00BA55FC" w:rsidRPr="0032685C">
              <w:rPr>
                <w:rFonts w:asciiTheme="minorHAnsi" w:hAnsiTheme="minorHAnsi" w:cstheme="minorHAnsi"/>
                <w:szCs w:val="22"/>
              </w:rPr>
              <w:t xml:space="preserve">r. </w:t>
            </w:r>
            <w:proofErr w:type="spellStart"/>
            <w:r w:rsidR="00BA55FC" w:rsidRPr="0032685C">
              <w:rPr>
                <w:rFonts w:asciiTheme="minorHAnsi" w:hAnsiTheme="minorHAnsi" w:cstheme="minorHAnsi"/>
                <w:szCs w:val="22"/>
              </w:rPr>
              <w:t>Adusi-Poku</w:t>
            </w:r>
            <w:proofErr w:type="spellEnd"/>
            <w:r w:rsidR="00BA55FC" w:rsidRPr="0032685C">
              <w:rPr>
                <w:rFonts w:asciiTheme="minorHAnsi" w:hAnsiTheme="minorHAnsi" w:cstheme="minorHAnsi"/>
                <w:szCs w:val="22"/>
              </w:rPr>
              <w:t>, D</w:t>
            </w:r>
            <w:r w:rsidRPr="0032685C">
              <w:rPr>
                <w:rFonts w:asciiTheme="minorHAnsi" w:hAnsiTheme="minorHAnsi" w:cstheme="minorHAnsi"/>
                <w:szCs w:val="22"/>
              </w:rPr>
              <w:t xml:space="preserve">eputy </w:t>
            </w:r>
            <w:r w:rsidR="00241DFA" w:rsidRPr="0032685C">
              <w:rPr>
                <w:rFonts w:asciiTheme="minorHAnsi" w:hAnsiTheme="minorHAnsi" w:cstheme="minorHAnsi"/>
                <w:szCs w:val="22"/>
              </w:rPr>
              <w:t>Program M</w:t>
            </w:r>
            <w:r w:rsidRPr="0032685C">
              <w:rPr>
                <w:rFonts w:asciiTheme="minorHAnsi" w:hAnsiTheme="minorHAnsi" w:cstheme="minorHAnsi"/>
                <w:szCs w:val="22"/>
              </w:rPr>
              <w:t>anager</w:t>
            </w:r>
            <w:r w:rsidR="00241DFA" w:rsidRPr="0032685C">
              <w:rPr>
                <w:rFonts w:asciiTheme="minorHAnsi" w:hAnsiTheme="minorHAnsi" w:cstheme="minorHAnsi"/>
                <w:szCs w:val="22"/>
              </w:rPr>
              <w:t xml:space="preserve"> </w:t>
            </w:r>
            <w:r w:rsidR="00CB1191" w:rsidRPr="0032685C">
              <w:rPr>
                <w:rFonts w:asciiTheme="minorHAnsi" w:hAnsiTheme="minorHAnsi" w:cstheme="minorHAnsi"/>
                <w:szCs w:val="22"/>
              </w:rPr>
              <w:t xml:space="preserve">(DPM </w:t>
            </w:r>
            <w:r w:rsidR="00241DFA" w:rsidRPr="0032685C">
              <w:rPr>
                <w:rFonts w:asciiTheme="minorHAnsi" w:hAnsiTheme="minorHAnsi" w:cstheme="minorHAnsi"/>
                <w:szCs w:val="22"/>
              </w:rPr>
              <w:t>NTP)</w:t>
            </w:r>
            <w:r w:rsidRPr="0032685C">
              <w:rPr>
                <w:rFonts w:asciiTheme="minorHAnsi" w:hAnsiTheme="minorHAnsi" w:cstheme="minorHAnsi"/>
                <w:szCs w:val="22"/>
              </w:rPr>
              <w:t xml:space="preserve"> </w:t>
            </w:r>
            <w:r w:rsidR="00241DFA" w:rsidRPr="0032685C">
              <w:rPr>
                <w:rFonts w:asciiTheme="minorHAnsi" w:hAnsiTheme="minorHAnsi" w:cstheme="minorHAnsi"/>
                <w:szCs w:val="22"/>
              </w:rPr>
              <w:t xml:space="preserve">in response said </w:t>
            </w:r>
            <w:r w:rsidR="00DD7812" w:rsidRPr="0032685C">
              <w:rPr>
                <w:rFonts w:asciiTheme="minorHAnsi" w:hAnsiTheme="minorHAnsi" w:cstheme="minorHAnsi"/>
                <w:szCs w:val="22"/>
              </w:rPr>
              <w:t xml:space="preserve">the use of the money must be from an informed position. </w:t>
            </w:r>
            <w:r w:rsidR="00385142" w:rsidRPr="0032685C">
              <w:rPr>
                <w:rFonts w:asciiTheme="minorHAnsi" w:hAnsiTheme="minorHAnsi" w:cstheme="minorHAnsi"/>
                <w:szCs w:val="22"/>
              </w:rPr>
              <w:t xml:space="preserve">He said the </w:t>
            </w:r>
            <w:r w:rsidR="00131671" w:rsidRPr="0032685C">
              <w:rPr>
                <w:rFonts w:asciiTheme="minorHAnsi" w:hAnsiTheme="minorHAnsi" w:cstheme="minorHAnsi"/>
                <w:szCs w:val="22"/>
              </w:rPr>
              <w:t xml:space="preserve">epi study and </w:t>
            </w:r>
            <w:r w:rsidR="00385142" w:rsidRPr="0032685C">
              <w:rPr>
                <w:rFonts w:asciiTheme="minorHAnsi" w:hAnsiTheme="minorHAnsi" w:cstheme="minorHAnsi"/>
                <w:szCs w:val="22"/>
              </w:rPr>
              <w:t>patient path</w:t>
            </w:r>
            <w:r w:rsidR="00131671" w:rsidRPr="0032685C">
              <w:rPr>
                <w:rFonts w:asciiTheme="minorHAnsi" w:hAnsiTheme="minorHAnsi" w:cstheme="minorHAnsi"/>
                <w:szCs w:val="22"/>
              </w:rPr>
              <w:t xml:space="preserve">way analysis carried out last year established </w:t>
            </w:r>
            <w:r w:rsidR="007A70F7" w:rsidRPr="0032685C">
              <w:rPr>
                <w:rFonts w:asciiTheme="minorHAnsi" w:hAnsiTheme="minorHAnsi" w:cstheme="minorHAnsi"/>
                <w:szCs w:val="22"/>
              </w:rPr>
              <w:t xml:space="preserve">regional variations in TB prevalence </w:t>
            </w:r>
            <w:r w:rsidR="000F0056" w:rsidRPr="0032685C">
              <w:rPr>
                <w:rFonts w:asciiTheme="minorHAnsi" w:hAnsiTheme="minorHAnsi" w:cstheme="minorHAnsi"/>
                <w:szCs w:val="22"/>
              </w:rPr>
              <w:t xml:space="preserve">in Ghana with </w:t>
            </w:r>
            <w:r w:rsidR="007A70F7" w:rsidRPr="0032685C">
              <w:rPr>
                <w:rFonts w:asciiTheme="minorHAnsi" w:hAnsiTheme="minorHAnsi" w:cstheme="minorHAnsi"/>
                <w:szCs w:val="22"/>
              </w:rPr>
              <w:t xml:space="preserve">one-third of </w:t>
            </w:r>
            <w:r w:rsidR="000F0056" w:rsidRPr="0032685C">
              <w:rPr>
                <w:rFonts w:asciiTheme="minorHAnsi" w:hAnsiTheme="minorHAnsi" w:cstheme="minorHAnsi"/>
                <w:szCs w:val="22"/>
              </w:rPr>
              <w:t xml:space="preserve">suspected TB </w:t>
            </w:r>
            <w:r w:rsidR="00CB1191" w:rsidRPr="0032685C">
              <w:rPr>
                <w:rFonts w:asciiTheme="minorHAnsi" w:hAnsiTheme="minorHAnsi" w:cstheme="minorHAnsi"/>
                <w:szCs w:val="22"/>
              </w:rPr>
              <w:t xml:space="preserve">cases in the </w:t>
            </w:r>
            <w:r w:rsidR="007A70F7" w:rsidRPr="0032685C">
              <w:rPr>
                <w:rFonts w:asciiTheme="minorHAnsi" w:hAnsiTheme="minorHAnsi" w:cstheme="minorHAnsi"/>
                <w:szCs w:val="22"/>
              </w:rPr>
              <w:t>private</w:t>
            </w:r>
            <w:r w:rsidR="00CB1191" w:rsidRPr="0032685C">
              <w:rPr>
                <w:rFonts w:asciiTheme="minorHAnsi" w:hAnsiTheme="minorHAnsi" w:cstheme="minorHAnsi"/>
                <w:szCs w:val="22"/>
              </w:rPr>
              <w:t xml:space="preserve"> sector</w:t>
            </w:r>
            <w:r w:rsidR="007A70F7" w:rsidRPr="0032685C">
              <w:rPr>
                <w:rFonts w:asciiTheme="minorHAnsi" w:hAnsiTheme="minorHAnsi" w:cstheme="minorHAnsi"/>
                <w:szCs w:val="22"/>
              </w:rPr>
              <w:t>. He said th</w:t>
            </w:r>
            <w:r w:rsidR="000F0056" w:rsidRPr="0032685C">
              <w:rPr>
                <w:rFonts w:asciiTheme="minorHAnsi" w:hAnsiTheme="minorHAnsi" w:cstheme="minorHAnsi"/>
                <w:szCs w:val="22"/>
              </w:rPr>
              <w:t xml:space="preserve">is underlies the </w:t>
            </w:r>
            <w:r w:rsidR="007A70F7" w:rsidRPr="0032685C">
              <w:rPr>
                <w:rFonts w:asciiTheme="minorHAnsi" w:hAnsiTheme="minorHAnsi" w:cstheme="minorHAnsi"/>
                <w:szCs w:val="22"/>
              </w:rPr>
              <w:t xml:space="preserve">need to come up with targeted strategies that </w:t>
            </w:r>
            <w:r w:rsidR="00CB1191" w:rsidRPr="0032685C">
              <w:rPr>
                <w:rFonts w:asciiTheme="minorHAnsi" w:hAnsiTheme="minorHAnsi" w:cstheme="minorHAnsi"/>
                <w:szCs w:val="22"/>
              </w:rPr>
              <w:t>are evidence</w:t>
            </w:r>
            <w:r w:rsidR="007A70F7" w:rsidRPr="0032685C">
              <w:rPr>
                <w:rFonts w:asciiTheme="minorHAnsi" w:hAnsiTheme="minorHAnsi" w:cstheme="minorHAnsi"/>
                <w:szCs w:val="22"/>
              </w:rPr>
              <w:t xml:space="preserve"> based</w:t>
            </w:r>
            <w:r w:rsidR="000F0056" w:rsidRPr="0032685C">
              <w:rPr>
                <w:rFonts w:asciiTheme="minorHAnsi" w:hAnsiTheme="minorHAnsi" w:cstheme="minorHAnsi"/>
                <w:szCs w:val="22"/>
              </w:rPr>
              <w:t xml:space="preserve">. For this </w:t>
            </w:r>
            <w:proofErr w:type="gramStart"/>
            <w:r w:rsidR="000F0056" w:rsidRPr="0032685C">
              <w:rPr>
                <w:rFonts w:asciiTheme="minorHAnsi" w:hAnsiTheme="minorHAnsi" w:cstheme="minorHAnsi"/>
                <w:szCs w:val="22"/>
              </w:rPr>
              <w:t>reason</w:t>
            </w:r>
            <w:proofErr w:type="gramEnd"/>
            <w:r w:rsidR="000F0056" w:rsidRPr="0032685C">
              <w:rPr>
                <w:rFonts w:asciiTheme="minorHAnsi" w:hAnsiTheme="minorHAnsi" w:cstheme="minorHAnsi"/>
                <w:szCs w:val="22"/>
              </w:rPr>
              <w:t xml:space="preserve"> he said </w:t>
            </w:r>
            <w:r w:rsidR="007A70F7" w:rsidRPr="0032685C">
              <w:rPr>
                <w:rFonts w:asciiTheme="minorHAnsi" w:hAnsiTheme="minorHAnsi" w:cstheme="minorHAnsi"/>
                <w:szCs w:val="22"/>
              </w:rPr>
              <w:t xml:space="preserve">a </w:t>
            </w:r>
            <w:r w:rsidR="000F0056" w:rsidRPr="0032685C">
              <w:rPr>
                <w:rFonts w:asciiTheme="minorHAnsi" w:hAnsiTheme="minorHAnsi" w:cstheme="minorHAnsi"/>
                <w:szCs w:val="22"/>
              </w:rPr>
              <w:t xml:space="preserve">national </w:t>
            </w:r>
            <w:r w:rsidR="007A70F7" w:rsidRPr="0032685C">
              <w:rPr>
                <w:rFonts w:asciiTheme="minorHAnsi" w:hAnsiTheme="minorHAnsi" w:cstheme="minorHAnsi"/>
                <w:szCs w:val="22"/>
              </w:rPr>
              <w:t xml:space="preserve">stakeholder meeting </w:t>
            </w:r>
            <w:r w:rsidR="007D53DD" w:rsidRPr="0032685C">
              <w:rPr>
                <w:rFonts w:asciiTheme="minorHAnsi" w:hAnsiTheme="minorHAnsi" w:cstheme="minorHAnsi"/>
                <w:szCs w:val="22"/>
              </w:rPr>
              <w:t>i</w:t>
            </w:r>
            <w:r w:rsidR="000F0056" w:rsidRPr="0032685C">
              <w:rPr>
                <w:rFonts w:asciiTheme="minorHAnsi" w:hAnsiTheme="minorHAnsi" w:cstheme="minorHAnsi"/>
                <w:szCs w:val="22"/>
              </w:rPr>
              <w:t xml:space="preserve">s </w:t>
            </w:r>
            <w:r w:rsidR="007A70F7" w:rsidRPr="0032685C">
              <w:rPr>
                <w:rFonts w:asciiTheme="minorHAnsi" w:hAnsiTheme="minorHAnsi" w:cstheme="minorHAnsi"/>
                <w:szCs w:val="22"/>
              </w:rPr>
              <w:t xml:space="preserve">planned </w:t>
            </w:r>
            <w:r w:rsidR="000F0056" w:rsidRPr="0032685C">
              <w:rPr>
                <w:rFonts w:asciiTheme="minorHAnsi" w:hAnsiTheme="minorHAnsi" w:cstheme="minorHAnsi"/>
                <w:szCs w:val="22"/>
              </w:rPr>
              <w:t xml:space="preserve">to take place </w:t>
            </w:r>
            <w:r w:rsidR="007A70F7" w:rsidRPr="0032685C">
              <w:rPr>
                <w:rFonts w:asciiTheme="minorHAnsi" w:hAnsiTheme="minorHAnsi" w:cstheme="minorHAnsi"/>
                <w:szCs w:val="22"/>
              </w:rPr>
              <w:t>in July 2018 to discuss the approach and the involvement of the private sector and civil society in finding the missing cases.</w:t>
            </w:r>
          </w:p>
          <w:p w:rsidR="007A70F7" w:rsidRPr="0032685C" w:rsidRDefault="007A70F7" w:rsidP="008E73AE">
            <w:pPr>
              <w:jc w:val="both"/>
              <w:rPr>
                <w:rFonts w:asciiTheme="minorHAnsi" w:hAnsiTheme="minorHAnsi" w:cstheme="minorHAnsi"/>
                <w:szCs w:val="22"/>
              </w:rPr>
            </w:pPr>
            <w:r w:rsidRPr="0032685C">
              <w:rPr>
                <w:rFonts w:asciiTheme="minorHAnsi" w:hAnsiTheme="minorHAnsi" w:cstheme="minorHAnsi"/>
                <w:szCs w:val="22"/>
              </w:rPr>
              <w:t xml:space="preserve"> </w:t>
            </w:r>
          </w:p>
          <w:p w:rsidR="00D05839" w:rsidRPr="0032685C" w:rsidRDefault="003F1066" w:rsidP="008E73AE">
            <w:pPr>
              <w:jc w:val="both"/>
              <w:rPr>
                <w:rFonts w:asciiTheme="minorHAnsi" w:hAnsiTheme="minorHAnsi" w:cstheme="minorHAnsi"/>
                <w:szCs w:val="22"/>
              </w:rPr>
            </w:pPr>
            <w:r w:rsidRPr="0032685C">
              <w:rPr>
                <w:rFonts w:asciiTheme="minorHAnsi" w:hAnsiTheme="minorHAnsi" w:cstheme="minorHAnsi"/>
                <w:szCs w:val="22"/>
              </w:rPr>
              <w:t>The Chair</w:t>
            </w:r>
            <w:r w:rsidR="00D05839" w:rsidRPr="0032685C">
              <w:rPr>
                <w:rFonts w:asciiTheme="minorHAnsi" w:hAnsiTheme="minorHAnsi" w:cstheme="minorHAnsi"/>
                <w:szCs w:val="22"/>
              </w:rPr>
              <w:t>man</w:t>
            </w:r>
            <w:r w:rsidRPr="0032685C">
              <w:rPr>
                <w:rFonts w:asciiTheme="minorHAnsi" w:hAnsiTheme="minorHAnsi" w:cstheme="minorHAnsi"/>
                <w:szCs w:val="22"/>
              </w:rPr>
              <w:t xml:space="preserve"> </w:t>
            </w:r>
            <w:r w:rsidR="00D05839" w:rsidRPr="0032685C">
              <w:rPr>
                <w:rFonts w:asciiTheme="minorHAnsi" w:hAnsiTheme="minorHAnsi" w:cstheme="minorHAnsi"/>
                <w:szCs w:val="22"/>
              </w:rPr>
              <w:t>implored</w:t>
            </w:r>
            <w:r w:rsidR="00563013" w:rsidRPr="0032685C">
              <w:rPr>
                <w:rFonts w:asciiTheme="minorHAnsi" w:hAnsiTheme="minorHAnsi" w:cstheme="minorHAnsi"/>
                <w:szCs w:val="22"/>
              </w:rPr>
              <w:t xml:space="preserve"> the meeting to</w:t>
            </w:r>
            <w:r w:rsidR="00114640" w:rsidRPr="0032685C">
              <w:rPr>
                <w:rFonts w:asciiTheme="minorHAnsi" w:hAnsiTheme="minorHAnsi" w:cstheme="minorHAnsi"/>
                <w:szCs w:val="22"/>
              </w:rPr>
              <w:t xml:space="preserve"> wait until the </w:t>
            </w:r>
            <w:r w:rsidR="00D05839" w:rsidRPr="0032685C">
              <w:rPr>
                <w:rFonts w:asciiTheme="minorHAnsi" w:hAnsiTheme="minorHAnsi" w:cstheme="minorHAnsi"/>
                <w:szCs w:val="22"/>
              </w:rPr>
              <w:t xml:space="preserve">TB national </w:t>
            </w:r>
            <w:r w:rsidR="00114640" w:rsidRPr="0032685C">
              <w:rPr>
                <w:rFonts w:asciiTheme="minorHAnsi" w:hAnsiTheme="minorHAnsi" w:cstheme="minorHAnsi"/>
                <w:szCs w:val="22"/>
              </w:rPr>
              <w:t xml:space="preserve">stakeholder meeting </w:t>
            </w:r>
            <w:r w:rsidR="00D05839" w:rsidRPr="0032685C">
              <w:rPr>
                <w:rFonts w:asciiTheme="minorHAnsi" w:hAnsiTheme="minorHAnsi" w:cstheme="minorHAnsi"/>
                <w:szCs w:val="22"/>
              </w:rPr>
              <w:t>in July to revisit the issue. He further suggested that the programs would also conduct a mid-term review around the same period which would further strengthen the position of the CCM in addressing the issue.</w:t>
            </w:r>
          </w:p>
          <w:p w:rsidR="00D05839" w:rsidRPr="0032685C" w:rsidRDefault="00D05839" w:rsidP="008E73AE">
            <w:pPr>
              <w:jc w:val="both"/>
              <w:rPr>
                <w:rFonts w:asciiTheme="minorHAnsi" w:hAnsiTheme="minorHAnsi" w:cstheme="minorHAnsi"/>
                <w:szCs w:val="22"/>
              </w:rPr>
            </w:pPr>
            <w:r w:rsidRPr="0032685C">
              <w:rPr>
                <w:rFonts w:asciiTheme="minorHAnsi" w:hAnsiTheme="minorHAnsi" w:cstheme="minorHAnsi"/>
                <w:szCs w:val="22"/>
              </w:rPr>
              <w:t xml:space="preserve"> </w:t>
            </w:r>
          </w:p>
          <w:p w:rsidR="003C4637" w:rsidRPr="0032685C" w:rsidRDefault="002D6D6D" w:rsidP="008E73AE">
            <w:pPr>
              <w:jc w:val="both"/>
              <w:rPr>
                <w:rFonts w:asciiTheme="minorHAnsi" w:hAnsiTheme="minorHAnsi" w:cstheme="minorHAnsi"/>
                <w:szCs w:val="22"/>
              </w:rPr>
            </w:pPr>
            <w:r w:rsidRPr="0032685C">
              <w:rPr>
                <w:rFonts w:asciiTheme="minorHAnsi" w:hAnsiTheme="minorHAnsi" w:cstheme="minorHAnsi"/>
                <w:szCs w:val="22"/>
              </w:rPr>
              <w:t>3.</w:t>
            </w:r>
            <w:r w:rsidR="00385142" w:rsidRPr="0032685C">
              <w:rPr>
                <w:rFonts w:asciiTheme="minorHAnsi" w:hAnsiTheme="minorHAnsi" w:cstheme="minorHAnsi"/>
                <w:szCs w:val="22"/>
              </w:rPr>
              <w:t>2</w:t>
            </w:r>
            <w:r w:rsidRPr="0032685C">
              <w:rPr>
                <w:rFonts w:asciiTheme="minorHAnsi" w:hAnsiTheme="minorHAnsi" w:cstheme="minorHAnsi"/>
                <w:szCs w:val="22"/>
              </w:rPr>
              <w:t xml:space="preserve">.2: </w:t>
            </w:r>
            <w:r w:rsidR="009C3F80" w:rsidRPr="0032685C">
              <w:rPr>
                <w:rFonts w:asciiTheme="minorHAnsi" w:hAnsiTheme="minorHAnsi" w:cstheme="minorHAnsi"/>
                <w:szCs w:val="22"/>
              </w:rPr>
              <w:t xml:space="preserve">Update on </w:t>
            </w:r>
            <w:r w:rsidR="00F62B68" w:rsidRPr="0032685C">
              <w:rPr>
                <w:rFonts w:asciiTheme="minorHAnsi" w:hAnsiTheme="minorHAnsi" w:cstheme="minorHAnsi"/>
                <w:szCs w:val="22"/>
              </w:rPr>
              <w:t xml:space="preserve">GIZ </w:t>
            </w:r>
            <w:r w:rsidR="003C4637" w:rsidRPr="0032685C">
              <w:rPr>
                <w:rFonts w:asciiTheme="minorHAnsi" w:hAnsiTheme="minorHAnsi" w:cstheme="minorHAnsi"/>
                <w:szCs w:val="22"/>
              </w:rPr>
              <w:t xml:space="preserve">infectious disease </w:t>
            </w:r>
            <w:r w:rsidR="00F62B68" w:rsidRPr="0032685C">
              <w:rPr>
                <w:rFonts w:asciiTheme="minorHAnsi" w:hAnsiTheme="minorHAnsi" w:cstheme="minorHAnsi"/>
                <w:szCs w:val="22"/>
              </w:rPr>
              <w:t>center</w:t>
            </w:r>
            <w:r w:rsidR="003C4637" w:rsidRPr="0032685C">
              <w:rPr>
                <w:rFonts w:asciiTheme="minorHAnsi" w:hAnsiTheme="minorHAnsi" w:cstheme="minorHAnsi"/>
                <w:szCs w:val="22"/>
              </w:rPr>
              <w:t xml:space="preserve">: </w:t>
            </w:r>
          </w:p>
          <w:p w:rsidR="008E73AE" w:rsidRPr="0032685C" w:rsidRDefault="00F62B68" w:rsidP="008E73AE">
            <w:pPr>
              <w:jc w:val="both"/>
              <w:rPr>
                <w:rFonts w:asciiTheme="minorHAnsi" w:hAnsiTheme="minorHAnsi" w:cstheme="minorHAnsi"/>
                <w:szCs w:val="22"/>
              </w:rPr>
            </w:pPr>
            <w:r w:rsidRPr="0032685C">
              <w:rPr>
                <w:rFonts w:asciiTheme="minorHAnsi" w:hAnsiTheme="minorHAnsi" w:cstheme="minorHAnsi"/>
                <w:szCs w:val="22"/>
              </w:rPr>
              <w:t>The Program officer in charge of oversight and communication at the CCM secretariat said the</w:t>
            </w:r>
            <w:r w:rsidR="00B771BF" w:rsidRPr="0032685C">
              <w:rPr>
                <w:rFonts w:asciiTheme="minorHAnsi" w:hAnsiTheme="minorHAnsi" w:cstheme="minorHAnsi"/>
                <w:szCs w:val="22"/>
              </w:rPr>
              <w:t xml:space="preserve"> facility was not entirely complete</w:t>
            </w:r>
            <w:r w:rsidR="00D05839" w:rsidRPr="0032685C">
              <w:rPr>
                <w:rFonts w:asciiTheme="minorHAnsi" w:hAnsiTheme="minorHAnsi" w:cstheme="minorHAnsi"/>
                <w:szCs w:val="22"/>
              </w:rPr>
              <w:t>d</w:t>
            </w:r>
            <w:r w:rsidR="00BC27DD" w:rsidRPr="0032685C">
              <w:rPr>
                <w:rFonts w:asciiTheme="minorHAnsi" w:hAnsiTheme="minorHAnsi" w:cstheme="minorHAnsi"/>
                <w:szCs w:val="22"/>
              </w:rPr>
              <w:t>. She said GIZ</w:t>
            </w:r>
            <w:r w:rsidR="00B771BF" w:rsidRPr="0032685C">
              <w:rPr>
                <w:rFonts w:asciiTheme="minorHAnsi" w:hAnsiTheme="minorHAnsi" w:cstheme="minorHAnsi"/>
                <w:szCs w:val="22"/>
              </w:rPr>
              <w:t xml:space="preserve"> was </w:t>
            </w:r>
            <w:r w:rsidR="00CB1191" w:rsidRPr="0032685C">
              <w:rPr>
                <w:rFonts w:asciiTheme="minorHAnsi" w:hAnsiTheme="minorHAnsi" w:cstheme="minorHAnsi"/>
                <w:szCs w:val="22"/>
              </w:rPr>
              <w:t xml:space="preserve">currently </w:t>
            </w:r>
            <w:r w:rsidR="00B771BF" w:rsidRPr="0032685C">
              <w:rPr>
                <w:rFonts w:asciiTheme="minorHAnsi" w:hAnsiTheme="minorHAnsi" w:cstheme="minorHAnsi"/>
                <w:szCs w:val="22"/>
              </w:rPr>
              <w:t>evaluating the facility to determine the cost involved to make i</w:t>
            </w:r>
            <w:r w:rsidR="00385142" w:rsidRPr="0032685C">
              <w:rPr>
                <w:rFonts w:asciiTheme="minorHAnsi" w:hAnsiTheme="minorHAnsi" w:cstheme="minorHAnsi"/>
                <w:szCs w:val="22"/>
              </w:rPr>
              <w:t>t</w:t>
            </w:r>
            <w:r w:rsidR="00B771BF" w:rsidRPr="0032685C">
              <w:rPr>
                <w:rFonts w:asciiTheme="minorHAnsi" w:hAnsiTheme="minorHAnsi" w:cstheme="minorHAnsi"/>
                <w:szCs w:val="22"/>
              </w:rPr>
              <w:t xml:space="preserve"> </w:t>
            </w:r>
            <w:r w:rsidR="00BC27DD" w:rsidRPr="0032685C">
              <w:rPr>
                <w:rFonts w:asciiTheme="minorHAnsi" w:hAnsiTheme="minorHAnsi" w:cstheme="minorHAnsi"/>
                <w:szCs w:val="22"/>
              </w:rPr>
              <w:t xml:space="preserve">fully </w:t>
            </w:r>
            <w:r w:rsidR="00B771BF" w:rsidRPr="0032685C">
              <w:rPr>
                <w:rFonts w:asciiTheme="minorHAnsi" w:hAnsiTheme="minorHAnsi" w:cstheme="minorHAnsi"/>
                <w:szCs w:val="22"/>
              </w:rPr>
              <w:t xml:space="preserve">functional. She said her initial contact </w:t>
            </w:r>
            <w:r w:rsidR="00BC27DD" w:rsidRPr="0032685C">
              <w:rPr>
                <w:rFonts w:asciiTheme="minorHAnsi" w:hAnsiTheme="minorHAnsi" w:cstheme="minorHAnsi"/>
                <w:szCs w:val="22"/>
              </w:rPr>
              <w:t xml:space="preserve">with </w:t>
            </w:r>
            <w:r w:rsidR="00B771BF" w:rsidRPr="0032685C">
              <w:rPr>
                <w:rFonts w:asciiTheme="minorHAnsi" w:hAnsiTheme="minorHAnsi" w:cstheme="minorHAnsi"/>
                <w:szCs w:val="22"/>
              </w:rPr>
              <w:t xml:space="preserve">NTP on the </w:t>
            </w:r>
            <w:r w:rsidR="00BC27DD" w:rsidRPr="0032685C">
              <w:rPr>
                <w:rFonts w:asciiTheme="minorHAnsi" w:hAnsiTheme="minorHAnsi" w:cstheme="minorHAnsi"/>
                <w:szCs w:val="22"/>
              </w:rPr>
              <w:t xml:space="preserve">use of the </w:t>
            </w:r>
            <w:r w:rsidR="00B771BF" w:rsidRPr="0032685C">
              <w:rPr>
                <w:rFonts w:asciiTheme="minorHAnsi" w:hAnsiTheme="minorHAnsi" w:cstheme="minorHAnsi"/>
                <w:szCs w:val="22"/>
              </w:rPr>
              <w:t>facility showed that the program ha</w:t>
            </w:r>
            <w:r w:rsidR="00385142" w:rsidRPr="0032685C">
              <w:rPr>
                <w:rFonts w:asciiTheme="minorHAnsi" w:hAnsiTheme="minorHAnsi" w:cstheme="minorHAnsi"/>
                <w:szCs w:val="22"/>
              </w:rPr>
              <w:t>d</w:t>
            </w:r>
            <w:r w:rsidR="00B771BF" w:rsidRPr="0032685C">
              <w:rPr>
                <w:rFonts w:asciiTheme="minorHAnsi" w:hAnsiTheme="minorHAnsi" w:cstheme="minorHAnsi"/>
                <w:szCs w:val="22"/>
              </w:rPr>
              <w:t xml:space="preserve"> no u</w:t>
            </w:r>
            <w:r w:rsidR="00D05839" w:rsidRPr="0032685C">
              <w:rPr>
                <w:rFonts w:asciiTheme="minorHAnsi" w:hAnsiTheme="minorHAnsi" w:cstheme="minorHAnsi"/>
                <w:szCs w:val="22"/>
              </w:rPr>
              <w:t>rgent u</w:t>
            </w:r>
            <w:r w:rsidR="00B771BF" w:rsidRPr="0032685C">
              <w:rPr>
                <w:rFonts w:asciiTheme="minorHAnsi" w:hAnsiTheme="minorHAnsi" w:cstheme="minorHAnsi"/>
                <w:szCs w:val="22"/>
              </w:rPr>
              <w:t xml:space="preserve">se for the facility due </w:t>
            </w:r>
            <w:r w:rsidR="00385142" w:rsidRPr="0032685C">
              <w:rPr>
                <w:rFonts w:asciiTheme="minorHAnsi" w:hAnsiTheme="minorHAnsi" w:cstheme="minorHAnsi"/>
                <w:szCs w:val="22"/>
              </w:rPr>
              <w:t xml:space="preserve">to </w:t>
            </w:r>
            <w:r w:rsidR="00B771BF" w:rsidRPr="0032685C">
              <w:rPr>
                <w:rFonts w:asciiTheme="minorHAnsi" w:hAnsiTheme="minorHAnsi" w:cstheme="minorHAnsi"/>
                <w:szCs w:val="22"/>
              </w:rPr>
              <w:t>proximity to a</w:t>
            </w:r>
            <w:r w:rsidR="00D05839" w:rsidRPr="0032685C">
              <w:rPr>
                <w:rFonts w:asciiTheme="minorHAnsi" w:hAnsiTheme="minorHAnsi" w:cstheme="minorHAnsi"/>
                <w:szCs w:val="22"/>
              </w:rPr>
              <w:t>nother</w:t>
            </w:r>
            <w:r w:rsidR="00B771BF" w:rsidRPr="0032685C">
              <w:rPr>
                <w:rFonts w:asciiTheme="minorHAnsi" w:hAnsiTheme="minorHAnsi" w:cstheme="minorHAnsi"/>
                <w:szCs w:val="22"/>
              </w:rPr>
              <w:t xml:space="preserve"> facility being used for the same purpose. </w:t>
            </w:r>
            <w:r w:rsidR="008E73AE" w:rsidRPr="0032685C">
              <w:rPr>
                <w:rFonts w:asciiTheme="minorHAnsi" w:hAnsiTheme="minorHAnsi" w:cstheme="minorHAnsi"/>
                <w:szCs w:val="22"/>
              </w:rPr>
              <w:t xml:space="preserve">Dr. </w:t>
            </w:r>
            <w:proofErr w:type="spellStart"/>
            <w:r w:rsidR="008E73AE" w:rsidRPr="0032685C">
              <w:rPr>
                <w:rFonts w:asciiTheme="minorHAnsi" w:hAnsiTheme="minorHAnsi" w:cstheme="minorHAnsi"/>
                <w:szCs w:val="22"/>
              </w:rPr>
              <w:t>Adusi-Poku</w:t>
            </w:r>
            <w:proofErr w:type="spellEnd"/>
            <w:r w:rsidR="008E73AE" w:rsidRPr="0032685C">
              <w:rPr>
                <w:rFonts w:asciiTheme="minorHAnsi" w:hAnsiTheme="minorHAnsi" w:cstheme="minorHAnsi"/>
                <w:szCs w:val="22"/>
              </w:rPr>
              <w:t xml:space="preserve">, </w:t>
            </w:r>
            <w:r w:rsidR="006B68FF" w:rsidRPr="0032685C">
              <w:rPr>
                <w:rFonts w:asciiTheme="minorHAnsi" w:hAnsiTheme="minorHAnsi" w:cstheme="minorHAnsi"/>
                <w:szCs w:val="22"/>
              </w:rPr>
              <w:t xml:space="preserve">(DPM) </w:t>
            </w:r>
            <w:r w:rsidR="008E73AE" w:rsidRPr="0032685C">
              <w:rPr>
                <w:rFonts w:asciiTheme="minorHAnsi" w:hAnsiTheme="minorHAnsi" w:cstheme="minorHAnsi"/>
                <w:szCs w:val="22"/>
              </w:rPr>
              <w:t>how</w:t>
            </w:r>
            <w:r w:rsidR="00B771BF" w:rsidRPr="0032685C">
              <w:rPr>
                <w:rFonts w:asciiTheme="minorHAnsi" w:hAnsiTheme="minorHAnsi" w:cstheme="minorHAnsi"/>
                <w:szCs w:val="22"/>
              </w:rPr>
              <w:t>e</w:t>
            </w:r>
            <w:r w:rsidR="008E73AE" w:rsidRPr="0032685C">
              <w:rPr>
                <w:rFonts w:asciiTheme="minorHAnsi" w:hAnsiTheme="minorHAnsi" w:cstheme="minorHAnsi"/>
                <w:szCs w:val="22"/>
              </w:rPr>
              <w:t>ve</w:t>
            </w:r>
            <w:r w:rsidR="00B771BF" w:rsidRPr="0032685C">
              <w:rPr>
                <w:rFonts w:asciiTheme="minorHAnsi" w:hAnsiTheme="minorHAnsi" w:cstheme="minorHAnsi"/>
                <w:szCs w:val="22"/>
              </w:rPr>
              <w:t>r</w:t>
            </w:r>
            <w:r w:rsidR="008E73AE" w:rsidRPr="0032685C">
              <w:rPr>
                <w:rFonts w:asciiTheme="minorHAnsi" w:hAnsiTheme="minorHAnsi" w:cstheme="minorHAnsi"/>
                <w:szCs w:val="22"/>
              </w:rPr>
              <w:t>,</w:t>
            </w:r>
            <w:r w:rsidR="00B771BF" w:rsidRPr="0032685C">
              <w:rPr>
                <w:rFonts w:asciiTheme="minorHAnsi" w:hAnsiTheme="minorHAnsi" w:cstheme="minorHAnsi"/>
                <w:szCs w:val="22"/>
              </w:rPr>
              <w:t xml:space="preserve"> said it was not that the program had no use for the facility but the </w:t>
            </w:r>
            <w:r w:rsidR="008E73AE" w:rsidRPr="0032685C">
              <w:rPr>
                <w:rFonts w:asciiTheme="minorHAnsi" w:hAnsiTheme="minorHAnsi" w:cstheme="minorHAnsi"/>
                <w:szCs w:val="22"/>
              </w:rPr>
              <w:t xml:space="preserve">challenge was </w:t>
            </w:r>
            <w:r w:rsidR="00D05839" w:rsidRPr="0032685C">
              <w:rPr>
                <w:rFonts w:asciiTheme="minorHAnsi" w:hAnsiTheme="minorHAnsi" w:cstheme="minorHAnsi"/>
                <w:szCs w:val="22"/>
              </w:rPr>
              <w:t xml:space="preserve">the </w:t>
            </w:r>
            <w:r w:rsidR="008E73AE" w:rsidRPr="0032685C">
              <w:rPr>
                <w:rFonts w:asciiTheme="minorHAnsi" w:hAnsiTheme="minorHAnsi" w:cstheme="minorHAnsi"/>
                <w:szCs w:val="22"/>
              </w:rPr>
              <w:t xml:space="preserve">lack of </w:t>
            </w:r>
            <w:r w:rsidR="00B771BF" w:rsidRPr="0032685C">
              <w:rPr>
                <w:rFonts w:asciiTheme="minorHAnsi" w:hAnsiTheme="minorHAnsi" w:cstheme="minorHAnsi"/>
                <w:szCs w:val="22"/>
              </w:rPr>
              <w:lastRenderedPageBreak/>
              <w:t xml:space="preserve">capacity </w:t>
            </w:r>
            <w:r w:rsidR="00D05839" w:rsidRPr="0032685C">
              <w:rPr>
                <w:rFonts w:asciiTheme="minorHAnsi" w:hAnsiTheme="minorHAnsi" w:cstheme="minorHAnsi"/>
                <w:szCs w:val="22"/>
              </w:rPr>
              <w:t xml:space="preserve">of the program </w:t>
            </w:r>
            <w:r w:rsidR="00B771BF" w:rsidRPr="0032685C">
              <w:rPr>
                <w:rFonts w:asciiTheme="minorHAnsi" w:hAnsiTheme="minorHAnsi" w:cstheme="minorHAnsi"/>
                <w:szCs w:val="22"/>
              </w:rPr>
              <w:t xml:space="preserve">in terms of human </w:t>
            </w:r>
            <w:r w:rsidR="00D05839" w:rsidRPr="0032685C">
              <w:rPr>
                <w:rFonts w:asciiTheme="minorHAnsi" w:hAnsiTheme="minorHAnsi" w:cstheme="minorHAnsi"/>
                <w:szCs w:val="22"/>
              </w:rPr>
              <w:t xml:space="preserve">resources </w:t>
            </w:r>
            <w:r w:rsidR="00B771BF" w:rsidRPr="0032685C">
              <w:rPr>
                <w:rFonts w:asciiTheme="minorHAnsi" w:hAnsiTheme="minorHAnsi" w:cstheme="minorHAnsi"/>
                <w:szCs w:val="22"/>
              </w:rPr>
              <w:t>and logistics</w:t>
            </w:r>
            <w:r w:rsidR="008E73AE" w:rsidRPr="0032685C">
              <w:rPr>
                <w:rFonts w:asciiTheme="minorHAnsi" w:hAnsiTheme="minorHAnsi" w:cstheme="minorHAnsi"/>
                <w:szCs w:val="22"/>
              </w:rPr>
              <w:t xml:space="preserve"> to run the place</w:t>
            </w:r>
            <w:r w:rsidR="00DD7812" w:rsidRPr="0032685C">
              <w:rPr>
                <w:rFonts w:asciiTheme="minorHAnsi" w:hAnsiTheme="minorHAnsi" w:cstheme="minorHAnsi"/>
                <w:szCs w:val="22"/>
              </w:rPr>
              <w:t>;</w:t>
            </w:r>
            <w:r w:rsidR="008E73AE" w:rsidRPr="0032685C">
              <w:rPr>
                <w:rFonts w:asciiTheme="minorHAnsi" w:hAnsiTheme="minorHAnsi" w:cstheme="minorHAnsi"/>
                <w:szCs w:val="22"/>
              </w:rPr>
              <w:t xml:space="preserve"> which </w:t>
            </w:r>
            <w:r w:rsidR="00DD7812" w:rsidRPr="0032685C">
              <w:rPr>
                <w:rFonts w:asciiTheme="minorHAnsi" w:hAnsiTheme="minorHAnsi" w:cstheme="minorHAnsi"/>
                <w:szCs w:val="22"/>
              </w:rPr>
              <w:t xml:space="preserve">he said </w:t>
            </w:r>
            <w:r w:rsidR="008E73AE" w:rsidRPr="0032685C">
              <w:rPr>
                <w:rFonts w:asciiTheme="minorHAnsi" w:hAnsiTheme="minorHAnsi" w:cstheme="minorHAnsi"/>
                <w:szCs w:val="22"/>
              </w:rPr>
              <w:t>is beyond the program.</w:t>
            </w:r>
          </w:p>
          <w:p w:rsidR="008E73AE" w:rsidRPr="0032685C" w:rsidRDefault="008E73AE" w:rsidP="003C4637">
            <w:pPr>
              <w:rPr>
                <w:rFonts w:asciiTheme="minorHAnsi" w:hAnsiTheme="minorHAnsi" w:cstheme="minorHAnsi"/>
                <w:szCs w:val="22"/>
              </w:rPr>
            </w:pPr>
          </w:p>
          <w:p w:rsidR="00CC7EFA" w:rsidRPr="0032685C" w:rsidRDefault="008E73AE" w:rsidP="003C4637">
            <w:pPr>
              <w:rPr>
                <w:rFonts w:asciiTheme="minorHAnsi" w:hAnsiTheme="minorHAnsi" w:cstheme="minorHAnsi"/>
                <w:szCs w:val="22"/>
              </w:rPr>
            </w:pPr>
            <w:r w:rsidRPr="0032685C">
              <w:rPr>
                <w:rFonts w:asciiTheme="minorHAnsi" w:hAnsiTheme="minorHAnsi" w:cstheme="minorHAnsi"/>
                <w:szCs w:val="22"/>
              </w:rPr>
              <w:t>The CCM agreed that MOH/GHS/NTP</w:t>
            </w:r>
            <w:r w:rsidR="00EE2D8F" w:rsidRPr="0032685C">
              <w:rPr>
                <w:rFonts w:asciiTheme="minorHAnsi" w:hAnsiTheme="minorHAnsi" w:cstheme="minorHAnsi"/>
                <w:szCs w:val="22"/>
              </w:rPr>
              <w:t xml:space="preserve"> must</w:t>
            </w:r>
            <w:r w:rsidRPr="0032685C">
              <w:rPr>
                <w:rFonts w:asciiTheme="minorHAnsi" w:hAnsiTheme="minorHAnsi" w:cstheme="minorHAnsi"/>
                <w:szCs w:val="22"/>
              </w:rPr>
              <w:t xml:space="preserve"> </w:t>
            </w:r>
            <w:r w:rsidR="009C3F80" w:rsidRPr="0032685C">
              <w:rPr>
                <w:rFonts w:asciiTheme="minorHAnsi" w:hAnsiTheme="minorHAnsi" w:cstheme="minorHAnsi"/>
                <w:szCs w:val="22"/>
              </w:rPr>
              <w:t>liaise with</w:t>
            </w:r>
            <w:r w:rsidRPr="0032685C">
              <w:rPr>
                <w:rFonts w:asciiTheme="minorHAnsi" w:hAnsiTheme="minorHAnsi" w:cstheme="minorHAnsi"/>
                <w:szCs w:val="22"/>
              </w:rPr>
              <w:t xml:space="preserve"> GIZ to discuss how the facility could be put to use. The GHS/NTP must provide the technical guidance to the Ministry on what needs to be done as a way forward and </w:t>
            </w:r>
            <w:r w:rsidR="003C4637" w:rsidRPr="0032685C">
              <w:rPr>
                <w:rFonts w:asciiTheme="minorHAnsi" w:hAnsiTheme="minorHAnsi" w:cstheme="minorHAnsi"/>
                <w:szCs w:val="22"/>
              </w:rPr>
              <w:t xml:space="preserve">to </w:t>
            </w:r>
            <w:r w:rsidR="00505FD0" w:rsidRPr="0032685C">
              <w:rPr>
                <w:rFonts w:asciiTheme="minorHAnsi" w:hAnsiTheme="minorHAnsi" w:cstheme="minorHAnsi"/>
                <w:szCs w:val="22"/>
              </w:rPr>
              <w:t>inform</w:t>
            </w:r>
            <w:r w:rsidR="003C4637" w:rsidRPr="0032685C">
              <w:rPr>
                <w:rFonts w:asciiTheme="minorHAnsi" w:hAnsiTheme="minorHAnsi" w:cstheme="minorHAnsi"/>
                <w:szCs w:val="22"/>
              </w:rPr>
              <w:t xml:space="preserve"> the CCM </w:t>
            </w:r>
            <w:r w:rsidR="00505FD0" w:rsidRPr="0032685C">
              <w:rPr>
                <w:rFonts w:asciiTheme="minorHAnsi" w:hAnsiTheme="minorHAnsi" w:cstheme="minorHAnsi"/>
                <w:szCs w:val="22"/>
              </w:rPr>
              <w:t>o</w:t>
            </w:r>
            <w:r w:rsidR="00EE2D8F" w:rsidRPr="0032685C">
              <w:rPr>
                <w:rFonts w:asciiTheme="minorHAnsi" w:hAnsiTheme="minorHAnsi" w:cstheme="minorHAnsi"/>
                <w:szCs w:val="22"/>
              </w:rPr>
              <w:t>f</w:t>
            </w:r>
            <w:r w:rsidR="00505FD0" w:rsidRPr="0032685C">
              <w:rPr>
                <w:rFonts w:asciiTheme="minorHAnsi" w:hAnsiTheme="minorHAnsi" w:cstheme="minorHAnsi"/>
                <w:szCs w:val="22"/>
              </w:rPr>
              <w:t xml:space="preserve"> </w:t>
            </w:r>
            <w:r w:rsidR="003C4637" w:rsidRPr="0032685C">
              <w:rPr>
                <w:rFonts w:asciiTheme="minorHAnsi" w:hAnsiTheme="minorHAnsi" w:cstheme="minorHAnsi"/>
                <w:szCs w:val="22"/>
              </w:rPr>
              <w:t>the Ministry’s position</w:t>
            </w:r>
            <w:r w:rsidR="00EE2D8F" w:rsidRPr="0032685C">
              <w:rPr>
                <w:rFonts w:asciiTheme="minorHAnsi" w:hAnsiTheme="minorHAnsi" w:cstheme="minorHAnsi"/>
                <w:szCs w:val="22"/>
              </w:rPr>
              <w:t>.</w:t>
            </w:r>
            <w:r w:rsidR="003C4637" w:rsidRPr="0032685C">
              <w:rPr>
                <w:rFonts w:asciiTheme="minorHAnsi" w:hAnsiTheme="minorHAnsi" w:cstheme="minorHAnsi"/>
                <w:szCs w:val="22"/>
              </w:rPr>
              <w:t xml:space="preserve"> </w:t>
            </w:r>
          </w:p>
          <w:p w:rsidR="00CC7EFA" w:rsidRPr="0032685C" w:rsidRDefault="00CC7EFA" w:rsidP="003C4637">
            <w:pPr>
              <w:rPr>
                <w:rFonts w:asciiTheme="minorHAnsi" w:hAnsiTheme="minorHAnsi" w:cstheme="minorHAnsi"/>
                <w:szCs w:val="22"/>
              </w:rPr>
            </w:pPr>
          </w:p>
          <w:p w:rsidR="00CC7EFA" w:rsidRPr="0032685C" w:rsidRDefault="00296A0F" w:rsidP="00CC7EFA">
            <w:pPr>
              <w:rPr>
                <w:rFonts w:asciiTheme="minorHAnsi" w:hAnsiTheme="minorHAnsi" w:cstheme="minorHAnsi"/>
                <w:szCs w:val="22"/>
              </w:rPr>
            </w:pPr>
            <w:r w:rsidRPr="0032685C">
              <w:rPr>
                <w:rFonts w:asciiTheme="minorHAnsi" w:hAnsiTheme="minorHAnsi" w:cstheme="minorHAnsi"/>
                <w:szCs w:val="22"/>
              </w:rPr>
              <w:t>3.</w:t>
            </w:r>
            <w:r w:rsidR="00385142" w:rsidRPr="0032685C">
              <w:rPr>
                <w:rFonts w:asciiTheme="minorHAnsi" w:hAnsiTheme="minorHAnsi" w:cstheme="minorHAnsi"/>
                <w:szCs w:val="22"/>
              </w:rPr>
              <w:t>2</w:t>
            </w:r>
            <w:r w:rsidRPr="0032685C">
              <w:rPr>
                <w:rFonts w:asciiTheme="minorHAnsi" w:hAnsiTheme="minorHAnsi" w:cstheme="minorHAnsi"/>
                <w:szCs w:val="22"/>
              </w:rPr>
              <w:t>.</w:t>
            </w:r>
            <w:r w:rsidR="002D6D6D" w:rsidRPr="0032685C">
              <w:rPr>
                <w:rFonts w:asciiTheme="minorHAnsi" w:hAnsiTheme="minorHAnsi" w:cstheme="minorHAnsi"/>
                <w:szCs w:val="22"/>
              </w:rPr>
              <w:t>3</w:t>
            </w:r>
            <w:r w:rsidRPr="0032685C">
              <w:rPr>
                <w:rFonts w:asciiTheme="minorHAnsi" w:hAnsiTheme="minorHAnsi" w:cstheme="minorHAnsi"/>
                <w:szCs w:val="22"/>
              </w:rPr>
              <w:t xml:space="preserve">: </w:t>
            </w:r>
            <w:r w:rsidR="003C4637" w:rsidRPr="0032685C">
              <w:rPr>
                <w:rFonts w:asciiTheme="minorHAnsi" w:hAnsiTheme="minorHAnsi" w:cstheme="minorHAnsi"/>
                <w:szCs w:val="22"/>
              </w:rPr>
              <w:t>Updates on TB Program Grant:</w:t>
            </w:r>
            <w:r w:rsidR="00CC7EFA" w:rsidRPr="0032685C">
              <w:rPr>
                <w:rFonts w:asciiTheme="minorHAnsi" w:hAnsiTheme="minorHAnsi" w:cstheme="minorHAnsi"/>
                <w:szCs w:val="22"/>
              </w:rPr>
              <w:t xml:space="preserve"> </w:t>
            </w:r>
          </w:p>
          <w:p w:rsidR="00EE2D8F" w:rsidRPr="0032685C" w:rsidRDefault="00EE2D8F" w:rsidP="00852B97">
            <w:pPr>
              <w:jc w:val="both"/>
              <w:rPr>
                <w:rFonts w:asciiTheme="minorHAnsi" w:hAnsiTheme="minorHAnsi" w:cstheme="minorHAnsi"/>
                <w:szCs w:val="22"/>
              </w:rPr>
            </w:pPr>
            <w:r w:rsidRPr="0032685C">
              <w:rPr>
                <w:rFonts w:asciiTheme="minorHAnsi" w:hAnsiTheme="minorHAnsi" w:cstheme="minorHAnsi"/>
                <w:szCs w:val="22"/>
              </w:rPr>
              <w:t xml:space="preserve">Mrs. Cecilia Senoo </w:t>
            </w:r>
            <w:r w:rsidR="00852B97" w:rsidRPr="0032685C">
              <w:rPr>
                <w:rFonts w:asciiTheme="minorHAnsi" w:hAnsiTheme="minorHAnsi" w:cstheme="minorHAnsi"/>
                <w:szCs w:val="22"/>
              </w:rPr>
              <w:t xml:space="preserve">wanted to know </w:t>
            </w:r>
            <w:r w:rsidRPr="0032685C">
              <w:rPr>
                <w:rFonts w:asciiTheme="minorHAnsi" w:hAnsiTheme="minorHAnsi" w:cstheme="minorHAnsi"/>
                <w:szCs w:val="22"/>
              </w:rPr>
              <w:t xml:space="preserve">if </w:t>
            </w:r>
            <w:r w:rsidR="00852B97" w:rsidRPr="0032685C">
              <w:rPr>
                <w:rFonts w:asciiTheme="minorHAnsi" w:hAnsiTheme="minorHAnsi" w:cstheme="minorHAnsi"/>
                <w:szCs w:val="22"/>
              </w:rPr>
              <w:t xml:space="preserve">the </w:t>
            </w:r>
            <w:r w:rsidRPr="0032685C">
              <w:rPr>
                <w:rFonts w:asciiTheme="minorHAnsi" w:hAnsiTheme="minorHAnsi" w:cstheme="minorHAnsi"/>
                <w:szCs w:val="22"/>
              </w:rPr>
              <w:t xml:space="preserve">reported challenges of the TB program in the last meeting have been resolved and what the current status was. She said the challenges had to do with </w:t>
            </w:r>
            <w:r w:rsidR="00852B97" w:rsidRPr="0032685C">
              <w:rPr>
                <w:rFonts w:asciiTheme="minorHAnsi" w:hAnsiTheme="minorHAnsi" w:cstheme="minorHAnsi"/>
                <w:szCs w:val="22"/>
              </w:rPr>
              <w:t>procurement, tax waiver, shortage of medicines and commodities.</w:t>
            </w:r>
          </w:p>
          <w:p w:rsidR="00EE2D8F" w:rsidRPr="0032685C" w:rsidRDefault="00EE2D8F" w:rsidP="00852B97">
            <w:pPr>
              <w:jc w:val="both"/>
              <w:rPr>
                <w:rFonts w:asciiTheme="minorHAnsi" w:hAnsiTheme="minorHAnsi" w:cstheme="minorHAnsi"/>
                <w:szCs w:val="22"/>
              </w:rPr>
            </w:pPr>
          </w:p>
          <w:p w:rsidR="00E21342" w:rsidRPr="0032685C" w:rsidRDefault="00852B97" w:rsidP="00852B97">
            <w:pPr>
              <w:jc w:val="both"/>
              <w:rPr>
                <w:rFonts w:asciiTheme="minorHAnsi" w:hAnsiTheme="minorHAnsi" w:cstheme="minorHAnsi"/>
                <w:szCs w:val="22"/>
              </w:rPr>
            </w:pPr>
            <w:r w:rsidRPr="0032685C">
              <w:rPr>
                <w:rFonts w:asciiTheme="minorHAnsi" w:hAnsiTheme="minorHAnsi" w:cstheme="minorHAnsi"/>
                <w:szCs w:val="22"/>
              </w:rPr>
              <w:t>In response</w:t>
            </w:r>
            <w:r w:rsidR="00CB1191" w:rsidRPr="0032685C">
              <w:rPr>
                <w:rFonts w:asciiTheme="minorHAnsi" w:hAnsiTheme="minorHAnsi" w:cstheme="minorHAnsi"/>
                <w:szCs w:val="22"/>
              </w:rPr>
              <w:t>,</w:t>
            </w:r>
            <w:r w:rsidRPr="0032685C">
              <w:rPr>
                <w:rFonts w:asciiTheme="minorHAnsi" w:hAnsiTheme="minorHAnsi" w:cstheme="minorHAnsi"/>
                <w:szCs w:val="22"/>
              </w:rPr>
              <w:t xml:space="preserve"> the </w:t>
            </w:r>
            <w:r w:rsidR="006B68FF" w:rsidRPr="0032685C">
              <w:rPr>
                <w:rFonts w:asciiTheme="minorHAnsi" w:hAnsiTheme="minorHAnsi" w:cstheme="minorHAnsi"/>
                <w:szCs w:val="22"/>
              </w:rPr>
              <w:t>D</w:t>
            </w:r>
            <w:r w:rsidR="00411776" w:rsidRPr="0032685C">
              <w:rPr>
                <w:rFonts w:asciiTheme="minorHAnsi" w:hAnsiTheme="minorHAnsi" w:cstheme="minorHAnsi"/>
                <w:szCs w:val="22"/>
              </w:rPr>
              <w:t xml:space="preserve">eputy </w:t>
            </w:r>
            <w:r w:rsidR="00385142" w:rsidRPr="0032685C">
              <w:rPr>
                <w:rFonts w:asciiTheme="minorHAnsi" w:hAnsiTheme="minorHAnsi" w:cstheme="minorHAnsi"/>
                <w:szCs w:val="22"/>
              </w:rPr>
              <w:t>P</w:t>
            </w:r>
            <w:r w:rsidR="00411776" w:rsidRPr="0032685C">
              <w:rPr>
                <w:rFonts w:asciiTheme="minorHAnsi" w:hAnsiTheme="minorHAnsi" w:cstheme="minorHAnsi"/>
                <w:szCs w:val="22"/>
              </w:rPr>
              <w:t xml:space="preserve">rogram </w:t>
            </w:r>
            <w:r w:rsidR="00385142" w:rsidRPr="0032685C">
              <w:rPr>
                <w:rFonts w:asciiTheme="minorHAnsi" w:hAnsiTheme="minorHAnsi" w:cstheme="minorHAnsi"/>
                <w:szCs w:val="22"/>
              </w:rPr>
              <w:t>M</w:t>
            </w:r>
            <w:r w:rsidR="00411776" w:rsidRPr="0032685C">
              <w:rPr>
                <w:rFonts w:asciiTheme="minorHAnsi" w:hAnsiTheme="minorHAnsi" w:cstheme="minorHAnsi"/>
                <w:szCs w:val="22"/>
              </w:rPr>
              <w:t>anager, NTP</w:t>
            </w:r>
            <w:r w:rsidR="006B68FF" w:rsidRPr="0032685C">
              <w:rPr>
                <w:rFonts w:asciiTheme="minorHAnsi" w:hAnsiTheme="minorHAnsi" w:cstheme="minorHAnsi"/>
                <w:szCs w:val="22"/>
              </w:rPr>
              <w:t xml:space="preserve"> </w:t>
            </w:r>
            <w:r w:rsidR="00411776" w:rsidRPr="0032685C">
              <w:rPr>
                <w:rFonts w:asciiTheme="minorHAnsi" w:hAnsiTheme="minorHAnsi" w:cstheme="minorHAnsi"/>
                <w:szCs w:val="22"/>
              </w:rPr>
              <w:t>said</w:t>
            </w:r>
            <w:r w:rsidRPr="0032685C">
              <w:rPr>
                <w:rFonts w:asciiTheme="minorHAnsi" w:hAnsiTheme="minorHAnsi" w:cstheme="minorHAnsi"/>
                <w:szCs w:val="22"/>
              </w:rPr>
              <w:t xml:space="preserve"> </w:t>
            </w:r>
            <w:r w:rsidR="006B68FF" w:rsidRPr="0032685C">
              <w:rPr>
                <w:rFonts w:asciiTheme="minorHAnsi" w:hAnsiTheme="minorHAnsi" w:cstheme="minorHAnsi"/>
                <w:szCs w:val="22"/>
              </w:rPr>
              <w:t xml:space="preserve">most of the </w:t>
            </w:r>
            <w:r w:rsidRPr="0032685C">
              <w:rPr>
                <w:rFonts w:asciiTheme="minorHAnsi" w:hAnsiTheme="minorHAnsi" w:cstheme="minorHAnsi"/>
                <w:szCs w:val="22"/>
              </w:rPr>
              <w:t xml:space="preserve">issues have been addressed. </w:t>
            </w:r>
            <w:r w:rsidR="00411776" w:rsidRPr="0032685C">
              <w:rPr>
                <w:rFonts w:asciiTheme="minorHAnsi" w:hAnsiTheme="minorHAnsi" w:cstheme="minorHAnsi"/>
                <w:szCs w:val="22"/>
              </w:rPr>
              <w:t>O</w:t>
            </w:r>
            <w:r w:rsidR="00E21342" w:rsidRPr="0032685C">
              <w:rPr>
                <w:rFonts w:asciiTheme="minorHAnsi" w:hAnsiTheme="minorHAnsi" w:cstheme="minorHAnsi"/>
                <w:szCs w:val="22"/>
              </w:rPr>
              <w:t xml:space="preserve">n the shortage of </w:t>
            </w:r>
            <w:r w:rsidR="009477B4" w:rsidRPr="0032685C">
              <w:rPr>
                <w:rFonts w:asciiTheme="minorHAnsi" w:hAnsiTheme="minorHAnsi" w:cstheme="minorHAnsi"/>
                <w:szCs w:val="22"/>
              </w:rPr>
              <w:t>drugs,</w:t>
            </w:r>
            <w:r w:rsidR="00E21342" w:rsidRPr="0032685C">
              <w:rPr>
                <w:rFonts w:asciiTheme="minorHAnsi" w:hAnsiTheme="minorHAnsi" w:cstheme="minorHAnsi"/>
                <w:szCs w:val="22"/>
              </w:rPr>
              <w:t xml:space="preserve"> he said cat 1 and cat 3 drugs are in stock except </w:t>
            </w:r>
            <w:proofErr w:type="spellStart"/>
            <w:r w:rsidR="00740879" w:rsidRPr="0032685C">
              <w:rPr>
                <w:rFonts w:asciiTheme="minorHAnsi" w:hAnsiTheme="minorHAnsi" w:cstheme="minorHAnsi"/>
                <w:szCs w:val="22"/>
              </w:rPr>
              <w:t>Etambutol</w:t>
            </w:r>
            <w:proofErr w:type="spellEnd"/>
            <w:r w:rsidR="00740879" w:rsidRPr="0032685C">
              <w:rPr>
                <w:rFonts w:asciiTheme="minorHAnsi" w:hAnsiTheme="minorHAnsi" w:cstheme="minorHAnsi"/>
                <w:szCs w:val="22"/>
              </w:rPr>
              <w:t xml:space="preserve"> </w:t>
            </w:r>
            <w:r w:rsidR="00E21342" w:rsidRPr="0032685C">
              <w:rPr>
                <w:rFonts w:asciiTheme="minorHAnsi" w:hAnsiTheme="minorHAnsi" w:cstheme="minorHAnsi"/>
                <w:szCs w:val="22"/>
              </w:rPr>
              <w:t xml:space="preserve">for which arrangement has been made </w:t>
            </w:r>
            <w:r w:rsidR="00740879" w:rsidRPr="0032685C">
              <w:rPr>
                <w:rFonts w:asciiTheme="minorHAnsi" w:hAnsiTheme="minorHAnsi" w:cstheme="minorHAnsi"/>
                <w:szCs w:val="22"/>
              </w:rPr>
              <w:t xml:space="preserve">for </w:t>
            </w:r>
            <w:r w:rsidR="00E21342" w:rsidRPr="0032685C">
              <w:rPr>
                <w:rFonts w:asciiTheme="minorHAnsi" w:hAnsiTheme="minorHAnsi" w:cstheme="minorHAnsi"/>
                <w:szCs w:val="22"/>
              </w:rPr>
              <w:t xml:space="preserve">supplies from </w:t>
            </w:r>
            <w:r w:rsidR="00CB1191" w:rsidRPr="0032685C">
              <w:rPr>
                <w:rFonts w:asciiTheme="minorHAnsi" w:hAnsiTheme="minorHAnsi" w:cstheme="minorHAnsi"/>
                <w:szCs w:val="22"/>
              </w:rPr>
              <w:t>neighbor</w:t>
            </w:r>
            <w:r w:rsidR="00E21342" w:rsidRPr="0032685C">
              <w:rPr>
                <w:rFonts w:asciiTheme="minorHAnsi" w:hAnsiTheme="minorHAnsi" w:cstheme="minorHAnsi"/>
                <w:szCs w:val="22"/>
              </w:rPr>
              <w:t>ing Nigeria through the Global Drug Facility (GDF)</w:t>
            </w:r>
            <w:r w:rsidR="00740879" w:rsidRPr="0032685C">
              <w:rPr>
                <w:rFonts w:asciiTheme="minorHAnsi" w:hAnsiTheme="minorHAnsi" w:cstheme="minorHAnsi"/>
                <w:szCs w:val="22"/>
              </w:rPr>
              <w:t xml:space="preserve">. He said </w:t>
            </w:r>
            <w:r w:rsidR="00844BC6" w:rsidRPr="0032685C">
              <w:rPr>
                <w:rFonts w:asciiTheme="minorHAnsi" w:hAnsiTheme="minorHAnsi" w:cstheme="minorHAnsi"/>
                <w:szCs w:val="22"/>
              </w:rPr>
              <w:t>letters to that effect has gone to the Ministry</w:t>
            </w:r>
            <w:r w:rsidR="00411776" w:rsidRPr="0032685C">
              <w:rPr>
                <w:rFonts w:asciiTheme="minorHAnsi" w:hAnsiTheme="minorHAnsi" w:cstheme="minorHAnsi"/>
                <w:szCs w:val="22"/>
              </w:rPr>
              <w:t xml:space="preserve"> and that </w:t>
            </w:r>
            <w:r w:rsidR="00E21342" w:rsidRPr="0032685C">
              <w:rPr>
                <w:rFonts w:asciiTheme="minorHAnsi" w:hAnsiTheme="minorHAnsi" w:cstheme="minorHAnsi"/>
                <w:szCs w:val="22"/>
              </w:rPr>
              <w:t xml:space="preserve">the concern with this arrangement was the fear </w:t>
            </w:r>
            <w:r w:rsidR="00EE2D8F" w:rsidRPr="0032685C">
              <w:rPr>
                <w:rFonts w:asciiTheme="minorHAnsi" w:hAnsiTheme="minorHAnsi" w:cstheme="minorHAnsi"/>
                <w:szCs w:val="22"/>
              </w:rPr>
              <w:t>being express</w:t>
            </w:r>
            <w:r w:rsidR="00740879" w:rsidRPr="0032685C">
              <w:rPr>
                <w:rFonts w:asciiTheme="minorHAnsi" w:hAnsiTheme="minorHAnsi" w:cstheme="minorHAnsi"/>
                <w:szCs w:val="22"/>
              </w:rPr>
              <w:t>ed</w:t>
            </w:r>
            <w:r w:rsidR="00EE2D8F" w:rsidRPr="0032685C">
              <w:rPr>
                <w:rFonts w:asciiTheme="minorHAnsi" w:hAnsiTheme="minorHAnsi" w:cstheme="minorHAnsi"/>
                <w:szCs w:val="22"/>
              </w:rPr>
              <w:t xml:space="preserve"> </w:t>
            </w:r>
            <w:r w:rsidR="00E21342" w:rsidRPr="0032685C">
              <w:rPr>
                <w:rFonts w:asciiTheme="minorHAnsi" w:hAnsiTheme="minorHAnsi" w:cstheme="minorHAnsi"/>
                <w:szCs w:val="22"/>
              </w:rPr>
              <w:t xml:space="preserve">that the drugs from Nigeria might not be quality assured. He assured the meeting that GDF </w:t>
            </w:r>
            <w:r w:rsidR="00844BC6" w:rsidRPr="0032685C">
              <w:rPr>
                <w:rFonts w:asciiTheme="minorHAnsi" w:hAnsiTheme="minorHAnsi" w:cstheme="minorHAnsi"/>
                <w:szCs w:val="22"/>
              </w:rPr>
              <w:t xml:space="preserve">was negotiating on behalf of Ghana </w:t>
            </w:r>
            <w:r w:rsidR="00E21342" w:rsidRPr="0032685C">
              <w:rPr>
                <w:rFonts w:asciiTheme="minorHAnsi" w:hAnsiTheme="minorHAnsi" w:cstheme="minorHAnsi"/>
                <w:szCs w:val="22"/>
              </w:rPr>
              <w:t xml:space="preserve">with </w:t>
            </w:r>
            <w:r w:rsidR="00844BC6" w:rsidRPr="0032685C">
              <w:rPr>
                <w:rFonts w:asciiTheme="minorHAnsi" w:hAnsiTheme="minorHAnsi" w:cstheme="minorHAnsi"/>
                <w:szCs w:val="22"/>
              </w:rPr>
              <w:t xml:space="preserve">the </w:t>
            </w:r>
            <w:r w:rsidR="00E21342" w:rsidRPr="0032685C">
              <w:rPr>
                <w:rFonts w:asciiTheme="minorHAnsi" w:hAnsiTheme="minorHAnsi" w:cstheme="minorHAnsi"/>
                <w:szCs w:val="22"/>
              </w:rPr>
              <w:t xml:space="preserve">same </w:t>
            </w:r>
            <w:r w:rsidR="00FD79D3" w:rsidRPr="0032685C">
              <w:rPr>
                <w:rFonts w:asciiTheme="minorHAnsi" w:hAnsiTheme="minorHAnsi" w:cstheme="minorHAnsi"/>
                <w:szCs w:val="22"/>
              </w:rPr>
              <w:t xml:space="preserve">recognized </w:t>
            </w:r>
            <w:r w:rsidR="00E21342" w:rsidRPr="0032685C">
              <w:rPr>
                <w:rFonts w:asciiTheme="minorHAnsi" w:hAnsiTheme="minorHAnsi" w:cstheme="minorHAnsi"/>
                <w:szCs w:val="22"/>
              </w:rPr>
              <w:t>manufacturers</w:t>
            </w:r>
            <w:r w:rsidR="00844BC6" w:rsidRPr="0032685C">
              <w:rPr>
                <w:rFonts w:asciiTheme="minorHAnsi" w:hAnsiTheme="minorHAnsi" w:cstheme="minorHAnsi"/>
                <w:szCs w:val="22"/>
              </w:rPr>
              <w:t xml:space="preserve"> that suppl</w:t>
            </w:r>
            <w:r w:rsidR="006B68FF" w:rsidRPr="0032685C">
              <w:rPr>
                <w:rFonts w:asciiTheme="minorHAnsi" w:hAnsiTheme="minorHAnsi" w:cstheme="minorHAnsi"/>
                <w:szCs w:val="22"/>
              </w:rPr>
              <w:t>y</w:t>
            </w:r>
            <w:r w:rsidR="00844BC6" w:rsidRPr="0032685C">
              <w:rPr>
                <w:rFonts w:asciiTheme="minorHAnsi" w:hAnsiTheme="minorHAnsi" w:cstheme="minorHAnsi"/>
                <w:szCs w:val="22"/>
              </w:rPr>
              <w:t xml:space="preserve"> these medicines</w:t>
            </w:r>
            <w:r w:rsidR="00E21342" w:rsidRPr="0032685C">
              <w:rPr>
                <w:rFonts w:asciiTheme="minorHAnsi" w:hAnsiTheme="minorHAnsi" w:cstheme="minorHAnsi"/>
                <w:szCs w:val="22"/>
              </w:rPr>
              <w:t xml:space="preserve"> and therefore the</w:t>
            </w:r>
            <w:r w:rsidR="00844BC6" w:rsidRPr="0032685C">
              <w:rPr>
                <w:rFonts w:asciiTheme="minorHAnsi" w:hAnsiTheme="minorHAnsi" w:cstheme="minorHAnsi"/>
                <w:szCs w:val="22"/>
              </w:rPr>
              <w:t xml:space="preserve"> issue of </w:t>
            </w:r>
            <w:r w:rsidR="00E21342" w:rsidRPr="0032685C">
              <w:rPr>
                <w:rFonts w:asciiTheme="minorHAnsi" w:hAnsiTheme="minorHAnsi" w:cstheme="minorHAnsi"/>
                <w:szCs w:val="22"/>
              </w:rPr>
              <w:t>quality</w:t>
            </w:r>
            <w:r w:rsidR="00844BC6" w:rsidRPr="0032685C">
              <w:rPr>
                <w:rFonts w:asciiTheme="minorHAnsi" w:hAnsiTheme="minorHAnsi" w:cstheme="minorHAnsi"/>
                <w:szCs w:val="22"/>
              </w:rPr>
              <w:t xml:space="preserve"> </w:t>
            </w:r>
            <w:r w:rsidR="00385142" w:rsidRPr="0032685C">
              <w:rPr>
                <w:rFonts w:asciiTheme="minorHAnsi" w:hAnsiTheme="minorHAnsi" w:cstheme="minorHAnsi"/>
                <w:szCs w:val="22"/>
              </w:rPr>
              <w:t>did not arise</w:t>
            </w:r>
            <w:r w:rsidR="00844BC6" w:rsidRPr="0032685C">
              <w:rPr>
                <w:rFonts w:asciiTheme="minorHAnsi" w:hAnsiTheme="minorHAnsi" w:cstheme="minorHAnsi"/>
                <w:szCs w:val="22"/>
              </w:rPr>
              <w:t>.</w:t>
            </w:r>
          </w:p>
          <w:p w:rsidR="002D7192" w:rsidRPr="0032685C" w:rsidRDefault="00E21342" w:rsidP="00852B97">
            <w:pPr>
              <w:jc w:val="both"/>
              <w:rPr>
                <w:rFonts w:asciiTheme="minorHAnsi" w:hAnsiTheme="minorHAnsi" w:cstheme="minorHAnsi"/>
                <w:szCs w:val="22"/>
              </w:rPr>
            </w:pPr>
            <w:r w:rsidRPr="0032685C">
              <w:rPr>
                <w:rFonts w:asciiTheme="minorHAnsi" w:hAnsiTheme="minorHAnsi" w:cstheme="minorHAnsi"/>
                <w:szCs w:val="22"/>
              </w:rPr>
              <w:t xml:space="preserve"> </w:t>
            </w:r>
          </w:p>
          <w:p w:rsidR="00CC7EFA" w:rsidRPr="0032685C" w:rsidRDefault="00FD79D3" w:rsidP="00CC7EFA">
            <w:pPr>
              <w:rPr>
                <w:rFonts w:asciiTheme="minorHAnsi" w:hAnsiTheme="minorHAnsi" w:cstheme="minorHAnsi"/>
                <w:szCs w:val="22"/>
              </w:rPr>
            </w:pPr>
            <w:r w:rsidRPr="0032685C">
              <w:rPr>
                <w:rFonts w:asciiTheme="minorHAnsi" w:hAnsiTheme="minorHAnsi" w:cstheme="minorHAnsi"/>
                <w:szCs w:val="22"/>
              </w:rPr>
              <w:t>3.</w:t>
            </w:r>
            <w:r w:rsidR="00385142" w:rsidRPr="0032685C">
              <w:rPr>
                <w:rFonts w:asciiTheme="minorHAnsi" w:hAnsiTheme="minorHAnsi" w:cstheme="minorHAnsi"/>
                <w:szCs w:val="22"/>
              </w:rPr>
              <w:t>2</w:t>
            </w:r>
            <w:r w:rsidRPr="0032685C">
              <w:rPr>
                <w:rFonts w:asciiTheme="minorHAnsi" w:hAnsiTheme="minorHAnsi" w:cstheme="minorHAnsi"/>
                <w:szCs w:val="22"/>
              </w:rPr>
              <w:t>.</w:t>
            </w:r>
            <w:r w:rsidR="002D6D6D" w:rsidRPr="0032685C">
              <w:rPr>
                <w:rFonts w:asciiTheme="minorHAnsi" w:hAnsiTheme="minorHAnsi" w:cstheme="minorHAnsi"/>
                <w:szCs w:val="22"/>
              </w:rPr>
              <w:t>4</w:t>
            </w:r>
            <w:r w:rsidRPr="0032685C">
              <w:rPr>
                <w:rFonts w:asciiTheme="minorHAnsi" w:hAnsiTheme="minorHAnsi" w:cstheme="minorHAnsi"/>
                <w:szCs w:val="22"/>
              </w:rPr>
              <w:t xml:space="preserve">: </w:t>
            </w:r>
            <w:r w:rsidR="00CC7EFA" w:rsidRPr="0032685C">
              <w:rPr>
                <w:rFonts w:asciiTheme="minorHAnsi" w:hAnsiTheme="minorHAnsi" w:cstheme="minorHAnsi"/>
                <w:szCs w:val="22"/>
              </w:rPr>
              <w:t>Enablers</w:t>
            </w:r>
            <w:r w:rsidR="00EA0DCB" w:rsidRPr="0032685C">
              <w:rPr>
                <w:rFonts w:asciiTheme="minorHAnsi" w:hAnsiTheme="minorHAnsi" w:cstheme="minorHAnsi"/>
                <w:szCs w:val="22"/>
              </w:rPr>
              <w:t xml:space="preserve"> Package</w:t>
            </w:r>
            <w:r w:rsidR="00CC7EFA" w:rsidRPr="0032685C">
              <w:rPr>
                <w:rFonts w:asciiTheme="minorHAnsi" w:hAnsiTheme="minorHAnsi" w:cstheme="minorHAnsi"/>
                <w:szCs w:val="22"/>
              </w:rPr>
              <w:t xml:space="preserve">: </w:t>
            </w:r>
          </w:p>
          <w:p w:rsidR="00A56249" w:rsidRPr="0032685C" w:rsidRDefault="00FD79D3" w:rsidP="00FD79D3">
            <w:pPr>
              <w:jc w:val="both"/>
              <w:rPr>
                <w:rFonts w:asciiTheme="minorHAnsi" w:hAnsiTheme="minorHAnsi" w:cstheme="minorHAnsi"/>
                <w:szCs w:val="22"/>
              </w:rPr>
            </w:pPr>
            <w:r w:rsidRPr="0032685C">
              <w:rPr>
                <w:rFonts w:asciiTheme="minorHAnsi" w:hAnsiTheme="minorHAnsi" w:cstheme="minorHAnsi"/>
                <w:szCs w:val="22"/>
              </w:rPr>
              <w:t xml:space="preserve">Civil society led by </w:t>
            </w:r>
            <w:r w:rsidR="00EA0DCB" w:rsidRPr="0032685C">
              <w:rPr>
                <w:rFonts w:asciiTheme="minorHAnsi" w:hAnsiTheme="minorHAnsi" w:cstheme="minorHAnsi"/>
                <w:szCs w:val="22"/>
              </w:rPr>
              <w:t>TB Voice Network raise</w:t>
            </w:r>
            <w:r w:rsidRPr="0032685C">
              <w:rPr>
                <w:rFonts w:asciiTheme="minorHAnsi" w:hAnsiTheme="minorHAnsi" w:cstheme="minorHAnsi"/>
                <w:szCs w:val="22"/>
              </w:rPr>
              <w:t>d</w:t>
            </w:r>
            <w:r w:rsidR="00EA0DCB" w:rsidRPr="0032685C">
              <w:rPr>
                <w:rFonts w:asciiTheme="minorHAnsi" w:hAnsiTheme="minorHAnsi" w:cstheme="minorHAnsi"/>
                <w:szCs w:val="22"/>
              </w:rPr>
              <w:t xml:space="preserve"> concerns about the lack of </w:t>
            </w:r>
            <w:r w:rsidRPr="0032685C">
              <w:rPr>
                <w:rFonts w:asciiTheme="minorHAnsi" w:hAnsiTheme="minorHAnsi" w:cstheme="minorHAnsi"/>
                <w:szCs w:val="22"/>
              </w:rPr>
              <w:t xml:space="preserve">transparency </w:t>
            </w:r>
            <w:r w:rsidR="007723F0" w:rsidRPr="0032685C">
              <w:rPr>
                <w:rFonts w:asciiTheme="minorHAnsi" w:hAnsiTheme="minorHAnsi" w:cstheme="minorHAnsi"/>
                <w:szCs w:val="22"/>
              </w:rPr>
              <w:t xml:space="preserve">with the </w:t>
            </w:r>
            <w:r w:rsidR="00616249" w:rsidRPr="0032685C">
              <w:rPr>
                <w:rFonts w:asciiTheme="minorHAnsi" w:hAnsiTheme="minorHAnsi" w:cstheme="minorHAnsi"/>
                <w:szCs w:val="22"/>
              </w:rPr>
              <w:t xml:space="preserve">management </w:t>
            </w:r>
            <w:r w:rsidR="00FC3B68" w:rsidRPr="0032685C">
              <w:rPr>
                <w:rFonts w:asciiTheme="minorHAnsi" w:hAnsiTheme="minorHAnsi" w:cstheme="minorHAnsi"/>
                <w:szCs w:val="22"/>
              </w:rPr>
              <w:t>of the ‘</w:t>
            </w:r>
            <w:r w:rsidR="007723F0" w:rsidRPr="0032685C">
              <w:rPr>
                <w:rFonts w:asciiTheme="minorHAnsi" w:hAnsiTheme="minorHAnsi" w:cstheme="minorHAnsi"/>
                <w:szCs w:val="22"/>
              </w:rPr>
              <w:t>enablers</w:t>
            </w:r>
            <w:r w:rsidR="00FC3B68" w:rsidRPr="0032685C">
              <w:rPr>
                <w:rFonts w:asciiTheme="minorHAnsi" w:hAnsiTheme="minorHAnsi" w:cstheme="minorHAnsi"/>
                <w:szCs w:val="22"/>
              </w:rPr>
              <w:t>’</w:t>
            </w:r>
            <w:r w:rsidR="007723F0" w:rsidRPr="0032685C">
              <w:rPr>
                <w:rFonts w:asciiTheme="minorHAnsi" w:hAnsiTheme="minorHAnsi" w:cstheme="minorHAnsi"/>
                <w:szCs w:val="22"/>
              </w:rPr>
              <w:t xml:space="preserve"> package </w:t>
            </w:r>
            <w:r w:rsidR="00932DE9" w:rsidRPr="0032685C">
              <w:rPr>
                <w:rFonts w:asciiTheme="minorHAnsi" w:hAnsiTheme="minorHAnsi" w:cstheme="minorHAnsi"/>
                <w:szCs w:val="22"/>
              </w:rPr>
              <w:t>MDR TB patients</w:t>
            </w:r>
            <w:r w:rsidR="00EA0DCB" w:rsidRPr="0032685C">
              <w:rPr>
                <w:rFonts w:asciiTheme="minorHAnsi" w:hAnsiTheme="minorHAnsi" w:cstheme="minorHAnsi"/>
                <w:szCs w:val="22"/>
              </w:rPr>
              <w:t xml:space="preserve">. </w:t>
            </w:r>
            <w:r w:rsidR="00616249" w:rsidRPr="0032685C">
              <w:rPr>
                <w:rFonts w:asciiTheme="minorHAnsi" w:hAnsiTheme="minorHAnsi" w:cstheme="minorHAnsi"/>
                <w:szCs w:val="22"/>
              </w:rPr>
              <w:t xml:space="preserve">Ms. Genevieve </w:t>
            </w:r>
            <w:proofErr w:type="spellStart"/>
            <w:r w:rsidR="00616249" w:rsidRPr="0032685C">
              <w:rPr>
                <w:rFonts w:asciiTheme="minorHAnsi" w:hAnsiTheme="minorHAnsi" w:cstheme="minorHAnsi"/>
                <w:szCs w:val="22"/>
              </w:rPr>
              <w:t>Dorbayi</w:t>
            </w:r>
            <w:proofErr w:type="spellEnd"/>
            <w:r w:rsidR="00616249" w:rsidRPr="0032685C">
              <w:rPr>
                <w:rFonts w:asciiTheme="minorHAnsi" w:hAnsiTheme="minorHAnsi" w:cstheme="minorHAnsi"/>
                <w:szCs w:val="22"/>
              </w:rPr>
              <w:t xml:space="preserve"> </w:t>
            </w:r>
            <w:r w:rsidR="00EA0DCB" w:rsidRPr="0032685C">
              <w:rPr>
                <w:rFonts w:asciiTheme="minorHAnsi" w:hAnsiTheme="minorHAnsi" w:cstheme="minorHAnsi"/>
                <w:szCs w:val="22"/>
              </w:rPr>
              <w:t xml:space="preserve">said </w:t>
            </w:r>
            <w:r w:rsidR="00046AA7" w:rsidRPr="0032685C">
              <w:rPr>
                <w:rFonts w:asciiTheme="minorHAnsi" w:hAnsiTheme="minorHAnsi" w:cstheme="minorHAnsi"/>
                <w:szCs w:val="22"/>
              </w:rPr>
              <w:t xml:space="preserve">while </w:t>
            </w:r>
            <w:r w:rsidR="00FC3B68" w:rsidRPr="0032685C">
              <w:rPr>
                <w:rFonts w:asciiTheme="minorHAnsi" w:hAnsiTheme="minorHAnsi" w:cstheme="minorHAnsi"/>
                <w:szCs w:val="22"/>
              </w:rPr>
              <w:t xml:space="preserve">the </w:t>
            </w:r>
            <w:r w:rsidR="007723F0" w:rsidRPr="0032685C">
              <w:rPr>
                <w:rFonts w:asciiTheme="minorHAnsi" w:hAnsiTheme="minorHAnsi" w:cstheme="minorHAnsi"/>
                <w:szCs w:val="22"/>
              </w:rPr>
              <w:t xml:space="preserve">cost </w:t>
            </w:r>
            <w:r w:rsidR="00616249" w:rsidRPr="0032685C">
              <w:rPr>
                <w:rFonts w:asciiTheme="minorHAnsi" w:hAnsiTheme="minorHAnsi" w:cstheme="minorHAnsi"/>
                <w:szCs w:val="22"/>
              </w:rPr>
              <w:t>of</w:t>
            </w:r>
            <w:r w:rsidR="00046AA7" w:rsidRPr="0032685C">
              <w:rPr>
                <w:rFonts w:asciiTheme="minorHAnsi" w:hAnsiTheme="minorHAnsi" w:cstheme="minorHAnsi"/>
                <w:szCs w:val="22"/>
              </w:rPr>
              <w:t xml:space="preserve"> </w:t>
            </w:r>
            <w:r w:rsidR="007723F0" w:rsidRPr="0032685C">
              <w:rPr>
                <w:rFonts w:asciiTheme="minorHAnsi" w:hAnsiTheme="minorHAnsi" w:cstheme="minorHAnsi"/>
                <w:szCs w:val="22"/>
              </w:rPr>
              <w:t xml:space="preserve">treatment </w:t>
            </w:r>
            <w:r w:rsidR="00616249" w:rsidRPr="0032685C">
              <w:rPr>
                <w:rFonts w:asciiTheme="minorHAnsi" w:hAnsiTheme="minorHAnsi" w:cstheme="minorHAnsi"/>
                <w:szCs w:val="22"/>
              </w:rPr>
              <w:t xml:space="preserve">is </w:t>
            </w:r>
            <w:r w:rsidR="00FC3B68" w:rsidRPr="0032685C">
              <w:rPr>
                <w:rFonts w:asciiTheme="minorHAnsi" w:hAnsiTheme="minorHAnsi" w:cstheme="minorHAnsi"/>
                <w:szCs w:val="22"/>
              </w:rPr>
              <w:t>un</w:t>
            </w:r>
            <w:r w:rsidR="007723F0" w:rsidRPr="0032685C">
              <w:rPr>
                <w:rFonts w:asciiTheme="minorHAnsi" w:hAnsiTheme="minorHAnsi" w:cstheme="minorHAnsi"/>
                <w:szCs w:val="22"/>
              </w:rPr>
              <w:t>known</w:t>
            </w:r>
            <w:r w:rsidR="00A56249" w:rsidRPr="0032685C">
              <w:rPr>
                <w:rFonts w:asciiTheme="minorHAnsi" w:hAnsiTheme="minorHAnsi" w:cstheme="minorHAnsi"/>
                <w:szCs w:val="22"/>
              </w:rPr>
              <w:t xml:space="preserve"> to </w:t>
            </w:r>
            <w:r w:rsidR="00616249" w:rsidRPr="0032685C">
              <w:rPr>
                <w:rFonts w:asciiTheme="minorHAnsi" w:hAnsiTheme="minorHAnsi" w:cstheme="minorHAnsi"/>
                <w:szCs w:val="22"/>
              </w:rPr>
              <w:t xml:space="preserve">the </w:t>
            </w:r>
            <w:r w:rsidR="00A56249" w:rsidRPr="0032685C">
              <w:rPr>
                <w:rFonts w:asciiTheme="minorHAnsi" w:hAnsiTheme="minorHAnsi" w:cstheme="minorHAnsi"/>
                <w:szCs w:val="22"/>
              </w:rPr>
              <w:t>patient</w:t>
            </w:r>
            <w:r w:rsidR="00FC3B68" w:rsidRPr="0032685C">
              <w:rPr>
                <w:rFonts w:asciiTheme="minorHAnsi" w:hAnsiTheme="minorHAnsi" w:cstheme="minorHAnsi"/>
                <w:szCs w:val="22"/>
              </w:rPr>
              <w:t>,</w:t>
            </w:r>
            <w:r w:rsidR="007723F0" w:rsidRPr="0032685C">
              <w:rPr>
                <w:rFonts w:asciiTheme="minorHAnsi" w:hAnsiTheme="minorHAnsi" w:cstheme="minorHAnsi"/>
                <w:szCs w:val="22"/>
              </w:rPr>
              <w:t xml:space="preserve"> </w:t>
            </w:r>
            <w:r w:rsidR="00A56249" w:rsidRPr="0032685C">
              <w:rPr>
                <w:rFonts w:asciiTheme="minorHAnsi" w:hAnsiTheme="minorHAnsi" w:cstheme="minorHAnsi"/>
                <w:szCs w:val="22"/>
              </w:rPr>
              <w:t>the</w:t>
            </w:r>
            <w:r w:rsidR="00FC3B68" w:rsidRPr="0032685C">
              <w:rPr>
                <w:rFonts w:asciiTheme="minorHAnsi" w:hAnsiTheme="minorHAnsi" w:cstheme="minorHAnsi"/>
                <w:szCs w:val="22"/>
              </w:rPr>
              <w:t xml:space="preserve"> package </w:t>
            </w:r>
            <w:r w:rsidR="00A56249" w:rsidRPr="0032685C">
              <w:rPr>
                <w:rFonts w:asciiTheme="minorHAnsi" w:hAnsiTheme="minorHAnsi" w:cstheme="minorHAnsi"/>
                <w:szCs w:val="22"/>
              </w:rPr>
              <w:t xml:space="preserve">is seen as a favor </w:t>
            </w:r>
            <w:r w:rsidR="00616249" w:rsidRPr="0032685C">
              <w:rPr>
                <w:rFonts w:asciiTheme="minorHAnsi" w:hAnsiTheme="minorHAnsi" w:cstheme="minorHAnsi"/>
                <w:szCs w:val="22"/>
              </w:rPr>
              <w:t xml:space="preserve">rather </w:t>
            </w:r>
            <w:r w:rsidR="00A56249" w:rsidRPr="0032685C">
              <w:rPr>
                <w:rFonts w:asciiTheme="minorHAnsi" w:hAnsiTheme="minorHAnsi" w:cstheme="minorHAnsi"/>
                <w:szCs w:val="22"/>
              </w:rPr>
              <w:t>than a</w:t>
            </w:r>
            <w:r w:rsidR="00FC3B68" w:rsidRPr="0032685C">
              <w:rPr>
                <w:rFonts w:asciiTheme="minorHAnsi" w:hAnsiTheme="minorHAnsi" w:cstheme="minorHAnsi"/>
                <w:szCs w:val="22"/>
              </w:rPr>
              <w:t xml:space="preserve"> right </w:t>
            </w:r>
            <w:r w:rsidR="006B68FF" w:rsidRPr="0032685C">
              <w:rPr>
                <w:rFonts w:asciiTheme="minorHAnsi" w:hAnsiTheme="minorHAnsi" w:cstheme="minorHAnsi"/>
                <w:szCs w:val="22"/>
              </w:rPr>
              <w:t xml:space="preserve">which </w:t>
            </w:r>
            <w:r w:rsidR="00A56249" w:rsidRPr="0032685C">
              <w:rPr>
                <w:rFonts w:asciiTheme="minorHAnsi" w:hAnsiTheme="minorHAnsi" w:cstheme="minorHAnsi"/>
                <w:szCs w:val="22"/>
              </w:rPr>
              <w:t xml:space="preserve">would enable </w:t>
            </w:r>
            <w:r w:rsidR="006B68FF" w:rsidRPr="0032685C">
              <w:rPr>
                <w:rFonts w:asciiTheme="minorHAnsi" w:hAnsiTheme="minorHAnsi" w:cstheme="minorHAnsi"/>
                <w:szCs w:val="22"/>
              </w:rPr>
              <w:t xml:space="preserve">patients </w:t>
            </w:r>
            <w:r w:rsidR="00A56249" w:rsidRPr="0032685C">
              <w:rPr>
                <w:rFonts w:asciiTheme="minorHAnsi" w:hAnsiTheme="minorHAnsi" w:cstheme="minorHAnsi"/>
                <w:szCs w:val="22"/>
              </w:rPr>
              <w:t xml:space="preserve">to demand accountability.  </w:t>
            </w:r>
            <w:r w:rsidR="006B68FF" w:rsidRPr="0032685C">
              <w:rPr>
                <w:rFonts w:asciiTheme="minorHAnsi" w:hAnsiTheme="minorHAnsi" w:cstheme="minorHAnsi"/>
                <w:szCs w:val="22"/>
              </w:rPr>
              <w:t xml:space="preserve">She </w:t>
            </w:r>
            <w:r w:rsidR="00616249" w:rsidRPr="0032685C">
              <w:rPr>
                <w:rFonts w:asciiTheme="minorHAnsi" w:hAnsiTheme="minorHAnsi" w:cstheme="minorHAnsi"/>
                <w:szCs w:val="22"/>
              </w:rPr>
              <w:t xml:space="preserve">also </w:t>
            </w:r>
            <w:r w:rsidR="006B68FF" w:rsidRPr="0032685C">
              <w:rPr>
                <w:rFonts w:asciiTheme="minorHAnsi" w:hAnsiTheme="minorHAnsi" w:cstheme="minorHAnsi"/>
                <w:szCs w:val="22"/>
              </w:rPr>
              <w:t xml:space="preserve">demanded to know if the package was in cash or </w:t>
            </w:r>
            <w:r w:rsidR="00D24BC4" w:rsidRPr="0032685C">
              <w:rPr>
                <w:rFonts w:asciiTheme="minorHAnsi" w:hAnsiTheme="minorHAnsi" w:cstheme="minorHAnsi"/>
                <w:szCs w:val="22"/>
              </w:rPr>
              <w:t xml:space="preserve">kind </w:t>
            </w:r>
            <w:r w:rsidR="00022B29" w:rsidRPr="0032685C">
              <w:rPr>
                <w:rFonts w:asciiTheme="minorHAnsi" w:hAnsiTheme="minorHAnsi" w:cstheme="minorHAnsi"/>
                <w:szCs w:val="22"/>
              </w:rPr>
              <w:t xml:space="preserve">or both </w:t>
            </w:r>
            <w:r w:rsidR="00D24BC4" w:rsidRPr="0032685C">
              <w:rPr>
                <w:rFonts w:asciiTheme="minorHAnsi" w:hAnsiTheme="minorHAnsi" w:cstheme="minorHAnsi"/>
                <w:szCs w:val="22"/>
              </w:rPr>
              <w:t xml:space="preserve">and how </w:t>
            </w:r>
            <w:r w:rsidR="006B68FF" w:rsidRPr="0032685C">
              <w:rPr>
                <w:rFonts w:asciiTheme="minorHAnsi" w:hAnsiTheme="minorHAnsi" w:cstheme="minorHAnsi"/>
                <w:szCs w:val="22"/>
              </w:rPr>
              <w:t xml:space="preserve">this could be effectively </w:t>
            </w:r>
            <w:r w:rsidR="00D24BC4" w:rsidRPr="0032685C">
              <w:rPr>
                <w:rFonts w:asciiTheme="minorHAnsi" w:hAnsiTheme="minorHAnsi" w:cstheme="minorHAnsi"/>
                <w:szCs w:val="22"/>
              </w:rPr>
              <w:t>monitored for compliance and</w:t>
            </w:r>
            <w:r w:rsidR="006B68FF" w:rsidRPr="0032685C">
              <w:rPr>
                <w:rFonts w:asciiTheme="minorHAnsi" w:hAnsiTheme="minorHAnsi" w:cstheme="minorHAnsi"/>
                <w:szCs w:val="22"/>
              </w:rPr>
              <w:t xml:space="preserve"> </w:t>
            </w:r>
            <w:r w:rsidR="00022B29" w:rsidRPr="0032685C">
              <w:rPr>
                <w:rFonts w:asciiTheme="minorHAnsi" w:hAnsiTheme="minorHAnsi" w:cstheme="minorHAnsi"/>
                <w:szCs w:val="22"/>
              </w:rPr>
              <w:t xml:space="preserve">for the </w:t>
            </w:r>
            <w:r w:rsidR="00D24BC4" w:rsidRPr="0032685C">
              <w:rPr>
                <w:rFonts w:asciiTheme="minorHAnsi" w:hAnsiTheme="minorHAnsi" w:cstheme="minorHAnsi"/>
                <w:szCs w:val="22"/>
              </w:rPr>
              <w:t xml:space="preserve">absolute benefit of patients. </w:t>
            </w:r>
          </w:p>
          <w:p w:rsidR="00D24BC4" w:rsidRPr="0032685C" w:rsidRDefault="00D24BC4" w:rsidP="00FD79D3">
            <w:pPr>
              <w:jc w:val="both"/>
              <w:rPr>
                <w:rFonts w:asciiTheme="minorHAnsi" w:hAnsiTheme="minorHAnsi" w:cstheme="minorHAnsi"/>
                <w:szCs w:val="22"/>
              </w:rPr>
            </w:pPr>
          </w:p>
          <w:p w:rsidR="00D24BC4" w:rsidRPr="0032685C" w:rsidRDefault="00A56249" w:rsidP="00FD79D3">
            <w:pPr>
              <w:jc w:val="both"/>
              <w:rPr>
                <w:rFonts w:asciiTheme="minorHAnsi" w:hAnsiTheme="minorHAnsi" w:cstheme="minorHAnsi"/>
                <w:szCs w:val="22"/>
              </w:rPr>
            </w:pPr>
            <w:r w:rsidRPr="0032685C">
              <w:rPr>
                <w:rFonts w:asciiTheme="minorHAnsi" w:hAnsiTheme="minorHAnsi" w:cstheme="minorHAnsi"/>
                <w:szCs w:val="22"/>
              </w:rPr>
              <w:t>The</w:t>
            </w:r>
            <w:r w:rsidR="00804F7D" w:rsidRPr="0032685C">
              <w:rPr>
                <w:rFonts w:asciiTheme="minorHAnsi" w:hAnsiTheme="minorHAnsi" w:cstheme="minorHAnsi"/>
                <w:szCs w:val="22"/>
              </w:rPr>
              <w:t xml:space="preserve"> </w:t>
            </w:r>
            <w:r w:rsidRPr="0032685C">
              <w:rPr>
                <w:rFonts w:asciiTheme="minorHAnsi" w:hAnsiTheme="minorHAnsi" w:cstheme="minorHAnsi"/>
                <w:szCs w:val="22"/>
              </w:rPr>
              <w:t xml:space="preserve">TB program </w:t>
            </w:r>
            <w:r w:rsidR="00804F7D" w:rsidRPr="0032685C">
              <w:rPr>
                <w:rFonts w:asciiTheme="minorHAnsi" w:hAnsiTheme="minorHAnsi" w:cstheme="minorHAnsi"/>
                <w:szCs w:val="22"/>
              </w:rPr>
              <w:t xml:space="preserve">explained </w:t>
            </w:r>
            <w:r w:rsidR="00616249" w:rsidRPr="0032685C">
              <w:rPr>
                <w:rFonts w:asciiTheme="minorHAnsi" w:hAnsiTheme="minorHAnsi" w:cstheme="minorHAnsi"/>
                <w:szCs w:val="22"/>
              </w:rPr>
              <w:t>that the management of</w:t>
            </w:r>
            <w:r w:rsidRPr="0032685C">
              <w:rPr>
                <w:rFonts w:asciiTheme="minorHAnsi" w:hAnsiTheme="minorHAnsi" w:cstheme="minorHAnsi"/>
                <w:szCs w:val="22"/>
              </w:rPr>
              <w:t xml:space="preserve"> the package varies from facilit</w:t>
            </w:r>
            <w:r w:rsidR="00804F7D" w:rsidRPr="0032685C">
              <w:rPr>
                <w:rFonts w:asciiTheme="minorHAnsi" w:hAnsiTheme="minorHAnsi" w:cstheme="minorHAnsi"/>
                <w:szCs w:val="22"/>
              </w:rPr>
              <w:t xml:space="preserve">y to facility/region </w:t>
            </w:r>
            <w:r w:rsidRPr="0032685C">
              <w:rPr>
                <w:rFonts w:asciiTheme="minorHAnsi" w:hAnsiTheme="minorHAnsi" w:cstheme="minorHAnsi"/>
                <w:szCs w:val="22"/>
              </w:rPr>
              <w:t xml:space="preserve">due to </w:t>
            </w:r>
            <w:r w:rsidR="003108C9" w:rsidRPr="0032685C">
              <w:rPr>
                <w:rFonts w:asciiTheme="minorHAnsi" w:hAnsiTheme="minorHAnsi" w:cstheme="minorHAnsi"/>
                <w:szCs w:val="22"/>
              </w:rPr>
              <w:t xml:space="preserve">different attitudinal tendencies, peculiarities and prevailing </w:t>
            </w:r>
            <w:r w:rsidRPr="0032685C">
              <w:rPr>
                <w:rFonts w:asciiTheme="minorHAnsi" w:hAnsiTheme="minorHAnsi" w:cstheme="minorHAnsi"/>
                <w:szCs w:val="22"/>
              </w:rPr>
              <w:t>circumstances</w:t>
            </w:r>
            <w:r w:rsidR="003108C9" w:rsidRPr="0032685C">
              <w:rPr>
                <w:rFonts w:asciiTheme="minorHAnsi" w:hAnsiTheme="minorHAnsi" w:cstheme="minorHAnsi"/>
                <w:szCs w:val="22"/>
              </w:rPr>
              <w:t xml:space="preserve">. </w:t>
            </w:r>
            <w:r w:rsidR="00D24BC4" w:rsidRPr="0032685C">
              <w:rPr>
                <w:rFonts w:asciiTheme="minorHAnsi" w:hAnsiTheme="minorHAnsi" w:cstheme="minorHAnsi"/>
                <w:szCs w:val="22"/>
              </w:rPr>
              <w:t>The D</w:t>
            </w:r>
            <w:r w:rsidR="00022B29" w:rsidRPr="0032685C">
              <w:rPr>
                <w:rFonts w:asciiTheme="minorHAnsi" w:hAnsiTheme="minorHAnsi" w:cstheme="minorHAnsi"/>
                <w:szCs w:val="22"/>
              </w:rPr>
              <w:t>PM said an essential requirement for administering the drug was for the patient to take in food</w:t>
            </w:r>
            <w:r w:rsidR="003108C9" w:rsidRPr="0032685C">
              <w:rPr>
                <w:rFonts w:asciiTheme="minorHAnsi" w:hAnsiTheme="minorHAnsi" w:cstheme="minorHAnsi"/>
                <w:szCs w:val="22"/>
              </w:rPr>
              <w:t xml:space="preserve"> that is nourishing</w:t>
            </w:r>
            <w:r w:rsidR="00022B29" w:rsidRPr="0032685C">
              <w:rPr>
                <w:rFonts w:asciiTheme="minorHAnsi" w:hAnsiTheme="minorHAnsi" w:cstheme="minorHAnsi"/>
                <w:szCs w:val="22"/>
              </w:rPr>
              <w:t>. However, experience of the program has shown that giving money</w:t>
            </w:r>
            <w:r w:rsidR="00D24BC4" w:rsidRPr="0032685C">
              <w:rPr>
                <w:rFonts w:asciiTheme="minorHAnsi" w:hAnsiTheme="minorHAnsi" w:cstheme="minorHAnsi"/>
                <w:szCs w:val="22"/>
              </w:rPr>
              <w:t xml:space="preserve"> </w:t>
            </w:r>
            <w:r w:rsidR="00022B29" w:rsidRPr="0032685C">
              <w:rPr>
                <w:rFonts w:asciiTheme="minorHAnsi" w:hAnsiTheme="minorHAnsi" w:cstheme="minorHAnsi"/>
                <w:szCs w:val="22"/>
              </w:rPr>
              <w:t xml:space="preserve">cannot </w:t>
            </w:r>
            <w:r w:rsidR="00D24BC4" w:rsidRPr="0032685C">
              <w:rPr>
                <w:rFonts w:asciiTheme="minorHAnsi" w:hAnsiTheme="minorHAnsi" w:cstheme="minorHAnsi"/>
                <w:szCs w:val="22"/>
              </w:rPr>
              <w:t xml:space="preserve">guarantee that </w:t>
            </w:r>
            <w:r w:rsidR="00022B29" w:rsidRPr="0032685C">
              <w:rPr>
                <w:rFonts w:asciiTheme="minorHAnsi" w:hAnsiTheme="minorHAnsi" w:cstheme="minorHAnsi"/>
                <w:szCs w:val="22"/>
              </w:rPr>
              <w:t xml:space="preserve">the patient </w:t>
            </w:r>
            <w:r w:rsidR="00D24BC4" w:rsidRPr="0032685C">
              <w:rPr>
                <w:rFonts w:asciiTheme="minorHAnsi" w:hAnsiTheme="minorHAnsi" w:cstheme="minorHAnsi"/>
                <w:szCs w:val="22"/>
              </w:rPr>
              <w:t xml:space="preserve">would </w:t>
            </w:r>
            <w:r w:rsidR="00022B29" w:rsidRPr="0032685C">
              <w:rPr>
                <w:rFonts w:asciiTheme="minorHAnsi" w:hAnsiTheme="minorHAnsi" w:cstheme="minorHAnsi"/>
                <w:szCs w:val="22"/>
              </w:rPr>
              <w:t>use</w:t>
            </w:r>
            <w:r w:rsidR="00C352FD" w:rsidRPr="0032685C">
              <w:rPr>
                <w:rFonts w:asciiTheme="minorHAnsi" w:hAnsiTheme="minorHAnsi" w:cstheme="minorHAnsi"/>
                <w:szCs w:val="22"/>
              </w:rPr>
              <w:t xml:space="preserve"> </w:t>
            </w:r>
            <w:r w:rsidR="00022B29" w:rsidRPr="0032685C">
              <w:rPr>
                <w:rFonts w:asciiTheme="minorHAnsi" w:hAnsiTheme="minorHAnsi" w:cstheme="minorHAnsi"/>
                <w:szCs w:val="22"/>
              </w:rPr>
              <w:t xml:space="preserve">it </w:t>
            </w:r>
            <w:r w:rsidR="00D24BC4" w:rsidRPr="0032685C">
              <w:rPr>
                <w:rFonts w:asciiTheme="minorHAnsi" w:hAnsiTheme="minorHAnsi" w:cstheme="minorHAnsi"/>
                <w:szCs w:val="22"/>
              </w:rPr>
              <w:t xml:space="preserve">to </w:t>
            </w:r>
            <w:r w:rsidR="008B3CFE" w:rsidRPr="0032685C">
              <w:rPr>
                <w:rFonts w:asciiTheme="minorHAnsi" w:hAnsiTheme="minorHAnsi" w:cstheme="minorHAnsi"/>
                <w:szCs w:val="22"/>
              </w:rPr>
              <w:t xml:space="preserve">buy </w:t>
            </w:r>
            <w:r w:rsidR="00022B29" w:rsidRPr="0032685C">
              <w:rPr>
                <w:rFonts w:asciiTheme="minorHAnsi" w:hAnsiTheme="minorHAnsi" w:cstheme="minorHAnsi"/>
                <w:szCs w:val="22"/>
              </w:rPr>
              <w:t xml:space="preserve">the </w:t>
            </w:r>
            <w:r w:rsidR="000B1CFA" w:rsidRPr="0032685C">
              <w:rPr>
                <w:rFonts w:asciiTheme="minorHAnsi" w:hAnsiTheme="minorHAnsi" w:cstheme="minorHAnsi"/>
                <w:szCs w:val="22"/>
              </w:rPr>
              <w:t>food</w:t>
            </w:r>
            <w:r w:rsidR="00022B29" w:rsidRPr="0032685C">
              <w:rPr>
                <w:rFonts w:asciiTheme="minorHAnsi" w:hAnsiTheme="minorHAnsi" w:cstheme="minorHAnsi"/>
                <w:szCs w:val="22"/>
              </w:rPr>
              <w:t xml:space="preserve">. </w:t>
            </w:r>
            <w:r w:rsidR="00FD5724" w:rsidRPr="0032685C">
              <w:rPr>
                <w:rFonts w:asciiTheme="minorHAnsi" w:hAnsiTheme="minorHAnsi" w:cstheme="minorHAnsi"/>
                <w:szCs w:val="22"/>
              </w:rPr>
              <w:t xml:space="preserve">He </w:t>
            </w:r>
            <w:r w:rsidR="00D24BC4" w:rsidRPr="0032685C">
              <w:rPr>
                <w:rFonts w:asciiTheme="minorHAnsi" w:hAnsiTheme="minorHAnsi" w:cstheme="minorHAnsi"/>
                <w:szCs w:val="22"/>
              </w:rPr>
              <w:t xml:space="preserve">said </w:t>
            </w:r>
            <w:r w:rsidR="003108C9" w:rsidRPr="0032685C">
              <w:rPr>
                <w:rFonts w:asciiTheme="minorHAnsi" w:hAnsiTheme="minorHAnsi" w:cstheme="minorHAnsi"/>
                <w:szCs w:val="22"/>
              </w:rPr>
              <w:t xml:space="preserve">it was </w:t>
            </w:r>
            <w:r w:rsidR="00D24BC4" w:rsidRPr="0032685C">
              <w:rPr>
                <w:rFonts w:asciiTheme="minorHAnsi" w:hAnsiTheme="minorHAnsi" w:cstheme="minorHAnsi"/>
                <w:szCs w:val="22"/>
              </w:rPr>
              <w:t xml:space="preserve">for this reason, the administration of the package is tailored to suite patients differently across </w:t>
            </w:r>
            <w:r w:rsidR="00022B29" w:rsidRPr="0032685C">
              <w:rPr>
                <w:rFonts w:asciiTheme="minorHAnsi" w:hAnsiTheme="minorHAnsi" w:cstheme="minorHAnsi"/>
                <w:szCs w:val="22"/>
              </w:rPr>
              <w:t>facilities</w:t>
            </w:r>
            <w:r w:rsidR="00D252B7" w:rsidRPr="0032685C">
              <w:rPr>
                <w:rFonts w:asciiTheme="minorHAnsi" w:hAnsiTheme="minorHAnsi" w:cstheme="minorHAnsi"/>
                <w:szCs w:val="22"/>
              </w:rPr>
              <w:t xml:space="preserve">. He said </w:t>
            </w:r>
            <w:r w:rsidR="00FD5724" w:rsidRPr="0032685C">
              <w:rPr>
                <w:rFonts w:asciiTheme="minorHAnsi" w:hAnsiTheme="minorHAnsi" w:cstheme="minorHAnsi"/>
                <w:szCs w:val="22"/>
              </w:rPr>
              <w:t>where</w:t>
            </w:r>
            <w:r w:rsidR="00D252B7" w:rsidRPr="0032685C">
              <w:rPr>
                <w:rFonts w:asciiTheme="minorHAnsi" w:hAnsiTheme="minorHAnsi" w:cstheme="minorHAnsi"/>
                <w:szCs w:val="22"/>
              </w:rPr>
              <w:t xml:space="preserve"> it was clear</w:t>
            </w:r>
            <w:r w:rsidR="008A7792" w:rsidRPr="0032685C">
              <w:rPr>
                <w:rFonts w:asciiTheme="minorHAnsi" w:hAnsiTheme="minorHAnsi" w:cstheme="minorHAnsi"/>
                <w:szCs w:val="22"/>
              </w:rPr>
              <w:t xml:space="preserve"> </w:t>
            </w:r>
            <w:r w:rsidR="00D252B7" w:rsidRPr="0032685C">
              <w:rPr>
                <w:rFonts w:asciiTheme="minorHAnsi" w:hAnsiTheme="minorHAnsi" w:cstheme="minorHAnsi"/>
                <w:szCs w:val="22"/>
              </w:rPr>
              <w:t xml:space="preserve">that a </w:t>
            </w:r>
            <w:r w:rsidR="00FD5724" w:rsidRPr="0032685C">
              <w:rPr>
                <w:rFonts w:asciiTheme="minorHAnsi" w:hAnsiTheme="minorHAnsi" w:cstheme="minorHAnsi"/>
                <w:szCs w:val="22"/>
              </w:rPr>
              <w:t xml:space="preserve">patient </w:t>
            </w:r>
            <w:r w:rsidR="008A7792" w:rsidRPr="0032685C">
              <w:rPr>
                <w:rFonts w:asciiTheme="minorHAnsi" w:hAnsiTheme="minorHAnsi" w:cstheme="minorHAnsi"/>
                <w:szCs w:val="22"/>
              </w:rPr>
              <w:t xml:space="preserve">would </w:t>
            </w:r>
            <w:r w:rsidR="00FD5724" w:rsidRPr="0032685C">
              <w:rPr>
                <w:rFonts w:asciiTheme="minorHAnsi" w:hAnsiTheme="minorHAnsi" w:cstheme="minorHAnsi"/>
                <w:szCs w:val="22"/>
              </w:rPr>
              <w:t>misapply the money for other things rather than food</w:t>
            </w:r>
            <w:r w:rsidR="00D252B7" w:rsidRPr="0032685C">
              <w:rPr>
                <w:rFonts w:asciiTheme="minorHAnsi" w:hAnsiTheme="minorHAnsi" w:cstheme="minorHAnsi"/>
                <w:szCs w:val="22"/>
              </w:rPr>
              <w:t>,</w:t>
            </w:r>
            <w:r w:rsidR="00FD5724" w:rsidRPr="0032685C">
              <w:rPr>
                <w:rFonts w:asciiTheme="minorHAnsi" w:hAnsiTheme="minorHAnsi" w:cstheme="minorHAnsi"/>
                <w:szCs w:val="22"/>
              </w:rPr>
              <w:t xml:space="preserve"> </w:t>
            </w:r>
            <w:r w:rsidR="008A7792" w:rsidRPr="0032685C">
              <w:rPr>
                <w:rFonts w:asciiTheme="minorHAnsi" w:hAnsiTheme="minorHAnsi" w:cstheme="minorHAnsi"/>
                <w:szCs w:val="22"/>
              </w:rPr>
              <w:t xml:space="preserve">the </w:t>
            </w:r>
            <w:r w:rsidR="00FD5724" w:rsidRPr="0032685C">
              <w:rPr>
                <w:rFonts w:asciiTheme="minorHAnsi" w:hAnsiTheme="minorHAnsi" w:cstheme="minorHAnsi"/>
                <w:szCs w:val="22"/>
              </w:rPr>
              <w:t xml:space="preserve">facility </w:t>
            </w:r>
            <w:r w:rsidR="008A7792" w:rsidRPr="0032685C">
              <w:rPr>
                <w:rFonts w:asciiTheme="minorHAnsi" w:hAnsiTheme="minorHAnsi" w:cstheme="minorHAnsi"/>
                <w:szCs w:val="22"/>
              </w:rPr>
              <w:t xml:space="preserve">would </w:t>
            </w:r>
            <w:r w:rsidR="00FD5724" w:rsidRPr="0032685C">
              <w:rPr>
                <w:rFonts w:asciiTheme="minorHAnsi" w:hAnsiTheme="minorHAnsi" w:cstheme="minorHAnsi"/>
                <w:szCs w:val="22"/>
              </w:rPr>
              <w:t xml:space="preserve">insist on buying </w:t>
            </w:r>
            <w:r w:rsidR="00616249" w:rsidRPr="0032685C">
              <w:rPr>
                <w:rFonts w:asciiTheme="minorHAnsi" w:hAnsiTheme="minorHAnsi" w:cstheme="minorHAnsi"/>
                <w:szCs w:val="22"/>
              </w:rPr>
              <w:t xml:space="preserve">the </w:t>
            </w:r>
            <w:r w:rsidR="00FD5724" w:rsidRPr="0032685C">
              <w:rPr>
                <w:rFonts w:asciiTheme="minorHAnsi" w:hAnsiTheme="minorHAnsi" w:cstheme="minorHAnsi"/>
                <w:szCs w:val="22"/>
              </w:rPr>
              <w:t xml:space="preserve">food to enable </w:t>
            </w:r>
            <w:r w:rsidR="008A7792" w:rsidRPr="0032685C">
              <w:rPr>
                <w:rFonts w:asciiTheme="minorHAnsi" w:hAnsiTheme="minorHAnsi" w:cstheme="minorHAnsi"/>
                <w:szCs w:val="22"/>
              </w:rPr>
              <w:t xml:space="preserve">him/her </w:t>
            </w:r>
            <w:r w:rsidR="00FD5724" w:rsidRPr="0032685C">
              <w:rPr>
                <w:rFonts w:asciiTheme="minorHAnsi" w:hAnsiTheme="minorHAnsi" w:cstheme="minorHAnsi"/>
                <w:szCs w:val="22"/>
              </w:rPr>
              <w:t xml:space="preserve">take the medication. </w:t>
            </w:r>
            <w:r w:rsidR="00C352FD" w:rsidRPr="0032685C">
              <w:rPr>
                <w:rFonts w:asciiTheme="minorHAnsi" w:hAnsiTheme="minorHAnsi" w:cstheme="minorHAnsi"/>
                <w:szCs w:val="22"/>
              </w:rPr>
              <w:t xml:space="preserve">He </w:t>
            </w:r>
            <w:r w:rsidR="00D252B7" w:rsidRPr="0032685C">
              <w:rPr>
                <w:rFonts w:asciiTheme="minorHAnsi" w:hAnsiTheme="minorHAnsi" w:cstheme="minorHAnsi"/>
                <w:szCs w:val="22"/>
              </w:rPr>
              <w:t xml:space="preserve">also </w:t>
            </w:r>
            <w:r w:rsidR="00C352FD" w:rsidRPr="0032685C">
              <w:rPr>
                <w:rFonts w:asciiTheme="minorHAnsi" w:hAnsiTheme="minorHAnsi" w:cstheme="minorHAnsi"/>
                <w:szCs w:val="22"/>
              </w:rPr>
              <w:t>indicated that th</w:t>
            </w:r>
            <w:r w:rsidR="00D252B7" w:rsidRPr="0032685C">
              <w:rPr>
                <w:rFonts w:asciiTheme="minorHAnsi" w:hAnsiTheme="minorHAnsi" w:cstheme="minorHAnsi"/>
                <w:szCs w:val="22"/>
              </w:rPr>
              <w:t xml:space="preserve">e situation is not </w:t>
            </w:r>
            <w:r w:rsidR="00C352FD" w:rsidRPr="0032685C">
              <w:rPr>
                <w:rFonts w:asciiTheme="minorHAnsi" w:hAnsiTheme="minorHAnsi" w:cstheme="minorHAnsi"/>
                <w:szCs w:val="22"/>
              </w:rPr>
              <w:t>unique to Ghana</w:t>
            </w:r>
            <w:r w:rsidR="00D252B7" w:rsidRPr="0032685C">
              <w:rPr>
                <w:rFonts w:asciiTheme="minorHAnsi" w:hAnsiTheme="minorHAnsi" w:cstheme="minorHAnsi"/>
                <w:szCs w:val="22"/>
              </w:rPr>
              <w:t xml:space="preserve"> but exists in many other countries.</w:t>
            </w:r>
            <w:r w:rsidR="00C352FD" w:rsidRPr="0032685C">
              <w:rPr>
                <w:rFonts w:asciiTheme="minorHAnsi" w:hAnsiTheme="minorHAnsi" w:cstheme="minorHAnsi"/>
                <w:szCs w:val="22"/>
              </w:rPr>
              <w:t xml:space="preserve"> </w:t>
            </w:r>
            <w:r w:rsidR="00FD5724" w:rsidRPr="0032685C">
              <w:rPr>
                <w:rFonts w:asciiTheme="minorHAnsi" w:hAnsiTheme="minorHAnsi" w:cstheme="minorHAnsi"/>
                <w:szCs w:val="22"/>
              </w:rPr>
              <w:t>He therefore</w:t>
            </w:r>
            <w:r w:rsidR="008A7792" w:rsidRPr="0032685C">
              <w:rPr>
                <w:rFonts w:asciiTheme="minorHAnsi" w:hAnsiTheme="minorHAnsi" w:cstheme="minorHAnsi"/>
                <w:szCs w:val="22"/>
              </w:rPr>
              <w:t>,</w:t>
            </w:r>
            <w:r w:rsidR="00FD5724" w:rsidRPr="0032685C">
              <w:rPr>
                <w:rFonts w:asciiTheme="minorHAnsi" w:hAnsiTheme="minorHAnsi" w:cstheme="minorHAnsi"/>
                <w:szCs w:val="22"/>
              </w:rPr>
              <w:t xml:space="preserve"> c</w:t>
            </w:r>
            <w:r w:rsidR="003108C9" w:rsidRPr="0032685C">
              <w:rPr>
                <w:rFonts w:asciiTheme="minorHAnsi" w:hAnsiTheme="minorHAnsi" w:cstheme="minorHAnsi"/>
                <w:szCs w:val="22"/>
              </w:rPr>
              <w:t>alled on</w:t>
            </w:r>
            <w:r w:rsidR="00FD5724" w:rsidRPr="0032685C">
              <w:rPr>
                <w:rFonts w:asciiTheme="minorHAnsi" w:hAnsiTheme="minorHAnsi" w:cstheme="minorHAnsi"/>
                <w:szCs w:val="22"/>
              </w:rPr>
              <w:t xml:space="preserve"> anyone with evidence </w:t>
            </w:r>
            <w:r w:rsidR="003108C9" w:rsidRPr="0032685C">
              <w:rPr>
                <w:rFonts w:asciiTheme="minorHAnsi" w:hAnsiTheme="minorHAnsi" w:cstheme="minorHAnsi"/>
                <w:szCs w:val="22"/>
              </w:rPr>
              <w:t xml:space="preserve">on the abuse of the enablers </w:t>
            </w:r>
            <w:r w:rsidR="00FD5724" w:rsidRPr="0032685C">
              <w:rPr>
                <w:rFonts w:asciiTheme="minorHAnsi" w:hAnsiTheme="minorHAnsi" w:cstheme="minorHAnsi"/>
                <w:szCs w:val="22"/>
              </w:rPr>
              <w:t>to bring it t</w:t>
            </w:r>
            <w:r w:rsidR="00D252B7" w:rsidRPr="0032685C">
              <w:rPr>
                <w:rFonts w:asciiTheme="minorHAnsi" w:hAnsiTheme="minorHAnsi" w:cstheme="minorHAnsi"/>
                <w:szCs w:val="22"/>
              </w:rPr>
              <w:t>o the attention of the program.</w:t>
            </w:r>
          </w:p>
          <w:p w:rsidR="00D252B7" w:rsidRPr="0032685C" w:rsidRDefault="00D252B7" w:rsidP="00FD79D3">
            <w:pPr>
              <w:jc w:val="both"/>
              <w:rPr>
                <w:rFonts w:asciiTheme="minorHAnsi" w:hAnsiTheme="minorHAnsi" w:cstheme="minorHAnsi"/>
                <w:szCs w:val="22"/>
              </w:rPr>
            </w:pPr>
          </w:p>
          <w:p w:rsidR="00CC7EFA" w:rsidRPr="0032685C" w:rsidRDefault="00FD5724" w:rsidP="00C352FD">
            <w:pPr>
              <w:jc w:val="both"/>
              <w:rPr>
                <w:rFonts w:asciiTheme="minorHAnsi" w:hAnsiTheme="minorHAnsi" w:cstheme="minorHAnsi"/>
                <w:szCs w:val="22"/>
              </w:rPr>
            </w:pPr>
            <w:r w:rsidRPr="0032685C">
              <w:rPr>
                <w:rFonts w:asciiTheme="minorHAnsi" w:hAnsiTheme="minorHAnsi" w:cstheme="minorHAnsi"/>
                <w:szCs w:val="22"/>
              </w:rPr>
              <w:t xml:space="preserve">Members </w:t>
            </w:r>
            <w:r w:rsidR="00612DBB" w:rsidRPr="0032685C">
              <w:rPr>
                <w:rFonts w:asciiTheme="minorHAnsi" w:hAnsiTheme="minorHAnsi" w:cstheme="minorHAnsi"/>
                <w:szCs w:val="22"/>
              </w:rPr>
              <w:t>agree</w:t>
            </w:r>
            <w:r w:rsidR="00893B4E" w:rsidRPr="0032685C">
              <w:rPr>
                <w:rFonts w:asciiTheme="minorHAnsi" w:hAnsiTheme="minorHAnsi" w:cstheme="minorHAnsi"/>
                <w:szCs w:val="22"/>
              </w:rPr>
              <w:t xml:space="preserve">d </w:t>
            </w:r>
            <w:r w:rsidR="00C352FD" w:rsidRPr="0032685C">
              <w:rPr>
                <w:rFonts w:asciiTheme="minorHAnsi" w:hAnsiTheme="minorHAnsi" w:cstheme="minorHAnsi"/>
                <w:szCs w:val="22"/>
              </w:rPr>
              <w:t xml:space="preserve">that </w:t>
            </w:r>
            <w:r w:rsidR="00893B4E" w:rsidRPr="0032685C">
              <w:rPr>
                <w:rFonts w:asciiTheme="minorHAnsi" w:hAnsiTheme="minorHAnsi" w:cstheme="minorHAnsi"/>
                <w:szCs w:val="22"/>
              </w:rPr>
              <w:t xml:space="preserve">the </w:t>
            </w:r>
            <w:r w:rsidRPr="0032685C">
              <w:rPr>
                <w:rFonts w:asciiTheme="minorHAnsi" w:hAnsiTheme="minorHAnsi" w:cstheme="minorHAnsi"/>
                <w:szCs w:val="22"/>
              </w:rPr>
              <w:t>absence of a guideline</w:t>
            </w:r>
            <w:r w:rsidR="008A7792" w:rsidRPr="0032685C">
              <w:rPr>
                <w:rFonts w:asciiTheme="minorHAnsi" w:hAnsiTheme="minorHAnsi" w:cstheme="minorHAnsi"/>
                <w:szCs w:val="22"/>
              </w:rPr>
              <w:t xml:space="preserve"> was the </w:t>
            </w:r>
            <w:r w:rsidR="00C352FD" w:rsidRPr="0032685C">
              <w:rPr>
                <w:rFonts w:asciiTheme="minorHAnsi" w:hAnsiTheme="minorHAnsi" w:cstheme="minorHAnsi"/>
                <w:szCs w:val="22"/>
              </w:rPr>
              <w:t>central</w:t>
            </w:r>
            <w:r w:rsidR="008A7792" w:rsidRPr="0032685C">
              <w:rPr>
                <w:rFonts w:asciiTheme="minorHAnsi" w:hAnsiTheme="minorHAnsi" w:cstheme="minorHAnsi"/>
                <w:szCs w:val="22"/>
              </w:rPr>
              <w:t xml:space="preserve"> </w:t>
            </w:r>
            <w:r w:rsidR="00C352FD" w:rsidRPr="0032685C">
              <w:rPr>
                <w:rFonts w:asciiTheme="minorHAnsi" w:hAnsiTheme="minorHAnsi" w:cstheme="minorHAnsi"/>
                <w:szCs w:val="22"/>
              </w:rPr>
              <w:t xml:space="preserve">problem </w:t>
            </w:r>
            <w:r w:rsidR="00BC27DD" w:rsidRPr="0032685C">
              <w:rPr>
                <w:rFonts w:asciiTheme="minorHAnsi" w:hAnsiTheme="minorHAnsi" w:cstheme="minorHAnsi"/>
                <w:szCs w:val="22"/>
              </w:rPr>
              <w:t>in</w:t>
            </w:r>
            <w:r w:rsidR="00C352FD" w:rsidRPr="0032685C">
              <w:rPr>
                <w:rFonts w:asciiTheme="minorHAnsi" w:hAnsiTheme="minorHAnsi" w:cstheme="minorHAnsi"/>
                <w:szCs w:val="22"/>
              </w:rPr>
              <w:t xml:space="preserve"> the </w:t>
            </w:r>
            <w:r w:rsidR="00616249" w:rsidRPr="0032685C">
              <w:rPr>
                <w:rFonts w:asciiTheme="minorHAnsi" w:hAnsiTheme="minorHAnsi" w:cstheme="minorHAnsi"/>
                <w:szCs w:val="22"/>
              </w:rPr>
              <w:t xml:space="preserve">management </w:t>
            </w:r>
            <w:r w:rsidR="008A7792" w:rsidRPr="0032685C">
              <w:rPr>
                <w:rFonts w:asciiTheme="minorHAnsi" w:hAnsiTheme="minorHAnsi" w:cstheme="minorHAnsi"/>
                <w:szCs w:val="22"/>
              </w:rPr>
              <w:t>of the</w:t>
            </w:r>
            <w:r w:rsidR="00616249" w:rsidRPr="0032685C">
              <w:rPr>
                <w:rFonts w:asciiTheme="minorHAnsi" w:hAnsiTheme="minorHAnsi" w:cstheme="minorHAnsi"/>
                <w:szCs w:val="22"/>
              </w:rPr>
              <w:t xml:space="preserve"> </w:t>
            </w:r>
            <w:r w:rsidR="00C352FD" w:rsidRPr="0032685C">
              <w:rPr>
                <w:rFonts w:asciiTheme="minorHAnsi" w:hAnsiTheme="minorHAnsi" w:cstheme="minorHAnsi"/>
                <w:szCs w:val="22"/>
              </w:rPr>
              <w:t xml:space="preserve">‘enablers’ </w:t>
            </w:r>
            <w:r w:rsidR="008A7792" w:rsidRPr="0032685C">
              <w:rPr>
                <w:rFonts w:asciiTheme="minorHAnsi" w:hAnsiTheme="minorHAnsi" w:cstheme="minorHAnsi"/>
                <w:szCs w:val="22"/>
              </w:rPr>
              <w:t xml:space="preserve">package. </w:t>
            </w:r>
            <w:r w:rsidR="00F26918" w:rsidRPr="0032685C">
              <w:rPr>
                <w:rFonts w:asciiTheme="minorHAnsi" w:hAnsiTheme="minorHAnsi" w:cstheme="minorHAnsi"/>
                <w:szCs w:val="22"/>
              </w:rPr>
              <w:t>As a solution</w:t>
            </w:r>
            <w:r w:rsidR="00616249" w:rsidRPr="0032685C">
              <w:rPr>
                <w:rFonts w:asciiTheme="minorHAnsi" w:hAnsiTheme="minorHAnsi" w:cstheme="minorHAnsi"/>
                <w:szCs w:val="22"/>
              </w:rPr>
              <w:t>,</w:t>
            </w:r>
            <w:r w:rsidR="00F26918" w:rsidRPr="0032685C">
              <w:rPr>
                <w:rFonts w:asciiTheme="minorHAnsi" w:hAnsiTheme="minorHAnsi" w:cstheme="minorHAnsi"/>
                <w:szCs w:val="22"/>
              </w:rPr>
              <w:t xml:space="preserve"> </w:t>
            </w:r>
            <w:r w:rsidR="00BC27DD" w:rsidRPr="0032685C">
              <w:rPr>
                <w:rFonts w:asciiTheme="minorHAnsi" w:hAnsiTheme="minorHAnsi" w:cstheme="minorHAnsi"/>
                <w:szCs w:val="22"/>
              </w:rPr>
              <w:t xml:space="preserve">NTP </w:t>
            </w:r>
            <w:r w:rsidR="002825EB" w:rsidRPr="0032685C">
              <w:rPr>
                <w:rFonts w:asciiTheme="minorHAnsi" w:hAnsiTheme="minorHAnsi" w:cstheme="minorHAnsi"/>
                <w:szCs w:val="22"/>
              </w:rPr>
              <w:t xml:space="preserve">was tasked to </w:t>
            </w:r>
            <w:r w:rsidR="00BC27DD" w:rsidRPr="0032685C">
              <w:rPr>
                <w:rFonts w:asciiTheme="minorHAnsi" w:hAnsiTheme="minorHAnsi" w:cstheme="minorHAnsi"/>
                <w:szCs w:val="22"/>
              </w:rPr>
              <w:t xml:space="preserve">provide leadership </w:t>
            </w:r>
            <w:r w:rsidR="002825EB" w:rsidRPr="0032685C">
              <w:rPr>
                <w:rFonts w:asciiTheme="minorHAnsi" w:hAnsiTheme="minorHAnsi" w:cstheme="minorHAnsi"/>
                <w:szCs w:val="22"/>
              </w:rPr>
              <w:t>by engaging TB Voice Network, Stop TP Partnership and key</w:t>
            </w:r>
            <w:r w:rsidR="00F26918" w:rsidRPr="0032685C">
              <w:rPr>
                <w:rFonts w:asciiTheme="minorHAnsi" w:hAnsiTheme="minorHAnsi" w:cstheme="minorHAnsi"/>
                <w:szCs w:val="22"/>
              </w:rPr>
              <w:t xml:space="preserve"> stakeholders </w:t>
            </w:r>
            <w:r w:rsidR="00C352FD" w:rsidRPr="0032685C">
              <w:rPr>
                <w:rFonts w:asciiTheme="minorHAnsi" w:hAnsiTheme="minorHAnsi" w:cstheme="minorHAnsi"/>
                <w:szCs w:val="22"/>
              </w:rPr>
              <w:t xml:space="preserve">to </w:t>
            </w:r>
            <w:r w:rsidR="002825EB" w:rsidRPr="0032685C">
              <w:rPr>
                <w:rFonts w:asciiTheme="minorHAnsi" w:hAnsiTheme="minorHAnsi" w:cstheme="minorHAnsi"/>
                <w:szCs w:val="22"/>
              </w:rPr>
              <w:t>develop guideline</w:t>
            </w:r>
            <w:r w:rsidR="003108C9" w:rsidRPr="0032685C">
              <w:rPr>
                <w:rFonts w:asciiTheme="minorHAnsi" w:hAnsiTheme="minorHAnsi" w:cstheme="minorHAnsi"/>
                <w:szCs w:val="22"/>
              </w:rPr>
              <w:t>s</w:t>
            </w:r>
            <w:r w:rsidR="002825EB" w:rsidRPr="0032685C">
              <w:rPr>
                <w:rFonts w:asciiTheme="minorHAnsi" w:hAnsiTheme="minorHAnsi" w:cstheme="minorHAnsi"/>
                <w:szCs w:val="22"/>
              </w:rPr>
              <w:t xml:space="preserve"> to </w:t>
            </w:r>
            <w:r w:rsidR="00C352FD" w:rsidRPr="0032685C">
              <w:rPr>
                <w:rFonts w:asciiTheme="minorHAnsi" w:hAnsiTheme="minorHAnsi" w:cstheme="minorHAnsi"/>
                <w:szCs w:val="22"/>
              </w:rPr>
              <w:t>address issues surrounding the administration of the</w:t>
            </w:r>
            <w:r w:rsidR="00F26918" w:rsidRPr="0032685C">
              <w:rPr>
                <w:rFonts w:asciiTheme="minorHAnsi" w:hAnsiTheme="minorHAnsi" w:cstheme="minorHAnsi"/>
                <w:szCs w:val="22"/>
              </w:rPr>
              <w:t xml:space="preserve"> </w:t>
            </w:r>
            <w:r w:rsidR="00184AB1" w:rsidRPr="0032685C">
              <w:rPr>
                <w:rFonts w:asciiTheme="minorHAnsi" w:hAnsiTheme="minorHAnsi" w:cstheme="minorHAnsi"/>
                <w:szCs w:val="22"/>
              </w:rPr>
              <w:t>‘</w:t>
            </w:r>
            <w:r w:rsidR="00F26918" w:rsidRPr="0032685C">
              <w:rPr>
                <w:rFonts w:asciiTheme="minorHAnsi" w:hAnsiTheme="minorHAnsi" w:cstheme="minorHAnsi"/>
                <w:szCs w:val="22"/>
              </w:rPr>
              <w:t xml:space="preserve">enablers’ </w:t>
            </w:r>
            <w:r w:rsidR="00C352FD" w:rsidRPr="0032685C">
              <w:rPr>
                <w:rFonts w:asciiTheme="minorHAnsi" w:hAnsiTheme="minorHAnsi" w:cstheme="minorHAnsi"/>
                <w:szCs w:val="22"/>
              </w:rPr>
              <w:t xml:space="preserve">package </w:t>
            </w:r>
            <w:r w:rsidR="00805202" w:rsidRPr="0032685C">
              <w:rPr>
                <w:rFonts w:asciiTheme="minorHAnsi" w:hAnsiTheme="minorHAnsi" w:cstheme="minorHAnsi"/>
                <w:szCs w:val="22"/>
              </w:rPr>
              <w:t>by the end of July 2018</w:t>
            </w:r>
            <w:r w:rsidR="00F26918" w:rsidRPr="0032685C">
              <w:rPr>
                <w:rFonts w:asciiTheme="minorHAnsi" w:hAnsiTheme="minorHAnsi" w:cstheme="minorHAnsi"/>
                <w:szCs w:val="22"/>
              </w:rPr>
              <w:t>.</w:t>
            </w:r>
          </w:p>
          <w:p w:rsidR="001B3C9D" w:rsidRPr="0032685C" w:rsidRDefault="001B3C9D" w:rsidP="00CC7EFA">
            <w:pPr>
              <w:rPr>
                <w:rFonts w:asciiTheme="minorHAnsi" w:hAnsiTheme="minorHAnsi" w:cstheme="minorHAnsi"/>
                <w:szCs w:val="22"/>
              </w:rPr>
            </w:pPr>
          </w:p>
          <w:p w:rsidR="00000257" w:rsidRPr="0032685C" w:rsidRDefault="00385142" w:rsidP="00000257">
            <w:pPr>
              <w:rPr>
                <w:rFonts w:asciiTheme="minorHAnsi" w:hAnsiTheme="minorHAnsi" w:cstheme="minorHAnsi"/>
                <w:szCs w:val="22"/>
              </w:rPr>
            </w:pPr>
            <w:r w:rsidRPr="0032685C">
              <w:rPr>
                <w:rFonts w:asciiTheme="minorHAnsi" w:hAnsiTheme="minorHAnsi" w:cstheme="minorHAnsi"/>
                <w:szCs w:val="22"/>
              </w:rPr>
              <w:t>3.2</w:t>
            </w:r>
            <w:r w:rsidR="002D6D6D" w:rsidRPr="0032685C">
              <w:rPr>
                <w:rFonts w:asciiTheme="minorHAnsi" w:hAnsiTheme="minorHAnsi" w:cstheme="minorHAnsi"/>
                <w:szCs w:val="22"/>
              </w:rPr>
              <w:t>.5</w:t>
            </w:r>
            <w:r w:rsidR="00BC27DD" w:rsidRPr="0032685C">
              <w:rPr>
                <w:rFonts w:asciiTheme="minorHAnsi" w:hAnsiTheme="minorHAnsi" w:cstheme="minorHAnsi"/>
                <w:szCs w:val="22"/>
              </w:rPr>
              <w:t xml:space="preserve">: </w:t>
            </w:r>
            <w:r w:rsidR="00000257" w:rsidRPr="0032685C">
              <w:rPr>
                <w:rFonts w:asciiTheme="minorHAnsi" w:hAnsiTheme="minorHAnsi" w:cstheme="minorHAnsi"/>
                <w:szCs w:val="22"/>
              </w:rPr>
              <w:t>Update on HIV Commodities:</w:t>
            </w:r>
          </w:p>
          <w:p w:rsidR="00000257" w:rsidRPr="0032685C" w:rsidRDefault="00F26918" w:rsidP="00956003">
            <w:pPr>
              <w:jc w:val="both"/>
              <w:rPr>
                <w:rFonts w:asciiTheme="minorHAnsi" w:hAnsiTheme="minorHAnsi" w:cstheme="minorHAnsi"/>
                <w:szCs w:val="22"/>
              </w:rPr>
            </w:pPr>
            <w:r w:rsidRPr="0032685C">
              <w:rPr>
                <w:rFonts w:asciiTheme="minorHAnsi" w:hAnsiTheme="minorHAnsi" w:cstheme="minorHAnsi"/>
                <w:szCs w:val="22"/>
              </w:rPr>
              <w:t>The question was raised as to whether there was adequate stock of ARVs</w:t>
            </w:r>
            <w:r w:rsidR="003C4437" w:rsidRPr="0032685C">
              <w:rPr>
                <w:rFonts w:asciiTheme="minorHAnsi" w:hAnsiTheme="minorHAnsi" w:cstheme="minorHAnsi"/>
                <w:szCs w:val="22"/>
              </w:rPr>
              <w:t xml:space="preserve">. </w:t>
            </w:r>
            <w:r w:rsidRPr="0032685C">
              <w:rPr>
                <w:rFonts w:asciiTheme="minorHAnsi" w:hAnsiTheme="minorHAnsi" w:cstheme="minorHAnsi"/>
                <w:szCs w:val="22"/>
              </w:rPr>
              <w:t>Program M</w:t>
            </w:r>
            <w:r w:rsidR="00000257" w:rsidRPr="0032685C">
              <w:rPr>
                <w:rFonts w:asciiTheme="minorHAnsi" w:hAnsiTheme="minorHAnsi" w:cstheme="minorHAnsi"/>
                <w:szCs w:val="22"/>
              </w:rPr>
              <w:t xml:space="preserve">anager </w:t>
            </w:r>
            <w:r w:rsidRPr="0032685C">
              <w:rPr>
                <w:rFonts w:asciiTheme="minorHAnsi" w:hAnsiTheme="minorHAnsi" w:cstheme="minorHAnsi"/>
                <w:szCs w:val="22"/>
              </w:rPr>
              <w:t xml:space="preserve">for </w:t>
            </w:r>
            <w:r w:rsidR="00000257" w:rsidRPr="0032685C">
              <w:rPr>
                <w:rFonts w:asciiTheme="minorHAnsi" w:hAnsiTheme="minorHAnsi" w:cstheme="minorHAnsi"/>
                <w:szCs w:val="22"/>
              </w:rPr>
              <w:t>NACP informed the meeting th</w:t>
            </w:r>
            <w:r w:rsidRPr="0032685C">
              <w:rPr>
                <w:rFonts w:asciiTheme="minorHAnsi" w:hAnsiTheme="minorHAnsi" w:cstheme="minorHAnsi"/>
                <w:szCs w:val="22"/>
              </w:rPr>
              <w:t>at the</w:t>
            </w:r>
            <w:r w:rsidR="003C4437" w:rsidRPr="0032685C">
              <w:rPr>
                <w:rFonts w:asciiTheme="minorHAnsi" w:hAnsiTheme="minorHAnsi" w:cstheme="minorHAnsi"/>
                <w:szCs w:val="22"/>
              </w:rPr>
              <w:t>re was adequate stock. However</w:t>
            </w:r>
            <w:r w:rsidR="00D354D4" w:rsidRPr="0032685C">
              <w:rPr>
                <w:rFonts w:asciiTheme="minorHAnsi" w:hAnsiTheme="minorHAnsi" w:cstheme="minorHAnsi"/>
                <w:szCs w:val="22"/>
              </w:rPr>
              <w:t>,</w:t>
            </w:r>
            <w:r w:rsidR="003C4437" w:rsidRPr="0032685C">
              <w:rPr>
                <w:rFonts w:asciiTheme="minorHAnsi" w:hAnsiTheme="minorHAnsi" w:cstheme="minorHAnsi"/>
                <w:szCs w:val="22"/>
              </w:rPr>
              <w:t xml:space="preserve"> the critical issue was getting the counterpart fund for the </w:t>
            </w:r>
            <w:r w:rsidR="00616249" w:rsidRPr="0032685C">
              <w:rPr>
                <w:rFonts w:asciiTheme="minorHAnsi" w:hAnsiTheme="minorHAnsi" w:cstheme="minorHAnsi"/>
                <w:szCs w:val="22"/>
              </w:rPr>
              <w:t xml:space="preserve">procurement of $13.9m worth of ARVs </w:t>
            </w:r>
            <w:r w:rsidR="00F2377F" w:rsidRPr="0032685C">
              <w:rPr>
                <w:rFonts w:asciiTheme="minorHAnsi" w:hAnsiTheme="minorHAnsi" w:cstheme="minorHAnsi"/>
                <w:szCs w:val="22"/>
              </w:rPr>
              <w:t xml:space="preserve">under the </w:t>
            </w:r>
            <w:r w:rsidR="00616249" w:rsidRPr="0032685C">
              <w:rPr>
                <w:rFonts w:asciiTheme="minorHAnsi" w:hAnsiTheme="minorHAnsi" w:cstheme="minorHAnsi"/>
                <w:szCs w:val="22"/>
              </w:rPr>
              <w:t xml:space="preserve">PEPFAR </w:t>
            </w:r>
            <w:r w:rsidR="00F2377F" w:rsidRPr="0032685C">
              <w:rPr>
                <w:rFonts w:asciiTheme="minorHAnsi" w:hAnsiTheme="minorHAnsi" w:cstheme="minorHAnsi"/>
                <w:szCs w:val="22"/>
              </w:rPr>
              <w:t xml:space="preserve">MOU. </w:t>
            </w:r>
            <w:r w:rsidR="00ED74F3" w:rsidRPr="0032685C">
              <w:rPr>
                <w:rFonts w:asciiTheme="minorHAnsi" w:hAnsiTheme="minorHAnsi" w:cstheme="minorHAnsi"/>
                <w:szCs w:val="22"/>
              </w:rPr>
              <w:t xml:space="preserve">Dr. Ayisi Addo said LCs have </w:t>
            </w:r>
            <w:r w:rsidR="00995AF8" w:rsidRPr="0032685C">
              <w:rPr>
                <w:rFonts w:asciiTheme="minorHAnsi" w:hAnsiTheme="minorHAnsi" w:cstheme="minorHAnsi"/>
                <w:szCs w:val="22"/>
              </w:rPr>
              <w:t xml:space="preserve">however </w:t>
            </w:r>
            <w:r w:rsidR="00ED74F3" w:rsidRPr="0032685C">
              <w:rPr>
                <w:rFonts w:asciiTheme="minorHAnsi" w:hAnsiTheme="minorHAnsi" w:cstheme="minorHAnsi"/>
                <w:szCs w:val="22"/>
              </w:rPr>
              <w:t xml:space="preserve">been established and </w:t>
            </w:r>
            <w:r w:rsidR="00995AF8" w:rsidRPr="0032685C">
              <w:rPr>
                <w:rFonts w:asciiTheme="minorHAnsi" w:hAnsiTheme="minorHAnsi" w:cstheme="minorHAnsi"/>
                <w:szCs w:val="22"/>
              </w:rPr>
              <w:t xml:space="preserve">all documentation </w:t>
            </w:r>
            <w:r w:rsidR="00ED74F3" w:rsidRPr="0032685C">
              <w:rPr>
                <w:rFonts w:asciiTheme="minorHAnsi" w:hAnsiTheme="minorHAnsi" w:cstheme="minorHAnsi"/>
                <w:szCs w:val="22"/>
              </w:rPr>
              <w:t>submitted to the Ministry</w:t>
            </w:r>
            <w:r w:rsidR="00995AF8" w:rsidRPr="0032685C">
              <w:rPr>
                <w:rFonts w:asciiTheme="minorHAnsi" w:hAnsiTheme="minorHAnsi" w:cstheme="minorHAnsi"/>
                <w:szCs w:val="22"/>
              </w:rPr>
              <w:t xml:space="preserve"> for payment. He said </w:t>
            </w:r>
            <w:r w:rsidR="00ED74F3" w:rsidRPr="0032685C">
              <w:rPr>
                <w:rFonts w:asciiTheme="minorHAnsi" w:hAnsiTheme="minorHAnsi" w:cstheme="minorHAnsi"/>
                <w:szCs w:val="22"/>
              </w:rPr>
              <w:t xml:space="preserve">it was based on government’s proof of evidence and assurance that PEPFAR </w:t>
            </w:r>
            <w:r w:rsidR="00995AF8" w:rsidRPr="0032685C">
              <w:rPr>
                <w:rFonts w:asciiTheme="minorHAnsi" w:hAnsiTheme="minorHAnsi" w:cstheme="minorHAnsi"/>
                <w:szCs w:val="22"/>
              </w:rPr>
              <w:t xml:space="preserve">is going </w:t>
            </w:r>
            <w:r w:rsidR="00ED74F3" w:rsidRPr="0032685C">
              <w:rPr>
                <w:rFonts w:asciiTheme="minorHAnsi" w:hAnsiTheme="minorHAnsi" w:cstheme="minorHAnsi"/>
                <w:szCs w:val="22"/>
              </w:rPr>
              <w:t xml:space="preserve">ahead to procure their part of the </w:t>
            </w:r>
            <w:r w:rsidR="00F2377F" w:rsidRPr="0032685C">
              <w:rPr>
                <w:rFonts w:asciiTheme="minorHAnsi" w:hAnsiTheme="minorHAnsi" w:cstheme="minorHAnsi"/>
                <w:szCs w:val="22"/>
              </w:rPr>
              <w:t>medicines.</w:t>
            </w:r>
            <w:r w:rsidR="00ED74F3" w:rsidRPr="0032685C">
              <w:rPr>
                <w:rFonts w:asciiTheme="minorHAnsi" w:hAnsiTheme="minorHAnsi" w:cstheme="minorHAnsi"/>
                <w:szCs w:val="22"/>
              </w:rPr>
              <w:t xml:space="preserve"> </w:t>
            </w:r>
            <w:r w:rsidR="00995AF8" w:rsidRPr="0032685C">
              <w:rPr>
                <w:rFonts w:asciiTheme="minorHAnsi" w:hAnsiTheme="minorHAnsi" w:cstheme="minorHAnsi"/>
                <w:szCs w:val="22"/>
              </w:rPr>
              <w:t>He however acknowledged receipt of 57,000 test kits from the Ministry.</w:t>
            </w:r>
            <w:r w:rsidR="00F01796" w:rsidRPr="0032685C">
              <w:rPr>
                <w:rFonts w:asciiTheme="minorHAnsi" w:hAnsiTheme="minorHAnsi" w:cstheme="minorHAnsi"/>
                <w:szCs w:val="22"/>
              </w:rPr>
              <w:t xml:space="preserve"> </w:t>
            </w:r>
            <w:r w:rsidR="003C4437" w:rsidRPr="0032685C">
              <w:rPr>
                <w:rFonts w:asciiTheme="minorHAnsi" w:hAnsiTheme="minorHAnsi" w:cstheme="minorHAnsi"/>
                <w:szCs w:val="22"/>
              </w:rPr>
              <w:t xml:space="preserve">Another </w:t>
            </w:r>
            <w:r w:rsidR="00F01796" w:rsidRPr="0032685C">
              <w:rPr>
                <w:rFonts w:asciiTheme="minorHAnsi" w:hAnsiTheme="minorHAnsi" w:cstheme="minorHAnsi"/>
                <w:szCs w:val="22"/>
              </w:rPr>
              <w:t xml:space="preserve">related issue </w:t>
            </w:r>
            <w:r w:rsidR="003C4437" w:rsidRPr="0032685C">
              <w:rPr>
                <w:rFonts w:asciiTheme="minorHAnsi" w:hAnsiTheme="minorHAnsi" w:cstheme="minorHAnsi"/>
                <w:szCs w:val="22"/>
              </w:rPr>
              <w:t>had to do with submitting new names for ordering ARVs through WAMBO for the GF procurement</w:t>
            </w:r>
            <w:r w:rsidR="00D354D4" w:rsidRPr="0032685C">
              <w:rPr>
                <w:rFonts w:asciiTheme="minorHAnsi" w:hAnsiTheme="minorHAnsi" w:cstheme="minorHAnsi"/>
                <w:szCs w:val="22"/>
              </w:rPr>
              <w:t xml:space="preserve"> which was submitted to MOH and confirmed by PMU. </w:t>
            </w:r>
            <w:r w:rsidR="00956003" w:rsidRPr="0032685C">
              <w:rPr>
                <w:rFonts w:asciiTheme="minorHAnsi" w:hAnsiTheme="minorHAnsi" w:cstheme="minorHAnsi"/>
                <w:szCs w:val="22"/>
              </w:rPr>
              <w:t xml:space="preserve"> </w:t>
            </w:r>
            <w:r w:rsidR="00000257" w:rsidRPr="0032685C">
              <w:rPr>
                <w:rFonts w:asciiTheme="minorHAnsi" w:hAnsiTheme="minorHAnsi" w:cstheme="minorHAnsi"/>
                <w:szCs w:val="22"/>
              </w:rPr>
              <w:t xml:space="preserve"> </w:t>
            </w:r>
          </w:p>
          <w:p w:rsidR="00956003" w:rsidRPr="0032685C" w:rsidRDefault="00956003" w:rsidP="00956003">
            <w:pPr>
              <w:jc w:val="both"/>
              <w:rPr>
                <w:rFonts w:asciiTheme="minorHAnsi" w:hAnsiTheme="minorHAnsi" w:cstheme="minorHAnsi"/>
                <w:szCs w:val="22"/>
              </w:rPr>
            </w:pPr>
          </w:p>
          <w:p w:rsidR="00175265" w:rsidRPr="0032685C" w:rsidRDefault="00760EB4" w:rsidP="004F757B">
            <w:pPr>
              <w:jc w:val="both"/>
              <w:rPr>
                <w:rFonts w:asciiTheme="minorHAnsi" w:hAnsiTheme="minorHAnsi" w:cstheme="minorHAnsi"/>
                <w:szCs w:val="22"/>
              </w:rPr>
            </w:pPr>
            <w:r w:rsidRPr="0032685C">
              <w:rPr>
                <w:rFonts w:asciiTheme="minorHAnsi" w:hAnsiTheme="minorHAnsi" w:cstheme="minorHAnsi"/>
                <w:szCs w:val="22"/>
              </w:rPr>
              <w:t xml:space="preserve">Speaking </w:t>
            </w:r>
            <w:r w:rsidR="00385142" w:rsidRPr="0032685C">
              <w:rPr>
                <w:rFonts w:asciiTheme="minorHAnsi" w:hAnsiTheme="minorHAnsi" w:cstheme="minorHAnsi"/>
                <w:szCs w:val="22"/>
              </w:rPr>
              <w:t xml:space="preserve">for </w:t>
            </w:r>
            <w:r w:rsidRPr="0032685C">
              <w:rPr>
                <w:rFonts w:asciiTheme="minorHAnsi" w:hAnsiTheme="minorHAnsi" w:cstheme="minorHAnsi"/>
                <w:szCs w:val="22"/>
              </w:rPr>
              <w:t>PEPFAR</w:t>
            </w:r>
            <w:r w:rsidR="004F757B" w:rsidRPr="0032685C">
              <w:rPr>
                <w:rFonts w:asciiTheme="minorHAnsi" w:hAnsiTheme="minorHAnsi" w:cstheme="minorHAnsi"/>
                <w:szCs w:val="22"/>
              </w:rPr>
              <w:t>,</w:t>
            </w:r>
            <w:r w:rsidRPr="0032685C">
              <w:rPr>
                <w:rFonts w:asciiTheme="minorHAnsi" w:hAnsiTheme="minorHAnsi" w:cstheme="minorHAnsi"/>
                <w:szCs w:val="22"/>
              </w:rPr>
              <w:t xml:space="preserve"> a member </w:t>
            </w:r>
            <w:r w:rsidR="00794F4D" w:rsidRPr="0032685C">
              <w:rPr>
                <w:rFonts w:asciiTheme="minorHAnsi" w:hAnsiTheme="minorHAnsi" w:cstheme="minorHAnsi"/>
                <w:szCs w:val="22"/>
              </w:rPr>
              <w:t xml:space="preserve">(bilateral) </w:t>
            </w:r>
            <w:r w:rsidRPr="0032685C">
              <w:rPr>
                <w:rFonts w:asciiTheme="minorHAnsi" w:hAnsiTheme="minorHAnsi" w:cstheme="minorHAnsi"/>
                <w:szCs w:val="22"/>
              </w:rPr>
              <w:t>said the issue had to do with how long the ARV stock would last</w:t>
            </w:r>
            <w:r w:rsidR="00794F4D" w:rsidRPr="0032685C">
              <w:rPr>
                <w:rFonts w:asciiTheme="minorHAnsi" w:hAnsiTheme="minorHAnsi" w:cstheme="minorHAnsi"/>
                <w:szCs w:val="22"/>
              </w:rPr>
              <w:t>.</w:t>
            </w:r>
            <w:r w:rsidRPr="0032685C">
              <w:rPr>
                <w:rFonts w:asciiTheme="minorHAnsi" w:hAnsiTheme="minorHAnsi" w:cstheme="minorHAnsi"/>
                <w:szCs w:val="22"/>
              </w:rPr>
              <w:t xml:space="preserve"> </w:t>
            </w:r>
            <w:r w:rsidR="00F2377F" w:rsidRPr="0032685C">
              <w:rPr>
                <w:rFonts w:asciiTheme="minorHAnsi" w:hAnsiTheme="minorHAnsi" w:cstheme="minorHAnsi"/>
                <w:szCs w:val="22"/>
              </w:rPr>
              <w:t xml:space="preserve">She </w:t>
            </w:r>
            <w:r w:rsidR="00DE5898" w:rsidRPr="0032685C">
              <w:rPr>
                <w:rFonts w:asciiTheme="minorHAnsi" w:hAnsiTheme="minorHAnsi" w:cstheme="minorHAnsi"/>
                <w:szCs w:val="22"/>
              </w:rPr>
              <w:t xml:space="preserve">said government was to procure </w:t>
            </w:r>
            <w:r w:rsidR="00F2377F" w:rsidRPr="0032685C">
              <w:rPr>
                <w:rFonts w:asciiTheme="minorHAnsi" w:hAnsiTheme="minorHAnsi" w:cstheme="minorHAnsi"/>
                <w:szCs w:val="22"/>
              </w:rPr>
              <w:t>$</w:t>
            </w:r>
            <w:r w:rsidR="00DE5898" w:rsidRPr="0032685C">
              <w:rPr>
                <w:rFonts w:asciiTheme="minorHAnsi" w:hAnsiTheme="minorHAnsi" w:cstheme="minorHAnsi"/>
                <w:szCs w:val="22"/>
              </w:rPr>
              <w:t>13.9million worth of A</w:t>
            </w:r>
            <w:r w:rsidR="00B763D0" w:rsidRPr="0032685C">
              <w:rPr>
                <w:rFonts w:asciiTheme="minorHAnsi" w:hAnsiTheme="minorHAnsi" w:cstheme="minorHAnsi"/>
                <w:szCs w:val="22"/>
              </w:rPr>
              <w:t>RVs by December 2017</w:t>
            </w:r>
            <w:r w:rsidR="00F46F6E" w:rsidRPr="0032685C">
              <w:rPr>
                <w:rFonts w:asciiTheme="minorHAnsi" w:hAnsiTheme="minorHAnsi" w:cstheme="minorHAnsi"/>
                <w:szCs w:val="22"/>
              </w:rPr>
              <w:t xml:space="preserve"> but a</w:t>
            </w:r>
            <w:r w:rsidR="00DE5898" w:rsidRPr="0032685C">
              <w:rPr>
                <w:rFonts w:asciiTheme="minorHAnsi" w:hAnsiTheme="minorHAnsi" w:cstheme="minorHAnsi"/>
                <w:szCs w:val="22"/>
              </w:rPr>
              <w:t>s at June 2018, government had still not procured $3.2m ARVs as far back as April 2017</w:t>
            </w:r>
            <w:r w:rsidR="00F01796" w:rsidRPr="0032685C">
              <w:rPr>
                <w:rFonts w:asciiTheme="minorHAnsi" w:hAnsiTheme="minorHAnsi" w:cstheme="minorHAnsi"/>
                <w:szCs w:val="22"/>
              </w:rPr>
              <w:t xml:space="preserve"> and</w:t>
            </w:r>
            <w:r w:rsidR="00DE5898" w:rsidRPr="0032685C">
              <w:rPr>
                <w:rFonts w:asciiTheme="minorHAnsi" w:hAnsiTheme="minorHAnsi" w:cstheme="minorHAnsi"/>
                <w:szCs w:val="22"/>
              </w:rPr>
              <w:t xml:space="preserve"> there was no idea when this fund would be </w:t>
            </w:r>
            <w:r w:rsidR="00DE5898" w:rsidRPr="0032685C">
              <w:rPr>
                <w:rFonts w:asciiTheme="minorHAnsi" w:hAnsiTheme="minorHAnsi" w:cstheme="minorHAnsi"/>
                <w:szCs w:val="22"/>
              </w:rPr>
              <w:lastRenderedPageBreak/>
              <w:t xml:space="preserve">available. </w:t>
            </w:r>
            <w:r w:rsidR="00175265" w:rsidRPr="0032685C">
              <w:rPr>
                <w:rFonts w:asciiTheme="minorHAnsi" w:hAnsiTheme="minorHAnsi" w:cstheme="minorHAnsi"/>
                <w:szCs w:val="22"/>
              </w:rPr>
              <w:t xml:space="preserve">With the PEPFAR agreement ending in October 2018 </w:t>
            </w:r>
            <w:r w:rsidR="00794F4D" w:rsidRPr="0032685C">
              <w:rPr>
                <w:rFonts w:asciiTheme="minorHAnsi" w:hAnsiTheme="minorHAnsi" w:cstheme="minorHAnsi"/>
                <w:szCs w:val="22"/>
              </w:rPr>
              <w:t>(</w:t>
            </w:r>
            <w:r w:rsidR="00175265" w:rsidRPr="0032685C">
              <w:rPr>
                <w:rFonts w:asciiTheme="minorHAnsi" w:hAnsiTheme="minorHAnsi" w:cstheme="minorHAnsi"/>
                <w:szCs w:val="22"/>
              </w:rPr>
              <w:t>with the possibility of an extension period</w:t>
            </w:r>
            <w:r w:rsidR="00794F4D" w:rsidRPr="0032685C">
              <w:rPr>
                <w:rFonts w:asciiTheme="minorHAnsi" w:hAnsiTheme="minorHAnsi" w:cstheme="minorHAnsi"/>
                <w:szCs w:val="22"/>
              </w:rPr>
              <w:t>)</w:t>
            </w:r>
            <w:r w:rsidR="00175265" w:rsidRPr="0032685C">
              <w:rPr>
                <w:rFonts w:asciiTheme="minorHAnsi" w:hAnsiTheme="minorHAnsi" w:cstheme="minorHAnsi"/>
                <w:szCs w:val="22"/>
              </w:rPr>
              <w:t xml:space="preserve"> Ghana stands to lose </w:t>
            </w:r>
            <w:r w:rsidR="00F2377F" w:rsidRPr="0032685C">
              <w:rPr>
                <w:rFonts w:asciiTheme="minorHAnsi" w:hAnsiTheme="minorHAnsi" w:cstheme="minorHAnsi"/>
                <w:szCs w:val="22"/>
              </w:rPr>
              <w:t>$</w:t>
            </w:r>
            <w:r w:rsidR="00175265" w:rsidRPr="0032685C">
              <w:rPr>
                <w:rFonts w:asciiTheme="minorHAnsi" w:hAnsiTheme="minorHAnsi" w:cstheme="minorHAnsi"/>
                <w:szCs w:val="22"/>
              </w:rPr>
              <w:t xml:space="preserve">23m if it failed to meet </w:t>
            </w:r>
            <w:r w:rsidR="00F2377F" w:rsidRPr="0032685C">
              <w:rPr>
                <w:rFonts w:asciiTheme="minorHAnsi" w:hAnsiTheme="minorHAnsi" w:cstheme="minorHAnsi"/>
                <w:szCs w:val="22"/>
              </w:rPr>
              <w:t>this</w:t>
            </w:r>
            <w:r w:rsidR="00175265" w:rsidRPr="0032685C">
              <w:rPr>
                <w:rFonts w:asciiTheme="minorHAnsi" w:hAnsiTheme="minorHAnsi" w:cstheme="minorHAnsi"/>
                <w:szCs w:val="22"/>
              </w:rPr>
              <w:t xml:space="preserve"> obligation under the M</w:t>
            </w:r>
            <w:r w:rsidR="00F01796" w:rsidRPr="0032685C">
              <w:rPr>
                <w:rFonts w:asciiTheme="minorHAnsi" w:hAnsiTheme="minorHAnsi" w:cstheme="minorHAnsi"/>
                <w:szCs w:val="22"/>
              </w:rPr>
              <w:t>o</w:t>
            </w:r>
            <w:r w:rsidR="00175265" w:rsidRPr="0032685C">
              <w:rPr>
                <w:rFonts w:asciiTheme="minorHAnsi" w:hAnsiTheme="minorHAnsi" w:cstheme="minorHAnsi"/>
                <w:szCs w:val="22"/>
              </w:rPr>
              <w:t xml:space="preserve">U. </w:t>
            </w:r>
            <w:r w:rsidR="00794F4D" w:rsidRPr="0032685C">
              <w:rPr>
                <w:rFonts w:asciiTheme="minorHAnsi" w:hAnsiTheme="minorHAnsi" w:cstheme="minorHAnsi"/>
                <w:szCs w:val="22"/>
              </w:rPr>
              <w:t>She said i</w:t>
            </w:r>
            <w:r w:rsidR="00175265" w:rsidRPr="0032685C">
              <w:rPr>
                <w:rFonts w:asciiTheme="minorHAnsi" w:hAnsiTheme="minorHAnsi" w:cstheme="minorHAnsi"/>
                <w:szCs w:val="22"/>
              </w:rPr>
              <w:t xml:space="preserve">t was </w:t>
            </w:r>
            <w:r w:rsidR="00794F4D" w:rsidRPr="0032685C">
              <w:rPr>
                <w:rFonts w:asciiTheme="minorHAnsi" w:hAnsiTheme="minorHAnsi" w:cstheme="minorHAnsi"/>
                <w:szCs w:val="22"/>
              </w:rPr>
              <w:t xml:space="preserve">therefore </w:t>
            </w:r>
            <w:r w:rsidR="00175265" w:rsidRPr="0032685C">
              <w:rPr>
                <w:rFonts w:asciiTheme="minorHAnsi" w:hAnsiTheme="minorHAnsi" w:cstheme="minorHAnsi"/>
                <w:szCs w:val="22"/>
              </w:rPr>
              <w:t xml:space="preserve">important to understand how long the current stock would last so that the CCM could use its mechanism to push </w:t>
            </w:r>
            <w:r w:rsidR="00D67D83" w:rsidRPr="0032685C">
              <w:rPr>
                <w:rFonts w:asciiTheme="minorHAnsi" w:hAnsiTheme="minorHAnsi" w:cstheme="minorHAnsi"/>
                <w:szCs w:val="22"/>
              </w:rPr>
              <w:t xml:space="preserve">the </w:t>
            </w:r>
            <w:r w:rsidR="00175265" w:rsidRPr="0032685C">
              <w:rPr>
                <w:rFonts w:asciiTheme="minorHAnsi" w:hAnsiTheme="minorHAnsi" w:cstheme="minorHAnsi"/>
                <w:szCs w:val="22"/>
              </w:rPr>
              <w:t>process</w:t>
            </w:r>
            <w:r w:rsidR="00F01796" w:rsidRPr="0032685C">
              <w:rPr>
                <w:rFonts w:asciiTheme="minorHAnsi" w:hAnsiTheme="minorHAnsi" w:cstheme="minorHAnsi"/>
                <w:szCs w:val="22"/>
              </w:rPr>
              <w:t xml:space="preserve"> forward</w:t>
            </w:r>
            <w:r w:rsidR="00175265" w:rsidRPr="0032685C">
              <w:rPr>
                <w:rFonts w:asciiTheme="minorHAnsi" w:hAnsiTheme="minorHAnsi" w:cstheme="minorHAnsi"/>
                <w:szCs w:val="22"/>
              </w:rPr>
              <w:t>.</w:t>
            </w:r>
          </w:p>
          <w:p w:rsidR="00175265" w:rsidRPr="0032685C" w:rsidRDefault="00175265" w:rsidP="00000257">
            <w:pPr>
              <w:rPr>
                <w:rFonts w:asciiTheme="minorHAnsi" w:hAnsiTheme="minorHAnsi" w:cstheme="minorHAnsi"/>
                <w:szCs w:val="22"/>
              </w:rPr>
            </w:pPr>
          </w:p>
          <w:p w:rsidR="00F12228" w:rsidRPr="0032685C" w:rsidRDefault="00F01796" w:rsidP="00612DBB">
            <w:pPr>
              <w:jc w:val="both"/>
              <w:rPr>
                <w:rFonts w:asciiTheme="minorHAnsi" w:hAnsiTheme="minorHAnsi" w:cstheme="minorHAnsi"/>
                <w:szCs w:val="22"/>
              </w:rPr>
            </w:pPr>
            <w:r w:rsidRPr="0032685C">
              <w:rPr>
                <w:rFonts w:asciiTheme="minorHAnsi" w:hAnsiTheme="minorHAnsi" w:cstheme="minorHAnsi"/>
                <w:szCs w:val="22"/>
              </w:rPr>
              <w:t>On the issue of stockouts, t</w:t>
            </w:r>
            <w:r w:rsidR="00000257" w:rsidRPr="0032685C">
              <w:rPr>
                <w:rFonts w:asciiTheme="minorHAnsi" w:hAnsiTheme="minorHAnsi" w:cstheme="minorHAnsi"/>
                <w:szCs w:val="22"/>
              </w:rPr>
              <w:t xml:space="preserve">he </w:t>
            </w:r>
            <w:r w:rsidR="00612DBB" w:rsidRPr="0032685C">
              <w:rPr>
                <w:rFonts w:asciiTheme="minorHAnsi" w:hAnsiTheme="minorHAnsi" w:cstheme="minorHAnsi"/>
                <w:szCs w:val="22"/>
              </w:rPr>
              <w:t>president of</w:t>
            </w:r>
            <w:r w:rsidR="00F12228" w:rsidRPr="0032685C">
              <w:rPr>
                <w:rFonts w:asciiTheme="minorHAnsi" w:hAnsiTheme="minorHAnsi" w:cstheme="minorHAnsi"/>
                <w:szCs w:val="22"/>
              </w:rPr>
              <w:t xml:space="preserve"> </w:t>
            </w:r>
            <w:r w:rsidR="00000257" w:rsidRPr="0032685C">
              <w:rPr>
                <w:rFonts w:asciiTheme="minorHAnsi" w:hAnsiTheme="minorHAnsi" w:cstheme="minorHAnsi"/>
                <w:szCs w:val="22"/>
              </w:rPr>
              <w:t>NAP+ said</w:t>
            </w:r>
            <w:r w:rsidR="00612DBB" w:rsidRPr="0032685C">
              <w:rPr>
                <w:rFonts w:asciiTheme="minorHAnsi" w:hAnsiTheme="minorHAnsi" w:cstheme="minorHAnsi"/>
                <w:szCs w:val="22"/>
              </w:rPr>
              <w:t xml:space="preserve"> </w:t>
            </w:r>
            <w:r w:rsidR="009C3F80" w:rsidRPr="0032685C">
              <w:rPr>
                <w:rFonts w:asciiTheme="minorHAnsi" w:hAnsiTheme="minorHAnsi" w:cstheme="minorHAnsi"/>
                <w:szCs w:val="22"/>
              </w:rPr>
              <w:t xml:space="preserve">commodity </w:t>
            </w:r>
            <w:r w:rsidR="00612DBB" w:rsidRPr="0032685C">
              <w:rPr>
                <w:rFonts w:asciiTheme="minorHAnsi" w:hAnsiTheme="minorHAnsi" w:cstheme="minorHAnsi"/>
                <w:szCs w:val="22"/>
              </w:rPr>
              <w:t xml:space="preserve">availability </w:t>
            </w:r>
            <w:r w:rsidR="009C3F80" w:rsidRPr="0032685C">
              <w:rPr>
                <w:rFonts w:asciiTheme="minorHAnsi" w:hAnsiTheme="minorHAnsi" w:cstheme="minorHAnsi"/>
                <w:szCs w:val="22"/>
              </w:rPr>
              <w:t xml:space="preserve">at regional or national level is different </w:t>
            </w:r>
            <w:r w:rsidR="001F0B7D" w:rsidRPr="0032685C">
              <w:rPr>
                <w:rFonts w:asciiTheme="minorHAnsi" w:hAnsiTheme="minorHAnsi" w:cstheme="minorHAnsi"/>
                <w:szCs w:val="22"/>
              </w:rPr>
              <w:t xml:space="preserve">from </w:t>
            </w:r>
            <w:r w:rsidR="009C3F80" w:rsidRPr="0032685C">
              <w:rPr>
                <w:rFonts w:asciiTheme="minorHAnsi" w:hAnsiTheme="minorHAnsi" w:cstheme="minorHAnsi"/>
                <w:szCs w:val="22"/>
              </w:rPr>
              <w:t>what persist</w:t>
            </w:r>
            <w:r w:rsidR="00D67D83" w:rsidRPr="0032685C">
              <w:rPr>
                <w:rFonts w:asciiTheme="minorHAnsi" w:hAnsiTheme="minorHAnsi" w:cstheme="minorHAnsi"/>
                <w:szCs w:val="22"/>
              </w:rPr>
              <w:t>s</w:t>
            </w:r>
            <w:r w:rsidR="009C3F80" w:rsidRPr="0032685C">
              <w:rPr>
                <w:rFonts w:asciiTheme="minorHAnsi" w:hAnsiTheme="minorHAnsi" w:cstheme="minorHAnsi"/>
                <w:szCs w:val="22"/>
              </w:rPr>
              <w:t xml:space="preserve"> at lower levels. </w:t>
            </w:r>
            <w:r w:rsidR="001F0B7D" w:rsidRPr="0032685C">
              <w:rPr>
                <w:rFonts w:asciiTheme="minorHAnsi" w:hAnsiTheme="minorHAnsi" w:cstheme="minorHAnsi"/>
                <w:szCs w:val="22"/>
              </w:rPr>
              <w:t xml:space="preserve">He said </w:t>
            </w:r>
            <w:r w:rsidR="009C3F80" w:rsidRPr="0032685C">
              <w:rPr>
                <w:rFonts w:asciiTheme="minorHAnsi" w:hAnsiTheme="minorHAnsi" w:cstheme="minorHAnsi"/>
                <w:szCs w:val="22"/>
              </w:rPr>
              <w:t>for PLWHIV</w:t>
            </w:r>
            <w:r w:rsidR="00794F4D" w:rsidRPr="0032685C">
              <w:rPr>
                <w:rFonts w:asciiTheme="minorHAnsi" w:hAnsiTheme="minorHAnsi" w:cstheme="minorHAnsi"/>
                <w:szCs w:val="22"/>
              </w:rPr>
              <w:t>,</w:t>
            </w:r>
            <w:r w:rsidR="009C3F80" w:rsidRPr="0032685C">
              <w:rPr>
                <w:rFonts w:asciiTheme="minorHAnsi" w:hAnsiTheme="minorHAnsi" w:cstheme="minorHAnsi"/>
                <w:szCs w:val="22"/>
              </w:rPr>
              <w:t xml:space="preserve"> there is </w:t>
            </w:r>
            <w:r w:rsidR="001F0B7D" w:rsidRPr="0032685C">
              <w:rPr>
                <w:rFonts w:asciiTheme="minorHAnsi" w:hAnsiTheme="minorHAnsi" w:cstheme="minorHAnsi"/>
                <w:szCs w:val="22"/>
              </w:rPr>
              <w:t>stock out when the</w:t>
            </w:r>
            <w:r w:rsidR="00D67D83" w:rsidRPr="0032685C">
              <w:rPr>
                <w:rFonts w:asciiTheme="minorHAnsi" w:hAnsiTheme="minorHAnsi" w:cstheme="minorHAnsi"/>
                <w:szCs w:val="22"/>
              </w:rPr>
              <w:t xml:space="preserve"> client doe</w:t>
            </w:r>
            <w:r w:rsidR="00794F4D" w:rsidRPr="0032685C">
              <w:rPr>
                <w:rFonts w:asciiTheme="minorHAnsi" w:hAnsiTheme="minorHAnsi" w:cstheme="minorHAnsi"/>
                <w:szCs w:val="22"/>
              </w:rPr>
              <w:t xml:space="preserve">s </w:t>
            </w:r>
            <w:r w:rsidR="00D67D83" w:rsidRPr="0032685C">
              <w:rPr>
                <w:rFonts w:asciiTheme="minorHAnsi" w:hAnsiTheme="minorHAnsi" w:cstheme="minorHAnsi"/>
                <w:szCs w:val="22"/>
              </w:rPr>
              <w:t xml:space="preserve">not </w:t>
            </w:r>
            <w:r w:rsidR="001F0B7D" w:rsidRPr="0032685C">
              <w:rPr>
                <w:rFonts w:asciiTheme="minorHAnsi" w:hAnsiTheme="minorHAnsi" w:cstheme="minorHAnsi"/>
                <w:szCs w:val="22"/>
              </w:rPr>
              <w:t xml:space="preserve">receive the full ration of medicines </w:t>
            </w:r>
            <w:r w:rsidR="009C3F80" w:rsidRPr="0032685C">
              <w:rPr>
                <w:rFonts w:asciiTheme="minorHAnsi" w:hAnsiTheme="minorHAnsi" w:cstheme="minorHAnsi"/>
                <w:szCs w:val="22"/>
              </w:rPr>
              <w:t xml:space="preserve">at </w:t>
            </w:r>
            <w:r w:rsidR="00794F4D" w:rsidRPr="0032685C">
              <w:rPr>
                <w:rFonts w:asciiTheme="minorHAnsi" w:hAnsiTheme="minorHAnsi" w:cstheme="minorHAnsi"/>
                <w:szCs w:val="22"/>
              </w:rPr>
              <w:t xml:space="preserve">the </w:t>
            </w:r>
            <w:r w:rsidR="009C3F80" w:rsidRPr="0032685C">
              <w:rPr>
                <w:rFonts w:asciiTheme="minorHAnsi" w:hAnsiTheme="minorHAnsi" w:cstheme="minorHAnsi"/>
                <w:szCs w:val="22"/>
              </w:rPr>
              <w:t>f</w:t>
            </w:r>
            <w:r w:rsidR="001F0B7D" w:rsidRPr="0032685C">
              <w:rPr>
                <w:rFonts w:asciiTheme="minorHAnsi" w:hAnsiTheme="minorHAnsi" w:cstheme="minorHAnsi"/>
                <w:szCs w:val="22"/>
              </w:rPr>
              <w:t>acilit</w:t>
            </w:r>
            <w:r w:rsidR="00794F4D" w:rsidRPr="0032685C">
              <w:rPr>
                <w:rFonts w:asciiTheme="minorHAnsi" w:hAnsiTheme="minorHAnsi" w:cstheme="minorHAnsi"/>
                <w:szCs w:val="22"/>
              </w:rPr>
              <w:t xml:space="preserve">y. He said </w:t>
            </w:r>
            <w:r w:rsidR="009C3F80" w:rsidRPr="0032685C">
              <w:rPr>
                <w:rFonts w:asciiTheme="minorHAnsi" w:hAnsiTheme="minorHAnsi" w:cstheme="minorHAnsi"/>
                <w:szCs w:val="22"/>
              </w:rPr>
              <w:t>th</w:t>
            </w:r>
            <w:r w:rsidR="00095B4E" w:rsidRPr="0032685C">
              <w:rPr>
                <w:rFonts w:asciiTheme="minorHAnsi" w:hAnsiTheme="minorHAnsi" w:cstheme="minorHAnsi"/>
                <w:szCs w:val="22"/>
              </w:rPr>
              <w:t xml:space="preserve">e </w:t>
            </w:r>
            <w:r w:rsidR="00517F72" w:rsidRPr="0032685C">
              <w:rPr>
                <w:rFonts w:asciiTheme="minorHAnsi" w:hAnsiTheme="minorHAnsi" w:cstheme="minorHAnsi"/>
                <w:szCs w:val="22"/>
              </w:rPr>
              <w:t xml:space="preserve">critical </w:t>
            </w:r>
            <w:r w:rsidR="009C3F80" w:rsidRPr="0032685C">
              <w:rPr>
                <w:rFonts w:asciiTheme="minorHAnsi" w:hAnsiTheme="minorHAnsi" w:cstheme="minorHAnsi"/>
                <w:szCs w:val="22"/>
              </w:rPr>
              <w:t>issue for</w:t>
            </w:r>
            <w:r w:rsidR="00794F4D" w:rsidRPr="0032685C">
              <w:rPr>
                <w:rFonts w:asciiTheme="minorHAnsi" w:hAnsiTheme="minorHAnsi" w:cstheme="minorHAnsi"/>
                <w:szCs w:val="22"/>
              </w:rPr>
              <w:t xml:space="preserve"> the </w:t>
            </w:r>
            <w:r w:rsidR="009C3F80" w:rsidRPr="0032685C">
              <w:rPr>
                <w:rFonts w:asciiTheme="minorHAnsi" w:hAnsiTheme="minorHAnsi" w:cstheme="minorHAnsi"/>
                <w:szCs w:val="22"/>
              </w:rPr>
              <w:t xml:space="preserve">CCM </w:t>
            </w:r>
            <w:r w:rsidR="00794F4D" w:rsidRPr="0032685C">
              <w:rPr>
                <w:rFonts w:asciiTheme="minorHAnsi" w:hAnsiTheme="minorHAnsi" w:cstheme="minorHAnsi"/>
                <w:szCs w:val="22"/>
              </w:rPr>
              <w:t>was</w:t>
            </w:r>
            <w:r w:rsidR="00095B4E" w:rsidRPr="0032685C">
              <w:rPr>
                <w:rFonts w:asciiTheme="minorHAnsi" w:hAnsiTheme="minorHAnsi" w:cstheme="minorHAnsi"/>
                <w:szCs w:val="22"/>
              </w:rPr>
              <w:t xml:space="preserve"> </w:t>
            </w:r>
            <w:r w:rsidR="00517F72" w:rsidRPr="0032685C">
              <w:rPr>
                <w:rFonts w:asciiTheme="minorHAnsi" w:hAnsiTheme="minorHAnsi" w:cstheme="minorHAnsi"/>
                <w:szCs w:val="22"/>
              </w:rPr>
              <w:t xml:space="preserve">how </w:t>
            </w:r>
            <w:r w:rsidR="009C3F80" w:rsidRPr="0032685C">
              <w:rPr>
                <w:rFonts w:asciiTheme="minorHAnsi" w:hAnsiTheme="minorHAnsi" w:cstheme="minorHAnsi"/>
                <w:szCs w:val="22"/>
              </w:rPr>
              <w:t xml:space="preserve">to address </w:t>
            </w:r>
            <w:r w:rsidR="00517F72" w:rsidRPr="0032685C">
              <w:rPr>
                <w:rFonts w:asciiTheme="minorHAnsi" w:hAnsiTheme="minorHAnsi" w:cstheme="minorHAnsi"/>
                <w:szCs w:val="22"/>
              </w:rPr>
              <w:t>and</w:t>
            </w:r>
            <w:r w:rsidR="00095B4E" w:rsidRPr="0032685C">
              <w:rPr>
                <w:rFonts w:asciiTheme="minorHAnsi" w:hAnsiTheme="minorHAnsi" w:cstheme="minorHAnsi"/>
                <w:szCs w:val="22"/>
              </w:rPr>
              <w:t xml:space="preserve"> </w:t>
            </w:r>
            <w:r w:rsidR="009C3F80" w:rsidRPr="0032685C">
              <w:rPr>
                <w:rFonts w:asciiTheme="minorHAnsi" w:hAnsiTheme="minorHAnsi" w:cstheme="minorHAnsi"/>
                <w:szCs w:val="22"/>
              </w:rPr>
              <w:t>streamlin</w:t>
            </w:r>
            <w:r w:rsidR="00095B4E" w:rsidRPr="0032685C">
              <w:rPr>
                <w:rFonts w:asciiTheme="minorHAnsi" w:hAnsiTheme="minorHAnsi" w:cstheme="minorHAnsi"/>
                <w:szCs w:val="22"/>
              </w:rPr>
              <w:t>e</w:t>
            </w:r>
            <w:r w:rsidR="009C3F80" w:rsidRPr="0032685C">
              <w:rPr>
                <w:rFonts w:asciiTheme="minorHAnsi" w:hAnsiTheme="minorHAnsi" w:cstheme="minorHAnsi"/>
                <w:szCs w:val="22"/>
              </w:rPr>
              <w:t xml:space="preserve"> </w:t>
            </w:r>
            <w:r w:rsidR="00517F72" w:rsidRPr="0032685C">
              <w:rPr>
                <w:rFonts w:asciiTheme="minorHAnsi" w:hAnsiTheme="minorHAnsi" w:cstheme="minorHAnsi"/>
                <w:szCs w:val="22"/>
              </w:rPr>
              <w:t xml:space="preserve">the </w:t>
            </w:r>
            <w:r w:rsidR="00095B4E" w:rsidRPr="0032685C">
              <w:rPr>
                <w:rFonts w:asciiTheme="minorHAnsi" w:hAnsiTheme="minorHAnsi" w:cstheme="minorHAnsi"/>
                <w:szCs w:val="22"/>
              </w:rPr>
              <w:t>process</w:t>
            </w:r>
            <w:r w:rsidR="00882754" w:rsidRPr="0032685C">
              <w:rPr>
                <w:rFonts w:asciiTheme="minorHAnsi" w:hAnsiTheme="minorHAnsi" w:cstheme="minorHAnsi"/>
                <w:szCs w:val="22"/>
              </w:rPr>
              <w:t xml:space="preserve"> of commodity availability at</w:t>
            </w:r>
            <w:r w:rsidR="00794F4D" w:rsidRPr="0032685C">
              <w:rPr>
                <w:rFonts w:asciiTheme="minorHAnsi" w:hAnsiTheme="minorHAnsi" w:cstheme="minorHAnsi"/>
                <w:szCs w:val="22"/>
              </w:rPr>
              <w:t xml:space="preserve"> the </w:t>
            </w:r>
            <w:r w:rsidR="00882754" w:rsidRPr="0032685C">
              <w:rPr>
                <w:rFonts w:asciiTheme="minorHAnsi" w:hAnsiTheme="minorHAnsi" w:cstheme="minorHAnsi"/>
                <w:szCs w:val="22"/>
              </w:rPr>
              <w:t>facilit</w:t>
            </w:r>
            <w:r w:rsidR="00794F4D" w:rsidRPr="0032685C">
              <w:rPr>
                <w:rFonts w:asciiTheme="minorHAnsi" w:hAnsiTheme="minorHAnsi" w:cstheme="minorHAnsi"/>
                <w:szCs w:val="22"/>
              </w:rPr>
              <w:t>y level at all times</w:t>
            </w:r>
            <w:r w:rsidR="00095B4E" w:rsidRPr="0032685C">
              <w:rPr>
                <w:rFonts w:asciiTheme="minorHAnsi" w:hAnsiTheme="minorHAnsi" w:cstheme="minorHAnsi"/>
                <w:szCs w:val="22"/>
              </w:rPr>
              <w:t xml:space="preserve">. </w:t>
            </w:r>
            <w:r w:rsidR="00794F4D" w:rsidRPr="0032685C">
              <w:rPr>
                <w:rFonts w:asciiTheme="minorHAnsi" w:hAnsiTheme="minorHAnsi" w:cstheme="minorHAnsi"/>
                <w:szCs w:val="22"/>
              </w:rPr>
              <w:t xml:space="preserve">The President said </w:t>
            </w:r>
            <w:r w:rsidR="001F0B7D" w:rsidRPr="0032685C">
              <w:rPr>
                <w:rFonts w:asciiTheme="minorHAnsi" w:hAnsiTheme="minorHAnsi" w:cstheme="minorHAnsi"/>
                <w:szCs w:val="22"/>
              </w:rPr>
              <w:t xml:space="preserve">currently, he had received </w:t>
            </w:r>
            <w:r w:rsidR="00F12228" w:rsidRPr="0032685C">
              <w:rPr>
                <w:rFonts w:asciiTheme="minorHAnsi" w:hAnsiTheme="minorHAnsi" w:cstheme="minorHAnsi"/>
                <w:szCs w:val="22"/>
              </w:rPr>
              <w:t xml:space="preserve">repeated calls of </w:t>
            </w:r>
            <w:r w:rsidR="00F2377F" w:rsidRPr="0032685C">
              <w:rPr>
                <w:rFonts w:asciiTheme="minorHAnsi" w:hAnsiTheme="minorHAnsi" w:cstheme="minorHAnsi"/>
                <w:szCs w:val="22"/>
              </w:rPr>
              <w:t>A</w:t>
            </w:r>
            <w:r w:rsidR="00D67D83" w:rsidRPr="0032685C">
              <w:rPr>
                <w:rFonts w:asciiTheme="minorHAnsi" w:hAnsiTheme="minorHAnsi" w:cstheme="minorHAnsi"/>
                <w:szCs w:val="22"/>
              </w:rPr>
              <w:t xml:space="preserve">RV </w:t>
            </w:r>
            <w:r w:rsidR="00F12228" w:rsidRPr="0032685C">
              <w:rPr>
                <w:rFonts w:asciiTheme="minorHAnsi" w:hAnsiTheme="minorHAnsi" w:cstheme="minorHAnsi"/>
                <w:szCs w:val="22"/>
              </w:rPr>
              <w:t>stock</w:t>
            </w:r>
            <w:r w:rsidR="00D931B1" w:rsidRPr="0032685C">
              <w:rPr>
                <w:rFonts w:asciiTheme="minorHAnsi" w:hAnsiTheme="minorHAnsi" w:cstheme="minorHAnsi"/>
                <w:szCs w:val="22"/>
              </w:rPr>
              <w:t xml:space="preserve"> </w:t>
            </w:r>
            <w:r w:rsidR="00F12228" w:rsidRPr="0032685C">
              <w:rPr>
                <w:rFonts w:asciiTheme="minorHAnsi" w:hAnsiTheme="minorHAnsi" w:cstheme="minorHAnsi"/>
                <w:szCs w:val="22"/>
              </w:rPr>
              <w:t xml:space="preserve">out from the </w:t>
            </w:r>
            <w:r w:rsidR="005E43C8" w:rsidRPr="0032685C">
              <w:rPr>
                <w:rFonts w:asciiTheme="minorHAnsi" w:hAnsiTheme="minorHAnsi" w:cstheme="minorHAnsi"/>
                <w:szCs w:val="22"/>
              </w:rPr>
              <w:t>V</w:t>
            </w:r>
            <w:r w:rsidR="00000257" w:rsidRPr="0032685C">
              <w:rPr>
                <w:rFonts w:asciiTheme="minorHAnsi" w:hAnsiTheme="minorHAnsi" w:cstheme="minorHAnsi"/>
                <w:szCs w:val="22"/>
              </w:rPr>
              <w:t xml:space="preserve">olta </w:t>
            </w:r>
            <w:r w:rsidR="005E43C8" w:rsidRPr="0032685C">
              <w:rPr>
                <w:rFonts w:asciiTheme="minorHAnsi" w:hAnsiTheme="minorHAnsi" w:cstheme="minorHAnsi"/>
                <w:szCs w:val="22"/>
              </w:rPr>
              <w:t>R</w:t>
            </w:r>
            <w:r w:rsidR="00000257" w:rsidRPr="0032685C">
              <w:rPr>
                <w:rFonts w:asciiTheme="minorHAnsi" w:hAnsiTheme="minorHAnsi" w:cstheme="minorHAnsi"/>
                <w:szCs w:val="22"/>
              </w:rPr>
              <w:t>egion for the past one month</w:t>
            </w:r>
            <w:r w:rsidR="00794F4D" w:rsidRPr="0032685C">
              <w:rPr>
                <w:rFonts w:asciiTheme="minorHAnsi" w:hAnsiTheme="minorHAnsi" w:cstheme="minorHAnsi"/>
                <w:szCs w:val="22"/>
              </w:rPr>
              <w:t xml:space="preserve">. His assertion </w:t>
            </w:r>
            <w:r w:rsidR="001F0B7D" w:rsidRPr="0032685C">
              <w:rPr>
                <w:rFonts w:asciiTheme="minorHAnsi" w:hAnsiTheme="minorHAnsi" w:cstheme="minorHAnsi"/>
                <w:szCs w:val="22"/>
              </w:rPr>
              <w:t xml:space="preserve">was corroborated by the </w:t>
            </w:r>
            <w:r w:rsidRPr="0032685C">
              <w:rPr>
                <w:rFonts w:asciiTheme="minorHAnsi" w:hAnsiTheme="minorHAnsi" w:cstheme="minorHAnsi"/>
                <w:szCs w:val="22"/>
              </w:rPr>
              <w:t xml:space="preserve">NAP+ regional chair and </w:t>
            </w:r>
            <w:r w:rsidR="001F0B7D" w:rsidRPr="0032685C">
              <w:rPr>
                <w:rFonts w:asciiTheme="minorHAnsi" w:hAnsiTheme="minorHAnsi" w:cstheme="minorHAnsi"/>
                <w:szCs w:val="22"/>
              </w:rPr>
              <w:t>representative of GHANET</w:t>
            </w:r>
            <w:r w:rsidR="00794F4D" w:rsidRPr="0032685C">
              <w:rPr>
                <w:rFonts w:asciiTheme="minorHAnsi" w:hAnsiTheme="minorHAnsi" w:cstheme="minorHAnsi"/>
                <w:szCs w:val="22"/>
              </w:rPr>
              <w:t xml:space="preserve"> </w:t>
            </w:r>
            <w:r w:rsidR="00222314" w:rsidRPr="0032685C">
              <w:rPr>
                <w:rFonts w:asciiTheme="minorHAnsi" w:hAnsiTheme="minorHAnsi" w:cstheme="minorHAnsi"/>
                <w:szCs w:val="22"/>
              </w:rPr>
              <w:t>both resident in the Volta Region</w:t>
            </w:r>
            <w:r w:rsidRPr="0032685C">
              <w:rPr>
                <w:rFonts w:asciiTheme="minorHAnsi" w:hAnsiTheme="minorHAnsi" w:cstheme="minorHAnsi"/>
                <w:szCs w:val="22"/>
              </w:rPr>
              <w:t xml:space="preserve"> and</w:t>
            </w:r>
            <w:r w:rsidR="00222314" w:rsidRPr="0032685C">
              <w:rPr>
                <w:rFonts w:asciiTheme="minorHAnsi" w:hAnsiTheme="minorHAnsi" w:cstheme="minorHAnsi"/>
                <w:szCs w:val="22"/>
              </w:rPr>
              <w:t xml:space="preserve"> </w:t>
            </w:r>
            <w:r w:rsidRPr="0032685C">
              <w:rPr>
                <w:rFonts w:asciiTheme="minorHAnsi" w:hAnsiTheme="minorHAnsi" w:cstheme="minorHAnsi"/>
                <w:szCs w:val="22"/>
              </w:rPr>
              <w:t>present at the meeting</w:t>
            </w:r>
            <w:r w:rsidR="001F0B7D" w:rsidRPr="0032685C">
              <w:rPr>
                <w:rFonts w:asciiTheme="minorHAnsi" w:hAnsiTheme="minorHAnsi" w:cstheme="minorHAnsi"/>
                <w:szCs w:val="22"/>
              </w:rPr>
              <w:t>.</w:t>
            </w:r>
            <w:r w:rsidR="003D0433" w:rsidRPr="0032685C">
              <w:rPr>
                <w:rFonts w:asciiTheme="minorHAnsi" w:hAnsiTheme="minorHAnsi" w:cstheme="minorHAnsi"/>
                <w:szCs w:val="22"/>
              </w:rPr>
              <w:t xml:space="preserve"> </w:t>
            </w:r>
          </w:p>
          <w:p w:rsidR="00B271B5" w:rsidRPr="0032685C" w:rsidRDefault="00F12228" w:rsidP="00612DBB">
            <w:pPr>
              <w:jc w:val="both"/>
              <w:rPr>
                <w:rFonts w:asciiTheme="minorHAnsi" w:hAnsiTheme="minorHAnsi" w:cstheme="minorHAnsi"/>
                <w:szCs w:val="22"/>
              </w:rPr>
            </w:pPr>
            <w:r w:rsidRPr="0032685C">
              <w:rPr>
                <w:rFonts w:asciiTheme="minorHAnsi" w:hAnsiTheme="minorHAnsi" w:cstheme="minorHAnsi"/>
                <w:szCs w:val="22"/>
              </w:rPr>
              <w:t xml:space="preserve"> </w:t>
            </w:r>
          </w:p>
          <w:p w:rsidR="0097184C" w:rsidRPr="0032685C" w:rsidRDefault="00B271B5" w:rsidP="00612DBB">
            <w:pPr>
              <w:jc w:val="both"/>
              <w:rPr>
                <w:rFonts w:asciiTheme="minorHAnsi" w:hAnsiTheme="minorHAnsi" w:cstheme="minorHAnsi"/>
                <w:szCs w:val="22"/>
              </w:rPr>
            </w:pPr>
            <w:r w:rsidRPr="0032685C">
              <w:rPr>
                <w:rFonts w:asciiTheme="minorHAnsi" w:hAnsiTheme="minorHAnsi" w:cstheme="minorHAnsi"/>
                <w:szCs w:val="22"/>
              </w:rPr>
              <w:t xml:space="preserve">The NACP </w:t>
            </w:r>
            <w:r w:rsidR="00102742" w:rsidRPr="0032685C">
              <w:rPr>
                <w:rFonts w:asciiTheme="minorHAnsi" w:hAnsiTheme="minorHAnsi" w:cstheme="minorHAnsi"/>
                <w:szCs w:val="22"/>
              </w:rPr>
              <w:t xml:space="preserve">Program Manager </w:t>
            </w:r>
            <w:r w:rsidR="001F0B7D" w:rsidRPr="0032685C">
              <w:rPr>
                <w:rFonts w:asciiTheme="minorHAnsi" w:hAnsiTheme="minorHAnsi" w:cstheme="minorHAnsi"/>
                <w:szCs w:val="22"/>
              </w:rPr>
              <w:t xml:space="preserve">in response said the </w:t>
            </w:r>
            <w:r w:rsidR="00F2377F" w:rsidRPr="0032685C">
              <w:rPr>
                <w:rFonts w:asciiTheme="minorHAnsi" w:hAnsiTheme="minorHAnsi" w:cstheme="minorHAnsi"/>
                <w:szCs w:val="22"/>
              </w:rPr>
              <w:t>stock out</w:t>
            </w:r>
            <w:r w:rsidR="001F0B7D" w:rsidRPr="0032685C">
              <w:rPr>
                <w:rFonts w:asciiTheme="minorHAnsi" w:hAnsiTheme="minorHAnsi" w:cstheme="minorHAnsi"/>
                <w:szCs w:val="22"/>
              </w:rPr>
              <w:t xml:space="preserve"> could be attributed </w:t>
            </w:r>
            <w:r w:rsidR="008B1FE0" w:rsidRPr="0032685C">
              <w:rPr>
                <w:rFonts w:asciiTheme="minorHAnsi" w:hAnsiTheme="minorHAnsi" w:cstheme="minorHAnsi"/>
                <w:szCs w:val="22"/>
              </w:rPr>
              <w:t xml:space="preserve">to the fact that </w:t>
            </w:r>
            <w:r w:rsidRPr="0032685C">
              <w:rPr>
                <w:rFonts w:asciiTheme="minorHAnsi" w:hAnsiTheme="minorHAnsi" w:cstheme="minorHAnsi"/>
                <w:szCs w:val="22"/>
              </w:rPr>
              <w:t xml:space="preserve">Volta Region </w:t>
            </w:r>
            <w:r w:rsidR="008B1FE0" w:rsidRPr="0032685C">
              <w:rPr>
                <w:rFonts w:asciiTheme="minorHAnsi" w:hAnsiTheme="minorHAnsi" w:cstheme="minorHAnsi"/>
                <w:szCs w:val="22"/>
              </w:rPr>
              <w:t>did</w:t>
            </w:r>
            <w:r w:rsidRPr="0032685C">
              <w:rPr>
                <w:rFonts w:asciiTheme="minorHAnsi" w:hAnsiTheme="minorHAnsi" w:cstheme="minorHAnsi"/>
                <w:szCs w:val="22"/>
              </w:rPr>
              <w:t xml:space="preserve"> not pick up </w:t>
            </w:r>
            <w:r w:rsidR="001F0B7D" w:rsidRPr="0032685C">
              <w:rPr>
                <w:rFonts w:asciiTheme="minorHAnsi" w:hAnsiTheme="minorHAnsi" w:cstheme="minorHAnsi"/>
                <w:szCs w:val="22"/>
              </w:rPr>
              <w:t xml:space="preserve">supplies </w:t>
            </w:r>
            <w:r w:rsidRPr="0032685C">
              <w:rPr>
                <w:rFonts w:asciiTheme="minorHAnsi" w:hAnsiTheme="minorHAnsi" w:cstheme="minorHAnsi"/>
                <w:szCs w:val="22"/>
              </w:rPr>
              <w:t xml:space="preserve">from the </w:t>
            </w:r>
            <w:r w:rsidR="00EA6E33" w:rsidRPr="0032685C">
              <w:rPr>
                <w:rFonts w:asciiTheme="minorHAnsi" w:hAnsiTheme="minorHAnsi" w:cstheme="minorHAnsi"/>
                <w:szCs w:val="22"/>
              </w:rPr>
              <w:t xml:space="preserve">Central </w:t>
            </w:r>
            <w:r w:rsidRPr="0032685C">
              <w:rPr>
                <w:rFonts w:asciiTheme="minorHAnsi" w:hAnsiTheme="minorHAnsi" w:cstheme="minorHAnsi"/>
                <w:szCs w:val="22"/>
              </w:rPr>
              <w:t xml:space="preserve">Medical Stores. He </w:t>
            </w:r>
            <w:r w:rsidR="008B1FE0" w:rsidRPr="0032685C">
              <w:rPr>
                <w:rFonts w:asciiTheme="minorHAnsi" w:hAnsiTheme="minorHAnsi" w:cstheme="minorHAnsi"/>
                <w:szCs w:val="22"/>
              </w:rPr>
              <w:t>advised</w:t>
            </w:r>
            <w:r w:rsidR="0097184C" w:rsidRPr="0032685C">
              <w:rPr>
                <w:rFonts w:asciiTheme="minorHAnsi" w:hAnsiTheme="minorHAnsi" w:cstheme="minorHAnsi"/>
                <w:szCs w:val="22"/>
              </w:rPr>
              <w:t xml:space="preserve"> NAP+ to always contact his office in such cases for quick redress. The CCM Program officer also requested to be furnished with such information to enable the oversight committee follow up on such matters.</w:t>
            </w:r>
            <w:r w:rsidR="003D0433" w:rsidRPr="0032685C">
              <w:rPr>
                <w:rFonts w:asciiTheme="minorHAnsi" w:hAnsiTheme="minorHAnsi" w:cstheme="minorHAnsi"/>
                <w:szCs w:val="22"/>
              </w:rPr>
              <w:t xml:space="preserve"> The CCM called on NAP+ to furnish NACP with </w:t>
            </w:r>
            <w:r w:rsidR="00EA6E33" w:rsidRPr="0032685C">
              <w:rPr>
                <w:rFonts w:asciiTheme="minorHAnsi" w:hAnsiTheme="minorHAnsi" w:cstheme="minorHAnsi"/>
                <w:szCs w:val="22"/>
              </w:rPr>
              <w:t xml:space="preserve">details of the stock outs </w:t>
            </w:r>
            <w:r w:rsidR="00D67D83" w:rsidRPr="0032685C">
              <w:rPr>
                <w:rFonts w:asciiTheme="minorHAnsi" w:hAnsiTheme="minorHAnsi" w:cstheme="minorHAnsi"/>
                <w:szCs w:val="22"/>
              </w:rPr>
              <w:t xml:space="preserve">and </w:t>
            </w:r>
            <w:r w:rsidR="003D0433" w:rsidRPr="0032685C">
              <w:rPr>
                <w:rFonts w:asciiTheme="minorHAnsi" w:hAnsiTheme="minorHAnsi" w:cstheme="minorHAnsi"/>
                <w:szCs w:val="22"/>
              </w:rPr>
              <w:t xml:space="preserve">areas </w:t>
            </w:r>
            <w:r w:rsidR="00EA6E33" w:rsidRPr="0032685C">
              <w:rPr>
                <w:rFonts w:asciiTheme="minorHAnsi" w:hAnsiTheme="minorHAnsi" w:cstheme="minorHAnsi"/>
                <w:szCs w:val="22"/>
              </w:rPr>
              <w:t>affected</w:t>
            </w:r>
            <w:r w:rsidR="003D0433" w:rsidRPr="0032685C">
              <w:rPr>
                <w:rFonts w:asciiTheme="minorHAnsi" w:hAnsiTheme="minorHAnsi" w:cstheme="minorHAnsi"/>
                <w:szCs w:val="22"/>
              </w:rPr>
              <w:t xml:space="preserve">.  </w:t>
            </w:r>
          </w:p>
          <w:p w:rsidR="0097184C" w:rsidRPr="0032685C" w:rsidRDefault="0097184C" w:rsidP="00612DBB">
            <w:pPr>
              <w:jc w:val="both"/>
              <w:rPr>
                <w:rFonts w:asciiTheme="minorHAnsi" w:hAnsiTheme="minorHAnsi" w:cstheme="minorHAnsi"/>
                <w:szCs w:val="22"/>
              </w:rPr>
            </w:pPr>
          </w:p>
          <w:p w:rsidR="005C7C11" w:rsidRPr="0032685C" w:rsidRDefault="00D67D83" w:rsidP="00612DBB">
            <w:pPr>
              <w:jc w:val="both"/>
              <w:rPr>
                <w:rFonts w:asciiTheme="minorHAnsi" w:hAnsiTheme="minorHAnsi" w:cstheme="minorHAnsi"/>
                <w:szCs w:val="22"/>
              </w:rPr>
            </w:pPr>
            <w:r w:rsidRPr="0032685C">
              <w:rPr>
                <w:rFonts w:asciiTheme="minorHAnsi" w:hAnsiTheme="minorHAnsi" w:cstheme="minorHAnsi"/>
                <w:szCs w:val="22"/>
              </w:rPr>
              <w:t xml:space="preserve">The </w:t>
            </w:r>
            <w:r w:rsidR="005C7C11" w:rsidRPr="0032685C">
              <w:rPr>
                <w:rFonts w:asciiTheme="minorHAnsi" w:hAnsiTheme="minorHAnsi" w:cstheme="minorHAnsi"/>
                <w:szCs w:val="22"/>
              </w:rPr>
              <w:t xml:space="preserve">Director of Public Health </w:t>
            </w:r>
            <w:r w:rsidRPr="0032685C">
              <w:rPr>
                <w:rFonts w:asciiTheme="minorHAnsi" w:hAnsiTheme="minorHAnsi" w:cstheme="minorHAnsi"/>
                <w:szCs w:val="22"/>
              </w:rPr>
              <w:t xml:space="preserve">(GHS) Dr. Badu Sarkodie, </w:t>
            </w:r>
            <w:r w:rsidR="005C7C11" w:rsidRPr="0032685C">
              <w:rPr>
                <w:rFonts w:asciiTheme="minorHAnsi" w:hAnsiTheme="minorHAnsi" w:cstheme="minorHAnsi"/>
                <w:szCs w:val="22"/>
              </w:rPr>
              <w:t xml:space="preserve">said the issues raised were critical and </w:t>
            </w:r>
            <w:r w:rsidR="003D0433" w:rsidRPr="0032685C">
              <w:rPr>
                <w:rFonts w:asciiTheme="minorHAnsi" w:hAnsiTheme="minorHAnsi" w:cstheme="minorHAnsi"/>
                <w:szCs w:val="22"/>
              </w:rPr>
              <w:t>proposed</w:t>
            </w:r>
            <w:r w:rsidR="005C7C11" w:rsidRPr="0032685C">
              <w:rPr>
                <w:rFonts w:asciiTheme="minorHAnsi" w:hAnsiTheme="minorHAnsi" w:cstheme="minorHAnsi"/>
                <w:szCs w:val="22"/>
              </w:rPr>
              <w:t xml:space="preserve"> that he would flag them with the leadership of MOH/GHS</w:t>
            </w:r>
            <w:r w:rsidR="003D0433" w:rsidRPr="0032685C">
              <w:rPr>
                <w:rFonts w:asciiTheme="minorHAnsi" w:hAnsiTheme="minorHAnsi" w:cstheme="minorHAnsi"/>
                <w:szCs w:val="22"/>
              </w:rPr>
              <w:t xml:space="preserve"> for urgent resolution</w:t>
            </w:r>
            <w:r w:rsidR="005C7C11" w:rsidRPr="0032685C">
              <w:rPr>
                <w:rFonts w:asciiTheme="minorHAnsi" w:hAnsiTheme="minorHAnsi" w:cstheme="minorHAnsi"/>
                <w:szCs w:val="22"/>
              </w:rPr>
              <w:t xml:space="preserve">. </w:t>
            </w:r>
          </w:p>
          <w:p w:rsidR="00000257" w:rsidRPr="0032685C" w:rsidRDefault="005C7C11" w:rsidP="00000257">
            <w:pPr>
              <w:rPr>
                <w:rFonts w:asciiTheme="minorHAnsi" w:hAnsiTheme="minorHAnsi" w:cstheme="minorHAnsi"/>
                <w:color w:val="EEECE1" w:themeColor="background2"/>
                <w:szCs w:val="22"/>
              </w:rPr>
            </w:pPr>
            <w:r w:rsidRPr="0032685C">
              <w:rPr>
                <w:rFonts w:asciiTheme="minorHAnsi" w:hAnsiTheme="minorHAnsi" w:cstheme="minorHAnsi"/>
                <w:color w:val="EEECE1" w:themeColor="background2"/>
                <w:szCs w:val="22"/>
              </w:rPr>
              <w:t>D</w:t>
            </w:r>
          </w:p>
          <w:p w:rsidR="00805202" w:rsidRPr="0032685C" w:rsidRDefault="002D6D6D" w:rsidP="00CC7EFA">
            <w:pPr>
              <w:rPr>
                <w:rFonts w:asciiTheme="minorHAnsi" w:hAnsiTheme="minorHAnsi" w:cstheme="minorHAnsi"/>
                <w:szCs w:val="22"/>
              </w:rPr>
            </w:pPr>
            <w:r w:rsidRPr="0032685C">
              <w:rPr>
                <w:rFonts w:asciiTheme="minorHAnsi" w:hAnsiTheme="minorHAnsi" w:cstheme="minorHAnsi"/>
                <w:szCs w:val="22"/>
              </w:rPr>
              <w:t>3.</w:t>
            </w:r>
            <w:r w:rsidR="00D67D83" w:rsidRPr="0032685C">
              <w:rPr>
                <w:rFonts w:asciiTheme="minorHAnsi" w:hAnsiTheme="minorHAnsi" w:cstheme="minorHAnsi"/>
                <w:szCs w:val="22"/>
              </w:rPr>
              <w:t>2</w:t>
            </w:r>
            <w:r w:rsidRPr="0032685C">
              <w:rPr>
                <w:rFonts w:asciiTheme="minorHAnsi" w:hAnsiTheme="minorHAnsi" w:cstheme="minorHAnsi"/>
                <w:szCs w:val="22"/>
              </w:rPr>
              <w:t xml:space="preserve">.6: </w:t>
            </w:r>
            <w:r w:rsidR="00805202" w:rsidRPr="0032685C">
              <w:rPr>
                <w:rFonts w:asciiTheme="minorHAnsi" w:hAnsiTheme="minorHAnsi" w:cstheme="minorHAnsi"/>
                <w:szCs w:val="22"/>
              </w:rPr>
              <w:t xml:space="preserve">Update on CCM Concerns with </w:t>
            </w:r>
            <w:proofErr w:type="spellStart"/>
            <w:r w:rsidR="00805202" w:rsidRPr="0032685C">
              <w:rPr>
                <w:rFonts w:asciiTheme="minorHAnsi" w:hAnsiTheme="minorHAnsi" w:cstheme="minorHAnsi"/>
                <w:szCs w:val="22"/>
              </w:rPr>
              <w:t>MoH</w:t>
            </w:r>
            <w:proofErr w:type="spellEnd"/>
            <w:r w:rsidR="006C3D72" w:rsidRPr="0032685C">
              <w:rPr>
                <w:rFonts w:asciiTheme="minorHAnsi" w:hAnsiTheme="minorHAnsi" w:cstheme="minorHAnsi"/>
                <w:szCs w:val="22"/>
              </w:rPr>
              <w:t xml:space="preserve"> (PR)</w:t>
            </w:r>
            <w:r w:rsidR="00805202" w:rsidRPr="0032685C">
              <w:rPr>
                <w:rFonts w:asciiTheme="minorHAnsi" w:hAnsiTheme="minorHAnsi" w:cstheme="minorHAnsi"/>
                <w:szCs w:val="22"/>
              </w:rPr>
              <w:t>:</w:t>
            </w:r>
          </w:p>
          <w:p w:rsidR="00805202" w:rsidRPr="0032685C" w:rsidRDefault="00CF7D8E" w:rsidP="006C3D72">
            <w:pPr>
              <w:jc w:val="both"/>
              <w:rPr>
                <w:rFonts w:asciiTheme="minorHAnsi" w:hAnsiTheme="minorHAnsi" w:cstheme="minorHAnsi"/>
                <w:szCs w:val="22"/>
              </w:rPr>
            </w:pPr>
            <w:r w:rsidRPr="0032685C">
              <w:rPr>
                <w:rFonts w:asciiTheme="minorHAnsi" w:hAnsiTheme="minorHAnsi" w:cstheme="minorHAnsi"/>
                <w:szCs w:val="22"/>
              </w:rPr>
              <w:t xml:space="preserve">Dr. Maureen Martey </w:t>
            </w:r>
            <w:r w:rsidR="0051589F" w:rsidRPr="0032685C">
              <w:rPr>
                <w:rFonts w:asciiTheme="minorHAnsi" w:hAnsiTheme="minorHAnsi" w:cstheme="minorHAnsi"/>
                <w:szCs w:val="22"/>
              </w:rPr>
              <w:t xml:space="preserve">who stood in for the Ministry </w:t>
            </w:r>
            <w:r w:rsidR="007222BC" w:rsidRPr="0032685C">
              <w:rPr>
                <w:rFonts w:asciiTheme="minorHAnsi" w:hAnsiTheme="minorHAnsi" w:cstheme="minorHAnsi"/>
                <w:szCs w:val="22"/>
              </w:rPr>
              <w:t>s</w:t>
            </w:r>
            <w:r w:rsidRPr="0032685C">
              <w:rPr>
                <w:rFonts w:asciiTheme="minorHAnsi" w:hAnsiTheme="minorHAnsi" w:cstheme="minorHAnsi"/>
                <w:szCs w:val="22"/>
              </w:rPr>
              <w:t>aid s</w:t>
            </w:r>
            <w:r w:rsidR="007222BC" w:rsidRPr="0032685C">
              <w:rPr>
                <w:rFonts w:asciiTheme="minorHAnsi" w:hAnsiTheme="minorHAnsi" w:cstheme="minorHAnsi"/>
                <w:szCs w:val="22"/>
              </w:rPr>
              <w:t xml:space="preserve">he was not sufficiently briefed on the </w:t>
            </w:r>
            <w:r w:rsidRPr="0032685C">
              <w:rPr>
                <w:rFonts w:asciiTheme="minorHAnsi" w:hAnsiTheme="minorHAnsi" w:cstheme="minorHAnsi"/>
                <w:szCs w:val="22"/>
              </w:rPr>
              <w:t xml:space="preserve">outstanding issues and therefore could not speak to them. </w:t>
            </w:r>
            <w:r w:rsidR="003D0433" w:rsidRPr="0032685C">
              <w:rPr>
                <w:rFonts w:asciiTheme="minorHAnsi" w:hAnsiTheme="minorHAnsi" w:cstheme="minorHAnsi"/>
                <w:szCs w:val="22"/>
              </w:rPr>
              <w:t xml:space="preserve">The Chair expressed his disappoint at the Ministry not being present to address the issues. He said one of the key issues on the table were for the </w:t>
            </w:r>
            <w:proofErr w:type="spellStart"/>
            <w:r w:rsidR="00F3067A" w:rsidRPr="0032685C">
              <w:rPr>
                <w:rFonts w:asciiTheme="minorHAnsi" w:hAnsiTheme="minorHAnsi" w:cstheme="minorHAnsi"/>
                <w:szCs w:val="22"/>
              </w:rPr>
              <w:t>MoH</w:t>
            </w:r>
            <w:proofErr w:type="spellEnd"/>
            <w:r w:rsidR="00F3067A" w:rsidRPr="0032685C">
              <w:rPr>
                <w:rFonts w:asciiTheme="minorHAnsi" w:hAnsiTheme="minorHAnsi" w:cstheme="minorHAnsi"/>
                <w:szCs w:val="22"/>
              </w:rPr>
              <w:t xml:space="preserve"> to show how its commitments to the PEPFAR MOU was working.</w:t>
            </w:r>
            <w:r w:rsidR="00606C01" w:rsidRPr="0032685C">
              <w:rPr>
                <w:rFonts w:asciiTheme="minorHAnsi" w:hAnsiTheme="minorHAnsi" w:cstheme="minorHAnsi"/>
                <w:szCs w:val="22"/>
              </w:rPr>
              <w:t xml:space="preserve"> The outstanding issues pending were:</w:t>
            </w:r>
            <w:r w:rsidR="00F3067A" w:rsidRPr="0032685C">
              <w:rPr>
                <w:rFonts w:asciiTheme="minorHAnsi" w:hAnsiTheme="minorHAnsi" w:cstheme="minorHAnsi"/>
                <w:szCs w:val="22"/>
              </w:rPr>
              <w:t xml:space="preserve"> </w:t>
            </w:r>
          </w:p>
          <w:p w:rsidR="0097184C" w:rsidRPr="0032685C" w:rsidRDefault="0097184C" w:rsidP="00CC7EFA">
            <w:pPr>
              <w:rPr>
                <w:rFonts w:asciiTheme="minorHAnsi" w:hAnsiTheme="minorHAnsi" w:cstheme="minorHAnsi"/>
                <w:szCs w:val="22"/>
              </w:rPr>
            </w:pPr>
          </w:p>
          <w:p w:rsidR="00577369" w:rsidRPr="0032685C" w:rsidRDefault="007222BC" w:rsidP="00D86C9C">
            <w:pPr>
              <w:pStyle w:val="ListParagraph"/>
              <w:numPr>
                <w:ilvl w:val="0"/>
                <w:numId w:val="23"/>
              </w:numPr>
              <w:jc w:val="both"/>
              <w:rPr>
                <w:rFonts w:asciiTheme="minorHAnsi" w:hAnsiTheme="minorHAnsi" w:cstheme="minorHAnsi"/>
                <w:spacing w:val="0"/>
                <w:szCs w:val="22"/>
              </w:rPr>
            </w:pPr>
            <w:r w:rsidRPr="0032685C">
              <w:rPr>
                <w:rFonts w:asciiTheme="minorHAnsi" w:hAnsiTheme="minorHAnsi" w:cstheme="minorHAnsi"/>
                <w:spacing w:val="0"/>
                <w:szCs w:val="22"/>
              </w:rPr>
              <w:t>LMIS</w:t>
            </w:r>
            <w:r w:rsidR="00577369" w:rsidRPr="0032685C">
              <w:rPr>
                <w:rFonts w:asciiTheme="minorHAnsi" w:hAnsiTheme="minorHAnsi" w:cstheme="minorHAnsi"/>
                <w:spacing w:val="0"/>
                <w:szCs w:val="22"/>
              </w:rPr>
              <w:t>.</w:t>
            </w:r>
          </w:p>
          <w:p w:rsidR="00577369" w:rsidRPr="0032685C" w:rsidRDefault="00E641C6" w:rsidP="00D86C9C">
            <w:pPr>
              <w:pStyle w:val="ListParagraph"/>
              <w:numPr>
                <w:ilvl w:val="0"/>
                <w:numId w:val="23"/>
              </w:numPr>
              <w:jc w:val="both"/>
              <w:rPr>
                <w:rFonts w:asciiTheme="minorHAnsi" w:hAnsiTheme="minorHAnsi" w:cstheme="minorHAnsi"/>
                <w:spacing w:val="0"/>
                <w:szCs w:val="22"/>
              </w:rPr>
            </w:pPr>
            <w:r w:rsidRPr="0032685C">
              <w:rPr>
                <w:rFonts w:asciiTheme="minorHAnsi" w:hAnsiTheme="minorHAnsi" w:cstheme="minorHAnsi"/>
                <w:spacing w:val="0"/>
                <w:szCs w:val="22"/>
              </w:rPr>
              <w:t>Tax Waivers</w:t>
            </w:r>
            <w:r w:rsidR="00577369" w:rsidRPr="0032685C">
              <w:rPr>
                <w:rFonts w:asciiTheme="minorHAnsi" w:hAnsiTheme="minorHAnsi" w:cstheme="minorHAnsi"/>
                <w:spacing w:val="0"/>
                <w:szCs w:val="22"/>
              </w:rPr>
              <w:t>.</w:t>
            </w:r>
          </w:p>
          <w:p w:rsidR="00161E53" w:rsidRPr="0032685C" w:rsidRDefault="00161E53" w:rsidP="00D86C9C">
            <w:pPr>
              <w:pStyle w:val="ListParagraph"/>
              <w:numPr>
                <w:ilvl w:val="0"/>
                <w:numId w:val="23"/>
              </w:numPr>
              <w:jc w:val="both"/>
              <w:rPr>
                <w:rFonts w:asciiTheme="minorHAnsi" w:hAnsiTheme="minorHAnsi" w:cstheme="minorHAnsi"/>
                <w:spacing w:val="0"/>
                <w:szCs w:val="22"/>
              </w:rPr>
            </w:pPr>
            <w:r w:rsidRPr="0032685C">
              <w:rPr>
                <w:rFonts w:asciiTheme="minorHAnsi" w:hAnsiTheme="minorHAnsi" w:cstheme="minorHAnsi"/>
                <w:spacing w:val="0"/>
                <w:szCs w:val="22"/>
              </w:rPr>
              <w:t>PEPFAR MOU</w:t>
            </w:r>
          </w:p>
          <w:p w:rsidR="00161E53" w:rsidRPr="0032685C" w:rsidRDefault="00161E53" w:rsidP="00577369">
            <w:pPr>
              <w:jc w:val="both"/>
              <w:rPr>
                <w:rFonts w:asciiTheme="minorHAnsi" w:hAnsiTheme="minorHAnsi" w:cstheme="minorHAnsi"/>
                <w:spacing w:val="0"/>
                <w:szCs w:val="22"/>
              </w:rPr>
            </w:pPr>
          </w:p>
          <w:p w:rsidR="00FE1E0A" w:rsidRPr="0032685C" w:rsidRDefault="00577369" w:rsidP="00577369">
            <w:pPr>
              <w:jc w:val="both"/>
              <w:rPr>
                <w:rFonts w:asciiTheme="minorHAnsi" w:hAnsiTheme="minorHAnsi" w:cstheme="minorHAnsi"/>
                <w:spacing w:val="0"/>
                <w:szCs w:val="22"/>
              </w:rPr>
            </w:pPr>
            <w:r w:rsidRPr="0032685C">
              <w:rPr>
                <w:rFonts w:asciiTheme="minorHAnsi" w:hAnsiTheme="minorHAnsi" w:cstheme="minorHAnsi"/>
                <w:spacing w:val="0"/>
                <w:szCs w:val="22"/>
              </w:rPr>
              <w:t>On the Ministry</w:t>
            </w:r>
            <w:r w:rsidR="00161E53" w:rsidRPr="0032685C">
              <w:rPr>
                <w:rFonts w:asciiTheme="minorHAnsi" w:hAnsiTheme="minorHAnsi" w:cstheme="minorHAnsi"/>
                <w:spacing w:val="0"/>
                <w:szCs w:val="22"/>
              </w:rPr>
              <w:t xml:space="preserve">’s </w:t>
            </w:r>
            <w:r w:rsidRPr="0032685C">
              <w:rPr>
                <w:rFonts w:asciiTheme="minorHAnsi" w:hAnsiTheme="minorHAnsi" w:cstheme="minorHAnsi"/>
                <w:spacing w:val="0"/>
                <w:szCs w:val="22"/>
              </w:rPr>
              <w:t>support to CCM, t</w:t>
            </w:r>
            <w:r w:rsidR="00FE1E0A" w:rsidRPr="0032685C">
              <w:rPr>
                <w:rFonts w:asciiTheme="minorHAnsi" w:hAnsiTheme="minorHAnsi" w:cstheme="minorHAnsi"/>
                <w:spacing w:val="0"/>
                <w:szCs w:val="22"/>
              </w:rPr>
              <w:t>he Executive Secretary informed the meeting t</w:t>
            </w:r>
            <w:r w:rsidR="004D322F" w:rsidRPr="0032685C">
              <w:rPr>
                <w:rFonts w:asciiTheme="minorHAnsi" w:hAnsiTheme="minorHAnsi" w:cstheme="minorHAnsi"/>
                <w:spacing w:val="0"/>
                <w:szCs w:val="22"/>
              </w:rPr>
              <w:t>h</w:t>
            </w:r>
            <w:r w:rsidR="00EC76DB" w:rsidRPr="0032685C">
              <w:rPr>
                <w:rFonts w:asciiTheme="minorHAnsi" w:hAnsiTheme="minorHAnsi" w:cstheme="minorHAnsi"/>
                <w:spacing w:val="0"/>
                <w:szCs w:val="22"/>
              </w:rPr>
              <w:t xml:space="preserve">at the </w:t>
            </w:r>
            <w:r w:rsidR="004D322F" w:rsidRPr="0032685C">
              <w:rPr>
                <w:rFonts w:asciiTheme="minorHAnsi" w:hAnsiTheme="minorHAnsi" w:cstheme="minorHAnsi"/>
                <w:spacing w:val="0"/>
                <w:szCs w:val="22"/>
              </w:rPr>
              <w:t xml:space="preserve">issue </w:t>
            </w:r>
            <w:r w:rsidR="00161E53" w:rsidRPr="0032685C">
              <w:rPr>
                <w:rFonts w:asciiTheme="minorHAnsi" w:hAnsiTheme="minorHAnsi" w:cstheme="minorHAnsi"/>
                <w:spacing w:val="0"/>
                <w:szCs w:val="22"/>
              </w:rPr>
              <w:t xml:space="preserve">was first discussed with the Hon Minister who requested </w:t>
            </w:r>
            <w:r w:rsidR="00F2377F" w:rsidRPr="0032685C">
              <w:rPr>
                <w:rFonts w:asciiTheme="minorHAnsi" w:hAnsiTheme="minorHAnsi" w:cstheme="minorHAnsi"/>
                <w:spacing w:val="0"/>
                <w:szCs w:val="22"/>
              </w:rPr>
              <w:t xml:space="preserve">the </w:t>
            </w:r>
            <w:r w:rsidR="00161E53" w:rsidRPr="0032685C">
              <w:rPr>
                <w:rFonts w:asciiTheme="minorHAnsi" w:hAnsiTheme="minorHAnsi" w:cstheme="minorHAnsi"/>
                <w:spacing w:val="0"/>
                <w:szCs w:val="22"/>
              </w:rPr>
              <w:t>secretariat to formalize the request in an MOU to the Ministry</w:t>
            </w:r>
            <w:r w:rsidR="00EA6E33" w:rsidRPr="0032685C">
              <w:rPr>
                <w:rFonts w:asciiTheme="minorHAnsi" w:hAnsiTheme="minorHAnsi" w:cstheme="minorHAnsi"/>
                <w:spacing w:val="0"/>
                <w:szCs w:val="22"/>
              </w:rPr>
              <w:t xml:space="preserve"> to enable the Ministry make a case to </w:t>
            </w:r>
            <w:r w:rsidR="00F2377F" w:rsidRPr="0032685C">
              <w:rPr>
                <w:rFonts w:asciiTheme="minorHAnsi" w:hAnsiTheme="minorHAnsi" w:cstheme="minorHAnsi"/>
                <w:spacing w:val="0"/>
                <w:szCs w:val="22"/>
              </w:rPr>
              <w:t xml:space="preserve">Ministry of </w:t>
            </w:r>
            <w:r w:rsidR="00EA6E33" w:rsidRPr="0032685C">
              <w:rPr>
                <w:rFonts w:asciiTheme="minorHAnsi" w:hAnsiTheme="minorHAnsi" w:cstheme="minorHAnsi"/>
                <w:spacing w:val="0"/>
                <w:szCs w:val="22"/>
              </w:rPr>
              <w:t xml:space="preserve">Finance for </w:t>
            </w:r>
            <w:r w:rsidR="00F2377F" w:rsidRPr="0032685C">
              <w:rPr>
                <w:rFonts w:asciiTheme="minorHAnsi" w:hAnsiTheme="minorHAnsi" w:cstheme="minorHAnsi"/>
                <w:spacing w:val="0"/>
                <w:szCs w:val="22"/>
              </w:rPr>
              <w:t xml:space="preserve">the </w:t>
            </w:r>
            <w:r w:rsidR="00EA6E33" w:rsidRPr="0032685C">
              <w:rPr>
                <w:rFonts w:asciiTheme="minorHAnsi" w:hAnsiTheme="minorHAnsi" w:cstheme="minorHAnsi"/>
                <w:spacing w:val="0"/>
                <w:szCs w:val="22"/>
              </w:rPr>
              <w:t>support</w:t>
            </w:r>
            <w:r w:rsidR="00161E53" w:rsidRPr="0032685C">
              <w:rPr>
                <w:rFonts w:asciiTheme="minorHAnsi" w:hAnsiTheme="minorHAnsi" w:cstheme="minorHAnsi"/>
                <w:spacing w:val="0"/>
                <w:szCs w:val="22"/>
              </w:rPr>
              <w:t xml:space="preserve">. He said the draft MOU was submitted to the Ministry and was receiving the attention of the Hon. Minister. </w:t>
            </w:r>
          </w:p>
          <w:p w:rsidR="009F7A89" w:rsidRPr="0032685C" w:rsidRDefault="009F7A89" w:rsidP="009F7A89">
            <w:pPr>
              <w:pStyle w:val="ListParagraph"/>
              <w:rPr>
                <w:rFonts w:asciiTheme="minorHAnsi" w:hAnsiTheme="minorHAnsi" w:cstheme="minorHAnsi"/>
                <w:spacing w:val="0"/>
                <w:szCs w:val="22"/>
              </w:rPr>
            </w:pPr>
          </w:p>
          <w:p w:rsidR="006020EE" w:rsidRPr="0032685C" w:rsidRDefault="00D67D83" w:rsidP="006020EE">
            <w:pPr>
              <w:rPr>
                <w:rFonts w:asciiTheme="minorHAnsi" w:hAnsiTheme="minorHAnsi" w:cstheme="minorHAnsi"/>
                <w:szCs w:val="22"/>
              </w:rPr>
            </w:pPr>
            <w:r w:rsidRPr="0032685C">
              <w:rPr>
                <w:rFonts w:asciiTheme="minorHAnsi" w:hAnsiTheme="minorHAnsi" w:cstheme="minorHAnsi"/>
                <w:spacing w:val="0"/>
                <w:szCs w:val="22"/>
              </w:rPr>
              <w:t>3.2</w:t>
            </w:r>
            <w:r w:rsidR="002D6D6D" w:rsidRPr="0032685C">
              <w:rPr>
                <w:rFonts w:asciiTheme="minorHAnsi" w:hAnsiTheme="minorHAnsi" w:cstheme="minorHAnsi"/>
                <w:spacing w:val="0"/>
                <w:szCs w:val="22"/>
              </w:rPr>
              <w:t xml:space="preserve">.7: </w:t>
            </w:r>
            <w:r w:rsidR="00061364" w:rsidRPr="0032685C">
              <w:rPr>
                <w:rFonts w:asciiTheme="minorHAnsi" w:hAnsiTheme="minorHAnsi" w:cstheme="minorHAnsi"/>
                <w:spacing w:val="0"/>
                <w:szCs w:val="22"/>
              </w:rPr>
              <w:t>Non-Payment of GHS GF Staff Salaries:</w:t>
            </w:r>
            <w:r w:rsidR="006020EE" w:rsidRPr="0032685C">
              <w:rPr>
                <w:rFonts w:asciiTheme="minorHAnsi" w:hAnsiTheme="minorHAnsi" w:cstheme="minorHAnsi"/>
                <w:szCs w:val="22"/>
              </w:rPr>
              <w:t xml:space="preserve"> </w:t>
            </w:r>
          </w:p>
          <w:p w:rsidR="005F43C0" w:rsidRPr="0032685C" w:rsidRDefault="0064148B" w:rsidP="006D7ACB">
            <w:pPr>
              <w:jc w:val="both"/>
              <w:rPr>
                <w:rFonts w:asciiTheme="minorHAnsi" w:hAnsiTheme="minorHAnsi" w:cstheme="minorHAnsi"/>
                <w:szCs w:val="22"/>
              </w:rPr>
            </w:pPr>
            <w:r w:rsidRPr="0032685C">
              <w:rPr>
                <w:rFonts w:asciiTheme="minorHAnsi" w:hAnsiTheme="minorHAnsi" w:cstheme="minorHAnsi"/>
                <w:szCs w:val="22"/>
              </w:rPr>
              <w:t xml:space="preserve">Dr. </w:t>
            </w:r>
            <w:proofErr w:type="spellStart"/>
            <w:r w:rsidRPr="0032685C">
              <w:rPr>
                <w:rFonts w:asciiTheme="minorHAnsi" w:hAnsiTheme="minorHAnsi" w:cstheme="minorHAnsi"/>
                <w:szCs w:val="22"/>
              </w:rPr>
              <w:t>Kezia</w:t>
            </w:r>
            <w:proofErr w:type="spellEnd"/>
            <w:r w:rsidRPr="0032685C">
              <w:rPr>
                <w:rFonts w:asciiTheme="minorHAnsi" w:hAnsiTheme="minorHAnsi" w:cstheme="minorHAnsi"/>
                <w:szCs w:val="22"/>
              </w:rPr>
              <w:t xml:space="preserve"> </w:t>
            </w:r>
            <w:proofErr w:type="spellStart"/>
            <w:r w:rsidRPr="0032685C">
              <w:rPr>
                <w:rFonts w:asciiTheme="minorHAnsi" w:hAnsiTheme="minorHAnsi" w:cstheme="minorHAnsi"/>
                <w:szCs w:val="22"/>
              </w:rPr>
              <w:t>Malm</w:t>
            </w:r>
            <w:proofErr w:type="spellEnd"/>
            <w:r w:rsidRPr="0032685C">
              <w:rPr>
                <w:rFonts w:asciiTheme="minorHAnsi" w:hAnsiTheme="minorHAnsi" w:cstheme="minorHAnsi"/>
                <w:szCs w:val="22"/>
              </w:rPr>
              <w:t xml:space="preserve"> </w:t>
            </w:r>
            <w:r w:rsidR="00EA6E33" w:rsidRPr="0032685C">
              <w:rPr>
                <w:rFonts w:asciiTheme="minorHAnsi" w:hAnsiTheme="minorHAnsi" w:cstheme="minorHAnsi"/>
                <w:szCs w:val="22"/>
              </w:rPr>
              <w:t xml:space="preserve">(PM) </w:t>
            </w:r>
            <w:r w:rsidRPr="0032685C">
              <w:rPr>
                <w:rFonts w:asciiTheme="minorHAnsi" w:hAnsiTheme="minorHAnsi" w:cstheme="minorHAnsi"/>
                <w:szCs w:val="22"/>
              </w:rPr>
              <w:t xml:space="preserve">lamented </w:t>
            </w:r>
            <w:r w:rsidR="006020EE" w:rsidRPr="0032685C">
              <w:rPr>
                <w:rFonts w:asciiTheme="minorHAnsi" w:hAnsiTheme="minorHAnsi" w:cstheme="minorHAnsi"/>
                <w:szCs w:val="22"/>
              </w:rPr>
              <w:t>the non-payment of staff salaries</w:t>
            </w:r>
            <w:r w:rsidR="005A00DC" w:rsidRPr="0032685C">
              <w:rPr>
                <w:rFonts w:asciiTheme="minorHAnsi" w:hAnsiTheme="minorHAnsi" w:cstheme="minorHAnsi"/>
                <w:szCs w:val="22"/>
              </w:rPr>
              <w:t xml:space="preserve"> due to a freeze on the payment by the Country team </w:t>
            </w:r>
            <w:r w:rsidR="00EA6E33" w:rsidRPr="0032685C">
              <w:rPr>
                <w:rFonts w:asciiTheme="minorHAnsi" w:hAnsiTheme="minorHAnsi" w:cstheme="minorHAnsi"/>
                <w:szCs w:val="22"/>
              </w:rPr>
              <w:t>because the program failed to submit evidence of rationalization of GF Program staff salaries</w:t>
            </w:r>
            <w:r w:rsidR="00F2377F" w:rsidRPr="0032685C">
              <w:rPr>
                <w:rFonts w:asciiTheme="minorHAnsi" w:hAnsiTheme="minorHAnsi" w:cstheme="minorHAnsi"/>
                <w:szCs w:val="22"/>
              </w:rPr>
              <w:t>.</w:t>
            </w:r>
            <w:r w:rsidR="001C6B23" w:rsidRPr="0032685C">
              <w:rPr>
                <w:rFonts w:asciiTheme="minorHAnsi" w:hAnsiTheme="minorHAnsi" w:cstheme="minorHAnsi"/>
                <w:szCs w:val="22"/>
              </w:rPr>
              <w:t xml:space="preserve"> </w:t>
            </w:r>
            <w:r w:rsidR="000C0F5C" w:rsidRPr="0032685C">
              <w:rPr>
                <w:rFonts w:asciiTheme="minorHAnsi" w:hAnsiTheme="minorHAnsi" w:cstheme="minorHAnsi"/>
                <w:szCs w:val="22"/>
              </w:rPr>
              <w:t>She</w:t>
            </w:r>
            <w:r w:rsidRPr="0032685C">
              <w:rPr>
                <w:rFonts w:asciiTheme="minorHAnsi" w:hAnsiTheme="minorHAnsi" w:cstheme="minorHAnsi"/>
                <w:szCs w:val="22"/>
              </w:rPr>
              <w:t xml:space="preserve"> said </w:t>
            </w:r>
            <w:r w:rsidR="001C6B23" w:rsidRPr="0032685C">
              <w:rPr>
                <w:rFonts w:asciiTheme="minorHAnsi" w:hAnsiTheme="minorHAnsi" w:cstheme="minorHAnsi"/>
                <w:szCs w:val="22"/>
              </w:rPr>
              <w:t xml:space="preserve">this </w:t>
            </w:r>
            <w:r w:rsidRPr="0032685C">
              <w:rPr>
                <w:rFonts w:asciiTheme="minorHAnsi" w:hAnsiTheme="minorHAnsi" w:cstheme="minorHAnsi"/>
                <w:szCs w:val="22"/>
              </w:rPr>
              <w:t>was unfair to prog</w:t>
            </w:r>
            <w:r w:rsidR="000C0F5C" w:rsidRPr="0032685C">
              <w:rPr>
                <w:rFonts w:asciiTheme="minorHAnsi" w:hAnsiTheme="minorHAnsi" w:cstheme="minorHAnsi"/>
                <w:szCs w:val="22"/>
              </w:rPr>
              <w:t>rams</w:t>
            </w:r>
            <w:r w:rsidRPr="0032685C">
              <w:rPr>
                <w:rFonts w:asciiTheme="minorHAnsi" w:hAnsiTheme="minorHAnsi" w:cstheme="minorHAnsi"/>
                <w:szCs w:val="22"/>
              </w:rPr>
              <w:t xml:space="preserve"> given </w:t>
            </w:r>
            <w:r w:rsidR="00D67D83" w:rsidRPr="0032685C">
              <w:rPr>
                <w:rFonts w:asciiTheme="minorHAnsi" w:hAnsiTheme="minorHAnsi" w:cstheme="minorHAnsi"/>
                <w:szCs w:val="22"/>
              </w:rPr>
              <w:t xml:space="preserve">the </w:t>
            </w:r>
            <w:r w:rsidR="005F43C0" w:rsidRPr="0032685C">
              <w:rPr>
                <w:rFonts w:asciiTheme="minorHAnsi" w:hAnsiTheme="minorHAnsi" w:cstheme="minorHAnsi"/>
                <w:szCs w:val="22"/>
              </w:rPr>
              <w:t xml:space="preserve">commitment and </w:t>
            </w:r>
            <w:r w:rsidR="00D67D83" w:rsidRPr="0032685C">
              <w:rPr>
                <w:rFonts w:asciiTheme="minorHAnsi" w:hAnsiTheme="minorHAnsi" w:cstheme="minorHAnsi"/>
                <w:szCs w:val="22"/>
              </w:rPr>
              <w:t xml:space="preserve">the </w:t>
            </w:r>
            <w:r w:rsidR="005F43C0" w:rsidRPr="0032685C">
              <w:rPr>
                <w:rFonts w:asciiTheme="minorHAnsi" w:hAnsiTheme="minorHAnsi" w:cstheme="minorHAnsi"/>
                <w:szCs w:val="22"/>
              </w:rPr>
              <w:t xml:space="preserve">extra hours spent by </w:t>
            </w:r>
            <w:r w:rsidR="001646AC" w:rsidRPr="0032685C">
              <w:rPr>
                <w:rFonts w:asciiTheme="minorHAnsi" w:hAnsiTheme="minorHAnsi" w:cstheme="minorHAnsi"/>
                <w:szCs w:val="22"/>
              </w:rPr>
              <w:t xml:space="preserve">program </w:t>
            </w:r>
            <w:r w:rsidR="005F43C0" w:rsidRPr="0032685C">
              <w:rPr>
                <w:rFonts w:asciiTheme="minorHAnsi" w:hAnsiTheme="minorHAnsi" w:cstheme="minorHAnsi"/>
                <w:szCs w:val="22"/>
              </w:rPr>
              <w:t xml:space="preserve">staff sometimes </w:t>
            </w:r>
            <w:r w:rsidR="001C6B23" w:rsidRPr="0032685C">
              <w:rPr>
                <w:rFonts w:asciiTheme="minorHAnsi" w:hAnsiTheme="minorHAnsi" w:cstheme="minorHAnsi"/>
                <w:szCs w:val="22"/>
              </w:rPr>
              <w:t xml:space="preserve">late </w:t>
            </w:r>
            <w:r w:rsidR="006020EE" w:rsidRPr="0032685C">
              <w:rPr>
                <w:rFonts w:asciiTheme="minorHAnsi" w:hAnsiTheme="minorHAnsi" w:cstheme="minorHAnsi"/>
                <w:szCs w:val="22"/>
              </w:rPr>
              <w:t xml:space="preserve">into the night to </w:t>
            </w:r>
            <w:r w:rsidR="005C6E59" w:rsidRPr="0032685C">
              <w:rPr>
                <w:rFonts w:asciiTheme="minorHAnsi" w:hAnsiTheme="minorHAnsi" w:cstheme="minorHAnsi"/>
                <w:szCs w:val="22"/>
              </w:rPr>
              <w:t xml:space="preserve">meet targets only to be denied salaries at the end of the month. </w:t>
            </w:r>
            <w:r w:rsidR="006020EE" w:rsidRPr="0032685C">
              <w:rPr>
                <w:rFonts w:asciiTheme="minorHAnsi" w:hAnsiTheme="minorHAnsi" w:cstheme="minorHAnsi"/>
                <w:szCs w:val="22"/>
              </w:rPr>
              <w:t xml:space="preserve">She said the </w:t>
            </w:r>
            <w:r w:rsidR="005C6E59" w:rsidRPr="0032685C">
              <w:rPr>
                <w:rFonts w:asciiTheme="minorHAnsi" w:hAnsiTheme="minorHAnsi" w:cstheme="minorHAnsi"/>
                <w:szCs w:val="22"/>
              </w:rPr>
              <w:t>Country Team</w:t>
            </w:r>
            <w:r w:rsidR="005F43C0" w:rsidRPr="0032685C">
              <w:rPr>
                <w:rFonts w:asciiTheme="minorHAnsi" w:hAnsiTheme="minorHAnsi" w:cstheme="minorHAnsi"/>
                <w:szCs w:val="22"/>
              </w:rPr>
              <w:t xml:space="preserve">’s insistence on </w:t>
            </w:r>
            <w:r w:rsidR="0078147E" w:rsidRPr="0032685C">
              <w:rPr>
                <w:rFonts w:asciiTheme="minorHAnsi" w:hAnsiTheme="minorHAnsi" w:cstheme="minorHAnsi"/>
                <w:szCs w:val="22"/>
              </w:rPr>
              <w:t xml:space="preserve">salary rationalization </w:t>
            </w:r>
            <w:r w:rsidR="006020EE" w:rsidRPr="0032685C">
              <w:rPr>
                <w:rFonts w:asciiTheme="minorHAnsi" w:hAnsiTheme="minorHAnsi" w:cstheme="minorHAnsi"/>
                <w:szCs w:val="22"/>
              </w:rPr>
              <w:t>was simply frustrating</w:t>
            </w:r>
            <w:r w:rsidR="0078147E" w:rsidRPr="0032685C">
              <w:rPr>
                <w:rFonts w:asciiTheme="minorHAnsi" w:hAnsiTheme="minorHAnsi" w:cstheme="minorHAnsi"/>
                <w:szCs w:val="22"/>
              </w:rPr>
              <w:t xml:space="preserve"> since these issues formed part of the grant making process </w:t>
            </w:r>
            <w:r w:rsidR="005F43C0" w:rsidRPr="0032685C">
              <w:rPr>
                <w:rFonts w:asciiTheme="minorHAnsi" w:hAnsiTheme="minorHAnsi" w:cstheme="minorHAnsi"/>
                <w:szCs w:val="22"/>
              </w:rPr>
              <w:t>which were addressed prior to</w:t>
            </w:r>
            <w:r w:rsidR="0078147E" w:rsidRPr="0032685C">
              <w:rPr>
                <w:rFonts w:asciiTheme="minorHAnsi" w:hAnsiTheme="minorHAnsi" w:cstheme="minorHAnsi"/>
                <w:szCs w:val="22"/>
              </w:rPr>
              <w:t xml:space="preserve"> grant signing</w:t>
            </w:r>
            <w:r w:rsidR="005C6E59" w:rsidRPr="0032685C">
              <w:rPr>
                <w:rFonts w:asciiTheme="minorHAnsi" w:hAnsiTheme="minorHAnsi" w:cstheme="minorHAnsi"/>
                <w:szCs w:val="22"/>
              </w:rPr>
              <w:t xml:space="preserve">. </w:t>
            </w:r>
            <w:r w:rsidR="005F43C0" w:rsidRPr="0032685C">
              <w:rPr>
                <w:rFonts w:asciiTheme="minorHAnsi" w:hAnsiTheme="minorHAnsi" w:cstheme="minorHAnsi"/>
                <w:szCs w:val="22"/>
              </w:rPr>
              <w:t xml:space="preserve">The PM </w:t>
            </w:r>
            <w:r w:rsidR="0078147E" w:rsidRPr="0032685C">
              <w:rPr>
                <w:rFonts w:asciiTheme="minorHAnsi" w:hAnsiTheme="minorHAnsi" w:cstheme="minorHAnsi"/>
                <w:szCs w:val="22"/>
              </w:rPr>
              <w:t xml:space="preserve">called on the </w:t>
            </w:r>
            <w:r w:rsidR="006020EE" w:rsidRPr="0032685C">
              <w:rPr>
                <w:rFonts w:asciiTheme="minorHAnsi" w:hAnsiTheme="minorHAnsi" w:cstheme="minorHAnsi"/>
                <w:szCs w:val="22"/>
              </w:rPr>
              <w:t xml:space="preserve">CCM to take up the matter </w:t>
            </w:r>
            <w:r w:rsidR="005C6E59" w:rsidRPr="0032685C">
              <w:rPr>
                <w:rFonts w:asciiTheme="minorHAnsi" w:hAnsiTheme="minorHAnsi" w:cstheme="minorHAnsi"/>
                <w:szCs w:val="22"/>
              </w:rPr>
              <w:t xml:space="preserve">to end the frustration of </w:t>
            </w:r>
            <w:r w:rsidR="005F43C0" w:rsidRPr="0032685C">
              <w:rPr>
                <w:rFonts w:asciiTheme="minorHAnsi" w:hAnsiTheme="minorHAnsi" w:cstheme="minorHAnsi"/>
                <w:szCs w:val="22"/>
              </w:rPr>
              <w:t xml:space="preserve">programs </w:t>
            </w:r>
            <w:r w:rsidR="00D67D83" w:rsidRPr="0032685C">
              <w:rPr>
                <w:rFonts w:asciiTheme="minorHAnsi" w:hAnsiTheme="minorHAnsi" w:cstheme="minorHAnsi"/>
                <w:szCs w:val="22"/>
              </w:rPr>
              <w:t xml:space="preserve">and </w:t>
            </w:r>
            <w:r w:rsidR="005C6E59" w:rsidRPr="0032685C">
              <w:rPr>
                <w:rFonts w:asciiTheme="minorHAnsi" w:hAnsiTheme="minorHAnsi" w:cstheme="minorHAnsi"/>
                <w:szCs w:val="22"/>
              </w:rPr>
              <w:t>staff</w:t>
            </w:r>
            <w:r w:rsidR="006020EE" w:rsidRPr="0032685C">
              <w:rPr>
                <w:rFonts w:asciiTheme="minorHAnsi" w:hAnsiTheme="minorHAnsi" w:cstheme="minorHAnsi"/>
                <w:szCs w:val="22"/>
              </w:rPr>
              <w:t>.</w:t>
            </w:r>
          </w:p>
          <w:p w:rsidR="005F43C0" w:rsidRPr="0032685C" w:rsidRDefault="005F43C0" w:rsidP="006D7ACB">
            <w:pPr>
              <w:jc w:val="both"/>
              <w:rPr>
                <w:rFonts w:asciiTheme="minorHAnsi" w:hAnsiTheme="minorHAnsi" w:cstheme="minorHAnsi"/>
                <w:szCs w:val="22"/>
              </w:rPr>
            </w:pPr>
          </w:p>
          <w:p w:rsidR="006020EE" w:rsidRPr="0032685C" w:rsidRDefault="005C4D78" w:rsidP="006D7ACB">
            <w:pPr>
              <w:jc w:val="both"/>
              <w:rPr>
                <w:rFonts w:asciiTheme="minorHAnsi" w:hAnsiTheme="minorHAnsi" w:cstheme="minorHAnsi"/>
                <w:szCs w:val="22"/>
              </w:rPr>
            </w:pPr>
            <w:r w:rsidRPr="0032685C">
              <w:rPr>
                <w:rFonts w:asciiTheme="minorHAnsi" w:hAnsiTheme="minorHAnsi" w:cstheme="minorHAnsi"/>
                <w:szCs w:val="22"/>
              </w:rPr>
              <w:t xml:space="preserve">Dr. </w:t>
            </w:r>
            <w:r w:rsidR="005C6E59" w:rsidRPr="0032685C">
              <w:rPr>
                <w:rFonts w:asciiTheme="minorHAnsi" w:hAnsiTheme="minorHAnsi" w:cstheme="minorHAnsi"/>
                <w:szCs w:val="22"/>
              </w:rPr>
              <w:t xml:space="preserve">Badu </w:t>
            </w:r>
            <w:r w:rsidRPr="0032685C">
              <w:rPr>
                <w:rFonts w:asciiTheme="minorHAnsi" w:hAnsiTheme="minorHAnsi" w:cstheme="minorHAnsi"/>
                <w:szCs w:val="22"/>
              </w:rPr>
              <w:t xml:space="preserve">Sarkodie said the situation was impacting negatively on performance and that </w:t>
            </w:r>
            <w:r w:rsidR="005C6E59" w:rsidRPr="0032685C">
              <w:rPr>
                <w:rFonts w:asciiTheme="minorHAnsi" w:hAnsiTheme="minorHAnsi" w:cstheme="minorHAnsi"/>
                <w:szCs w:val="22"/>
              </w:rPr>
              <w:t xml:space="preserve">GHS </w:t>
            </w:r>
            <w:r w:rsidR="005F43C0" w:rsidRPr="0032685C">
              <w:rPr>
                <w:rFonts w:asciiTheme="minorHAnsi" w:hAnsiTheme="minorHAnsi" w:cstheme="minorHAnsi"/>
                <w:szCs w:val="22"/>
              </w:rPr>
              <w:t xml:space="preserve">was </w:t>
            </w:r>
            <w:r w:rsidRPr="0032685C">
              <w:rPr>
                <w:rFonts w:asciiTheme="minorHAnsi" w:hAnsiTheme="minorHAnsi" w:cstheme="minorHAnsi"/>
                <w:szCs w:val="22"/>
              </w:rPr>
              <w:t xml:space="preserve">currently in court because of non-payment of </w:t>
            </w:r>
            <w:r w:rsidR="005C6E59" w:rsidRPr="0032685C">
              <w:rPr>
                <w:rFonts w:asciiTheme="minorHAnsi" w:hAnsiTheme="minorHAnsi" w:cstheme="minorHAnsi"/>
                <w:szCs w:val="22"/>
              </w:rPr>
              <w:t>SSNIT contribution</w:t>
            </w:r>
            <w:r w:rsidR="005F43C0" w:rsidRPr="0032685C">
              <w:rPr>
                <w:rFonts w:asciiTheme="minorHAnsi" w:hAnsiTheme="minorHAnsi" w:cstheme="minorHAnsi"/>
                <w:szCs w:val="22"/>
              </w:rPr>
              <w:t xml:space="preserve"> which comes with a penalty. </w:t>
            </w:r>
            <w:r w:rsidR="0078147E" w:rsidRPr="0032685C">
              <w:rPr>
                <w:rFonts w:asciiTheme="minorHAnsi" w:hAnsiTheme="minorHAnsi" w:cstheme="minorHAnsi"/>
                <w:szCs w:val="22"/>
              </w:rPr>
              <w:t xml:space="preserve">The Head of PMU, </w:t>
            </w:r>
            <w:r w:rsidR="000F5F0C" w:rsidRPr="0032685C">
              <w:rPr>
                <w:rFonts w:asciiTheme="minorHAnsi" w:hAnsiTheme="minorHAnsi" w:cstheme="minorHAnsi"/>
                <w:szCs w:val="22"/>
              </w:rPr>
              <w:t>Dan Osei</w:t>
            </w:r>
            <w:r w:rsidR="005F43C0" w:rsidRPr="0032685C">
              <w:rPr>
                <w:rFonts w:asciiTheme="minorHAnsi" w:hAnsiTheme="minorHAnsi" w:cstheme="minorHAnsi"/>
                <w:szCs w:val="22"/>
              </w:rPr>
              <w:t>,</w:t>
            </w:r>
            <w:r w:rsidR="000F5F0C" w:rsidRPr="0032685C">
              <w:rPr>
                <w:rFonts w:asciiTheme="minorHAnsi" w:hAnsiTheme="minorHAnsi" w:cstheme="minorHAnsi"/>
                <w:szCs w:val="22"/>
              </w:rPr>
              <w:t xml:space="preserve"> </w:t>
            </w:r>
            <w:r w:rsidR="00E91AC6" w:rsidRPr="0032685C">
              <w:rPr>
                <w:rFonts w:asciiTheme="minorHAnsi" w:hAnsiTheme="minorHAnsi" w:cstheme="minorHAnsi"/>
                <w:szCs w:val="22"/>
              </w:rPr>
              <w:t xml:space="preserve">said </w:t>
            </w:r>
            <w:r w:rsidR="000F5F0C" w:rsidRPr="0032685C">
              <w:rPr>
                <w:rFonts w:asciiTheme="minorHAnsi" w:hAnsiTheme="minorHAnsi" w:cstheme="minorHAnsi"/>
                <w:szCs w:val="22"/>
              </w:rPr>
              <w:t xml:space="preserve">his office had </w:t>
            </w:r>
            <w:r w:rsidR="006020EE" w:rsidRPr="0032685C">
              <w:rPr>
                <w:rFonts w:asciiTheme="minorHAnsi" w:hAnsiTheme="minorHAnsi" w:cstheme="minorHAnsi"/>
                <w:szCs w:val="22"/>
              </w:rPr>
              <w:t xml:space="preserve">submitted </w:t>
            </w:r>
            <w:r w:rsidR="000F5F0C" w:rsidRPr="0032685C">
              <w:rPr>
                <w:rFonts w:asciiTheme="minorHAnsi" w:hAnsiTheme="minorHAnsi" w:cstheme="minorHAnsi"/>
                <w:szCs w:val="22"/>
              </w:rPr>
              <w:t>the</w:t>
            </w:r>
            <w:r w:rsidR="006020EE" w:rsidRPr="0032685C">
              <w:rPr>
                <w:rFonts w:asciiTheme="minorHAnsi" w:hAnsiTheme="minorHAnsi" w:cstheme="minorHAnsi"/>
                <w:szCs w:val="22"/>
              </w:rPr>
              <w:t xml:space="preserve"> </w:t>
            </w:r>
            <w:r w:rsidR="00D67D83" w:rsidRPr="0032685C">
              <w:rPr>
                <w:rFonts w:asciiTheme="minorHAnsi" w:hAnsiTheme="minorHAnsi" w:cstheme="minorHAnsi"/>
                <w:szCs w:val="22"/>
              </w:rPr>
              <w:t xml:space="preserve">CT request on </w:t>
            </w:r>
            <w:r w:rsidR="00E91AC6" w:rsidRPr="0032685C">
              <w:rPr>
                <w:rFonts w:asciiTheme="minorHAnsi" w:hAnsiTheme="minorHAnsi" w:cstheme="minorHAnsi"/>
                <w:szCs w:val="22"/>
              </w:rPr>
              <w:t xml:space="preserve">salary rationalization </w:t>
            </w:r>
            <w:r w:rsidR="006020EE" w:rsidRPr="0032685C">
              <w:rPr>
                <w:rFonts w:asciiTheme="minorHAnsi" w:hAnsiTheme="minorHAnsi" w:cstheme="minorHAnsi"/>
                <w:szCs w:val="22"/>
              </w:rPr>
              <w:t xml:space="preserve">to </w:t>
            </w:r>
            <w:r w:rsidR="00E91AC6" w:rsidRPr="0032685C">
              <w:rPr>
                <w:rFonts w:asciiTheme="minorHAnsi" w:hAnsiTheme="minorHAnsi" w:cstheme="minorHAnsi"/>
                <w:szCs w:val="22"/>
              </w:rPr>
              <w:t>the Ministry</w:t>
            </w:r>
            <w:r w:rsidR="005F43C0" w:rsidRPr="0032685C">
              <w:rPr>
                <w:rFonts w:asciiTheme="minorHAnsi" w:hAnsiTheme="minorHAnsi" w:cstheme="minorHAnsi"/>
                <w:szCs w:val="22"/>
              </w:rPr>
              <w:t xml:space="preserve"> (RMU)</w:t>
            </w:r>
            <w:r w:rsidR="00E91AC6" w:rsidRPr="0032685C">
              <w:rPr>
                <w:rFonts w:asciiTheme="minorHAnsi" w:hAnsiTheme="minorHAnsi" w:cstheme="minorHAnsi"/>
                <w:szCs w:val="22"/>
              </w:rPr>
              <w:t xml:space="preserve"> </w:t>
            </w:r>
            <w:r w:rsidR="000F5F0C" w:rsidRPr="0032685C">
              <w:rPr>
                <w:rFonts w:asciiTheme="minorHAnsi" w:hAnsiTheme="minorHAnsi" w:cstheme="minorHAnsi"/>
                <w:szCs w:val="22"/>
              </w:rPr>
              <w:t xml:space="preserve">for onward transmission to the </w:t>
            </w:r>
            <w:r w:rsidR="006020EE" w:rsidRPr="0032685C">
              <w:rPr>
                <w:rFonts w:asciiTheme="minorHAnsi" w:hAnsiTheme="minorHAnsi" w:cstheme="minorHAnsi"/>
                <w:szCs w:val="22"/>
              </w:rPr>
              <w:t>GF</w:t>
            </w:r>
            <w:r w:rsidR="000F5F0C" w:rsidRPr="0032685C">
              <w:rPr>
                <w:rFonts w:asciiTheme="minorHAnsi" w:hAnsiTheme="minorHAnsi" w:cstheme="minorHAnsi"/>
                <w:szCs w:val="22"/>
              </w:rPr>
              <w:t xml:space="preserve"> but could not tell if the CT had received the document.</w:t>
            </w:r>
            <w:r w:rsidR="00DB2D1B" w:rsidRPr="0032685C">
              <w:rPr>
                <w:rFonts w:asciiTheme="minorHAnsi" w:hAnsiTheme="minorHAnsi" w:cstheme="minorHAnsi"/>
                <w:szCs w:val="22"/>
              </w:rPr>
              <w:t xml:space="preserve"> </w:t>
            </w:r>
            <w:r w:rsidR="000F5F0C" w:rsidRPr="0032685C">
              <w:rPr>
                <w:rFonts w:asciiTheme="minorHAnsi" w:hAnsiTheme="minorHAnsi" w:cstheme="minorHAnsi"/>
                <w:szCs w:val="22"/>
              </w:rPr>
              <w:t xml:space="preserve">He also </w:t>
            </w:r>
            <w:r w:rsidR="00DB2D1B" w:rsidRPr="0032685C">
              <w:rPr>
                <w:rFonts w:asciiTheme="minorHAnsi" w:hAnsiTheme="minorHAnsi" w:cstheme="minorHAnsi"/>
                <w:szCs w:val="22"/>
              </w:rPr>
              <w:t>informed the meeting th</w:t>
            </w:r>
            <w:r w:rsidR="000F5F0C" w:rsidRPr="0032685C">
              <w:rPr>
                <w:rFonts w:asciiTheme="minorHAnsi" w:hAnsiTheme="minorHAnsi" w:cstheme="minorHAnsi"/>
                <w:szCs w:val="22"/>
              </w:rPr>
              <w:t xml:space="preserve">at the CT had given </w:t>
            </w:r>
            <w:r w:rsidR="00DB2D1B" w:rsidRPr="0032685C">
              <w:rPr>
                <w:rFonts w:asciiTheme="minorHAnsi" w:hAnsiTheme="minorHAnsi" w:cstheme="minorHAnsi"/>
                <w:szCs w:val="22"/>
              </w:rPr>
              <w:t xml:space="preserve">approval to </w:t>
            </w:r>
            <w:r w:rsidR="000F5F0C" w:rsidRPr="0032685C">
              <w:rPr>
                <w:rFonts w:asciiTheme="minorHAnsi" w:hAnsiTheme="minorHAnsi" w:cstheme="minorHAnsi"/>
                <w:szCs w:val="22"/>
              </w:rPr>
              <w:t xml:space="preserve">pay salaries up to </w:t>
            </w:r>
            <w:r w:rsidR="00DB2D1B" w:rsidRPr="0032685C">
              <w:rPr>
                <w:rFonts w:asciiTheme="minorHAnsi" w:hAnsiTheme="minorHAnsi" w:cstheme="minorHAnsi"/>
                <w:szCs w:val="22"/>
              </w:rPr>
              <w:t>December 2018</w:t>
            </w:r>
            <w:r w:rsidR="000F5F0C" w:rsidRPr="0032685C">
              <w:rPr>
                <w:rFonts w:asciiTheme="minorHAnsi" w:hAnsiTheme="minorHAnsi" w:cstheme="minorHAnsi"/>
                <w:szCs w:val="22"/>
              </w:rPr>
              <w:t xml:space="preserve"> </w:t>
            </w:r>
            <w:r w:rsidR="00C70224" w:rsidRPr="0032685C">
              <w:rPr>
                <w:rFonts w:asciiTheme="minorHAnsi" w:hAnsiTheme="minorHAnsi" w:cstheme="minorHAnsi"/>
                <w:szCs w:val="22"/>
              </w:rPr>
              <w:t xml:space="preserve">while the LFA </w:t>
            </w:r>
            <w:r w:rsidR="00DB2D1B" w:rsidRPr="0032685C">
              <w:rPr>
                <w:rFonts w:asciiTheme="minorHAnsi" w:hAnsiTheme="minorHAnsi" w:cstheme="minorHAnsi"/>
                <w:szCs w:val="22"/>
              </w:rPr>
              <w:t>validate</w:t>
            </w:r>
            <w:r w:rsidR="00C70224" w:rsidRPr="0032685C">
              <w:rPr>
                <w:rFonts w:asciiTheme="minorHAnsi" w:hAnsiTheme="minorHAnsi" w:cstheme="minorHAnsi"/>
                <w:szCs w:val="22"/>
              </w:rPr>
              <w:t>s</w:t>
            </w:r>
            <w:r w:rsidR="00DB2D1B" w:rsidRPr="0032685C">
              <w:rPr>
                <w:rFonts w:asciiTheme="minorHAnsi" w:hAnsiTheme="minorHAnsi" w:cstheme="minorHAnsi"/>
                <w:szCs w:val="22"/>
              </w:rPr>
              <w:t xml:space="preserve"> the proposed salaries.</w:t>
            </w:r>
          </w:p>
          <w:p w:rsidR="00C70224" w:rsidRPr="0032685C" w:rsidRDefault="00C70224" w:rsidP="006D7ACB">
            <w:pPr>
              <w:jc w:val="both"/>
              <w:rPr>
                <w:rFonts w:asciiTheme="minorHAnsi" w:hAnsiTheme="minorHAnsi" w:cstheme="minorHAnsi"/>
                <w:szCs w:val="22"/>
              </w:rPr>
            </w:pPr>
          </w:p>
          <w:p w:rsidR="00F044CF" w:rsidRPr="0032685C" w:rsidRDefault="005F43C0" w:rsidP="00DA78D0">
            <w:pPr>
              <w:jc w:val="both"/>
              <w:rPr>
                <w:rFonts w:asciiTheme="minorHAnsi" w:hAnsiTheme="minorHAnsi" w:cstheme="minorHAnsi"/>
                <w:szCs w:val="22"/>
              </w:rPr>
            </w:pPr>
            <w:r w:rsidRPr="0032685C">
              <w:rPr>
                <w:rFonts w:asciiTheme="minorHAnsi" w:hAnsiTheme="minorHAnsi" w:cstheme="minorHAnsi"/>
                <w:szCs w:val="22"/>
              </w:rPr>
              <w:t>T</w:t>
            </w:r>
            <w:r w:rsidR="00C70224" w:rsidRPr="0032685C">
              <w:rPr>
                <w:rFonts w:asciiTheme="minorHAnsi" w:hAnsiTheme="minorHAnsi" w:cstheme="minorHAnsi"/>
                <w:szCs w:val="22"/>
              </w:rPr>
              <w:t>he Chairman said it was important to understand some of the demands of donors</w:t>
            </w:r>
            <w:r w:rsidR="00A83C4F" w:rsidRPr="0032685C">
              <w:rPr>
                <w:rFonts w:asciiTheme="minorHAnsi" w:hAnsiTheme="minorHAnsi" w:cstheme="minorHAnsi"/>
                <w:szCs w:val="22"/>
              </w:rPr>
              <w:t xml:space="preserve"> </w:t>
            </w:r>
            <w:r w:rsidR="001A3D76" w:rsidRPr="0032685C">
              <w:rPr>
                <w:rFonts w:asciiTheme="minorHAnsi" w:hAnsiTheme="minorHAnsi" w:cstheme="minorHAnsi"/>
                <w:szCs w:val="22"/>
              </w:rPr>
              <w:t>which</w:t>
            </w:r>
            <w:r w:rsidR="00A83C4F" w:rsidRPr="0032685C">
              <w:rPr>
                <w:rFonts w:asciiTheme="minorHAnsi" w:hAnsiTheme="minorHAnsi" w:cstheme="minorHAnsi"/>
                <w:szCs w:val="22"/>
              </w:rPr>
              <w:t xml:space="preserve"> could be considered legitimate given the circumstance</w:t>
            </w:r>
            <w:r w:rsidR="00DA78D0" w:rsidRPr="0032685C">
              <w:rPr>
                <w:rFonts w:asciiTheme="minorHAnsi" w:hAnsiTheme="minorHAnsi" w:cstheme="minorHAnsi"/>
                <w:szCs w:val="22"/>
              </w:rPr>
              <w:t>.</w:t>
            </w:r>
            <w:r w:rsidR="00C70224" w:rsidRPr="0032685C">
              <w:rPr>
                <w:rFonts w:asciiTheme="minorHAnsi" w:hAnsiTheme="minorHAnsi" w:cstheme="minorHAnsi"/>
                <w:szCs w:val="22"/>
              </w:rPr>
              <w:t xml:space="preserve"> </w:t>
            </w:r>
            <w:r w:rsidR="00A83C4F" w:rsidRPr="0032685C">
              <w:rPr>
                <w:rFonts w:asciiTheme="minorHAnsi" w:hAnsiTheme="minorHAnsi" w:cstheme="minorHAnsi"/>
                <w:szCs w:val="22"/>
              </w:rPr>
              <w:t xml:space="preserve">He said while he was not in support of the CT, </w:t>
            </w:r>
            <w:r w:rsidR="001A3D76" w:rsidRPr="0032685C">
              <w:rPr>
                <w:rFonts w:asciiTheme="minorHAnsi" w:hAnsiTheme="minorHAnsi" w:cstheme="minorHAnsi"/>
                <w:szCs w:val="22"/>
              </w:rPr>
              <w:t xml:space="preserve">he believed </w:t>
            </w:r>
            <w:r w:rsidR="00A83C4F" w:rsidRPr="0032685C">
              <w:rPr>
                <w:rFonts w:asciiTheme="minorHAnsi" w:hAnsiTheme="minorHAnsi" w:cstheme="minorHAnsi"/>
                <w:szCs w:val="22"/>
              </w:rPr>
              <w:t xml:space="preserve">the action was driven </w:t>
            </w:r>
            <w:r w:rsidR="00A83C4F" w:rsidRPr="0032685C">
              <w:rPr>
                <w:rFonts w:asciiTheme="minorHAnsi" w:hAnsiTheme="minorHAnsi" w:cstheme="minorHAnsi"/>
                <w:szCs w:val="22"/>
              </w:rPr>
              <w:lastRenderedPageBreak/>
              <w:t>by the demand on g</w:t>
            </w:r>
            <w:r w:rsidR="0078147E" w:rsidRPr="0032685C">
              <w:rPr>
                <w:rFonts w:asciiTheme="minorHAnsi" w:hAnsiTheme="minorHAnsi" w:cstheme="minorHAnsi"/>
                <w:szCs w:val="22"/>
              </w:rPr>
              <w:t xml:space="preserve">overnment to show evidence of </w:t>
            </w:r>
            <w:r w:rsidR="00D67D83" w:rsidRPr="0032685C">
              <w:rPr>
                <w:rFonts w:asciiTheme="minorHAnsi" w:hAnsiTheme="minorHAnsi" w:cstheme="minorHAnsi"/>
                <w:szCs w:val="22"/>
              </w:rPr>
              <w:t xml:space="preserve">a transition plan for </w:t>
            </w:r>
            <w:r w:rsidR="00A83C4F" w:rsidRPr="0032685C">
              <w:rPr>
                <w:rFonts w:asciiTheme="minorHAnsi" w:hAnsiTheme="minorHAnsi" w:cstheme="minorHAnsi"/>
                <w:szCs w:val="22"/>
              </w:rPr>
              <w:t>sustainability</w:t>
            </w:r>
            <w:r w:rsidR="00D67D83" w:rsidRPr="0032685C">
              <w:rPr>
                <w:rFonts w:asciiTheme="minorHAnsi" w:hAnsiTheme="minorHAnsi" w:cstheme="minorHAnsi"/>
                <w:szCs w:val="22"/>
              </w:rPr>
              <w:t>.</w:t>
            </w:r>
            <w:r w:rsidR="00A83C4F" w:rsidRPr="0032685C">
              <w:rPr>
                <w:rFonts w:asciiTheme="minorHAnsi" w:hAnsiTheme="minorHAnsi" w:cstheme="minorHAnsi"/>
                <w:szCs w:val="22"/>
              </w:rPr>
              <w:t xml:space="preserve"> The Chairman said </w:t>
            </w:r>
            <w:r w:rsidR="00DA78D0" w:rsidRPr="0032685C">
              <w:rPr>
                <w:rFonts w:asciiTheme="minorHAnsi" w:hAnsiTheme="minorHAnsi" w:cstheme="minorHAnsi"/>
                <w:szCs w:val="22"/>
              </w:rPr>
              <w:t>the PR should engage the CT to understand the issues clearly to be able to resolve the matter</w:t>
            </w:r>
            <w:r w:rsidR="00D67D83" w:rsidRPr="0032685C">
              <w:rPr>
                <w:rFonts w:asciiTheme="minorHAnsi" w:hAnsiTheme="minorHAnsi" w:cstheme="minorHAnsi"/>
                <w:szCs w:val="22"/>
              </w:rPr>
              <w:t xml:space="preserve"> within the time period of December 2018</w:t>
            </w:r>
            <w:r w:rsidR="00DA78D0" w:rsidRPr="0032685C">
              <w:rPr>
                <w:rFonts w:asciiTheme="minorHAnsi" w:hAnsiTheme="minorHAnsi" w:cstheme="minorHAnsi"/>
                <w:szCs w:val="22"/>
              </w:rPr>
              <w:t xml:space="preserve">. </w:t>
            </w:r>
            <w:r w:rsidR="00D67D83" w:rsidRPr="0032685C">
              <w:rPr>
                <w:rFonts w:asciiTheme="minorHAnsi" w:hAnsiTheme="minorHAnsi" w:cstheme="minorHAnsi"/>
                <w:szCs w:val="22"/>
              </w:rPr>
              <w:t>He</w:t>
            </w:r>
            <w:r w:rsidR="00DA78D0" w:rsidRPr="0032685C">
              <w:rPr>
                <w:rFonts w:asciiTheme="minorHAnsi" w:hAnsiTheme="minorHAnsi" w:cstheme="minorHAnsi"/>
                <w:szCs w:val="22"/>
              </w:rPr>
              <w:t xml:space="preserve"> </w:t>
            </w:r>
            <w:r w:rsidR="00F61234" w:rsidRPr="0032685C">
              <w:rPr>
                <w:rFonts w:asciiTheme="minorHAnsi" w:hAnsiTheme="minorHAnsi" w:cstheme="minorHAnsi"/>
                <w:szCs w:val="22"/>
              </w:rPr>
              <w:t xml:space="preserve">further </w:t>
            </w:r>
            <w:r w:rsidR="00DA78D0" w:rsidRPr="0032685C">
              <w:rPr>
                <w:rFonts w:asciiTheme="minorHAnsi" w:hAnsiTheme="minorHAnsi" w:cstheme="minorHAnsi"/>
                <w:szCs w:val="22"/>
              </w:rPr>
              <w:t xml:space="preserve">decried </w:t>
            </w:r>
            <w:r w:rsidR="00F61234" w:rsidRPr="0032685C">
              <w:rPr>
                <w:rFonts w:asciiTheme="minorHAnsi" w:hAnsiTheme="minorHAnsi" w:cstheme="minorHAnsi"/>
                <w:szCs w:val="22"/>
              </w:rPr>
              <w:t xml:space="preserve">the </w:t>
            </w:r>
            <w:r w:rsidR="00DA78D0" w:rsidRPr="0032685C">
              <w:rPr>
                <w:rFonts w:asciiTheme="minorHAnsi" w:hAnsiTheme="minorHAnsi" w:cstheme="minorHAnsi"/>
                <w:szCs w:val="22"/>
              </w:rPr>
              <w:t>weaknesses in communication</w:t>
            </w:r>
            <w:r w:rsidR="00A83C4F" w:rsidRPr="0032685C">
              <w:rPr>
                <w:rFonts w:asciiTheme="minorHAnsi" w:hAnsiTheme="minorHAnsi" w:cstheme="minorHAnsi"/>
                <w:szCs w:val="22"/>
              </w:rPr>
              <w:t>,</w:t>
            </w:r>
            <w:r w:rsidR="00DA78D0" w:rsidRPr="0032685C">
              <w:rPr>
                <w:rFonts w:asciiTheme="minorHAnsi" w:hAnsiTheme="minorHAnsi" w:cstheme="minorHAnsi"/>
                <w:szCs w:val="22"/>
              </w:rPr>
              <w:t xml:space="preserve"> management and control a</w:t>
            </w:r>
            <w:r w:rsidR="00A83C4F" w:rsidRPr="0032685C">
              <w:rPr>
                <w:rFonts w:asciiTheme="minorHAnsi" w:hAnsiTheme="minorHAnsi" w:cstheme="minorHAnsi"/>
                <w:szCs w:val="22"/>
              </w:rPr>
              <w:t xml:space="preserve">t the </w:t>
            </w:r>
            <w:r w:rsidR="00DA78D0" w:rsidRPr="0032685C">
              <w:rPr>
                <w:rFonts w:asciiTheme="minorHAnsi" w:hAnsiTheme="minorHAnsi" w:cstheme="minorHAnsi"/>
                <w:szCs w:val="22"/>
              </w:rPr>
              <w:t>level of RMU and PMU</w:t>
            </w:r>
            <w:r w:rsidR="00F61234" w:rsidRPr="0032685C">
              <w:rPr>
                <w:rFonts w:asciiTheme="minorHAnsi" w:hAnsiTheme="minorHAnsi" w:cstheme="minorHAnsi"/>
                <w:szCs w:val="22"/>
              </w:rPr>
              <w:t xml:space="preserve"> which could affect implementation</w:t>
            </w:r>
            <w:r w:rsidR="00DA78D0" w:rsidRPr="0032685C">
              <w:rPr>
                <w:rFonts w:asciiTheme="minorHAnsi" w:hAnsiTheme="minorHAnsi" w:cstheme="minorHAnsi"/>
                <w:szCs w:val="22"/>
              </w:rPr>
              <w:t xml:space="preserve">. He said </w:t>
            </w:r>
            <w:r w:rsidR="0078147E" w:rsidRPr="0032685C">
              <w:rPr>
                <w:rFonts w:asciiTheme="minorHAnsi" w:hAnsiTheme="minorHAnsi" w:cstheme="minorHAnsi"/>
                <w:szCs w:val="22"/>
              </w:rPr>
              <w:t xml:space="preserve">it </w:t>
            </w:r>
            <w:r w:rsidR="00DA78D0" w:rsidRPr="0032685C">
              <w:rPr>
                <w:rFonts w:asciiTheme="minorHAnsi" w:hAnsiTheme="minorHAnsi" w:cstheme="minorHAnsi"/>
                <w:szCs w:val="22"/>
              </w:rPr>
              <w:t>was eviden</w:t>
            </w:r>
            <w:r w:rsidR="0078147E" w:rsidRPr="0032685C">
              <w:rPr>
                <w:rFonts w:asciiTheme="minorHAnsi" w:hAnsiTheme="minorHAnsi" w:cstheme="minorHAnsi"/>
                <w:szCs w:val="22"/>
              </w:rPr>
              <w:t xml:space="preserve">t from </w:t>
            </w:r>
            <w:r w:rsidR="00DA78D0" w:rsidRPr="0032685C">
              <w:rPr>
                <w:rFonts w:asciiTheme="minorHAnsi" w:hAnsiTheme="minorHAnsi" w:cstheme="minorHAnsi"/>
                <w:szCs w:val="22"/>
              </w:rPr>
              <w:t xml:space="preserve">the </w:t>
            </w:r>
            <w:r w:rsidR="0078147E" w:rsidRPr="0032685C">
              <w:rPr>
                <w:rFonts w:asciiTheme="minorHAnsi" w:hAnsiTheme="minorHAnsi" w:cstheme="minorHAnsi"/>
                <w:szCs w:val="22"/>
              </w:rPr>
              <w:t xml:space="preserve">proceedings </w:t>
            </w:r>
            <w:r w:rsidR="00DA78D0" w:rsidRPr="0032685C">
              <w:rPr>
                <w:rFonts w:asciiTheme="minorHAnsi" w:hAnsiTheme="minorHAnsi" w:cstheme="minorHAnsi"/>
                <w:szCs w:val="22"/>
              </w:rPr>
              <w:t xml:space="preserve">that GHS and MOH </w:t>
            </w:r>
            <w:r w:rsidR="009A2FC8" w:rsidRPr="0032685C">
              <w:rPr>
                <w:rFonts w:asciiTheme="minorHAnsi" w:hAnsiTheme="minorHAnsi" w:cstheme="minorHAnsi"/>
                <w:szCs w:val="22"/>
              </w:rPr>
              <w:t>were</w:t>
            </w:r>
            <w:r w:rsidR="00F61234" w:rsidRPr="0032685C">
              <w:rPr>
                <w:rFonts w:asciiTheme="minorHAnsi" w:hAnsiTheme="minorHAnsi" w:cstheme="minorHAnsi"/>
                <w:szCs w:val="22"/>
              </w:rPr>
              <w:t xml:space="preserve"> not collaborating </w:t>
            </w:r>
            <w:r w:rsidR="00DA78D0" w:rsidRPr="0032685C">
              <w:rPr>
                <w:rFonts w:asciiTheme="minorHAnsi" w:hAnsiTheme="minorHAnsi" w:cstheme="minorHAnsi"/>
                <w:szCs w:val="22"/>
              </w:rPr>
              <w:t>adequately</w:t>
            </w:r>
            <w:r w:rsidR="00F61234" w:rsidRPr="0032685C">
              <w:rPr>
                <w:rFonts w:asciiTheme="minorHAnsi" w:hAnsiTheme="minorHAnsi" w:cstheme="minorHAnsi"/>
                <w:szCs w:val="22"/>
              </w:rPr>
              <w:t xml:space="preserve"> in resolving urgent matters</w:t>
            </w:r>
            <w:r w:rsidR="009A2FC8" w:rsidRPr="0032685C">
              <w:rPr>
                <w:rFonts w:asciiTheme="minorHAnsi" w:hAnsiTheme="minorHAnsi" w:cstheme="minorHAnsi"/>
                <w:szCs w:val="22"/>
              </w:rPr>
              <w:t xml:space="preserve">. He reminded the PR of </w:t>
            </w:r>
            <w:r w:rsidR="00DA78D0" w:rsidRPr="0032685C">
              <w:rPr>
                <w:rFonts w:asciiTheme="minorHAnsi" w:hAnsiTheme="minorHAnsi" w:cstheme="minorHAnsi"/>
                <w:szCs w:val="22"/>
              </w:rPr>
              <w:t>th</w:t>
            </w:r>
            <w:r w:rsidR="00F61234" w:rsidRPr="0032685C">
              <w:rPr>
                <w:rFonts w:asciiTheme="minorHAnsi" w:hAnsiTheme="minorHAnsi" w:cstheme="minorHAnsi"/>
                <w:szCs w:val="22"/>
              </w:rPr>
              <w:t>e proposed SOP on</w:t>
            </w:r>
            <w:r w:rsidR="00F044CF" w:rsidRPr="0032685C">
              <w:rPr>
                <w:rFonts w:asciiTheme="minorHAnsi" w:hAnsiTheme="minorHAnsi" w:cstheme="minorHAnsi"/>
                <w:szCs w:val="22"/>
              </w:rPr>
              <w:t xml:space="preserve"> communication protocol that was suggested in the last meeting </w:t>
            </w:r>
            <w:r w:rsidR="009F222F" w:rsidRPr="0032685C">
              <w:rPr>
                <w:rFonts w:asciiTheme="minorHAnsi" w:hAnsiTheme="minorHAnsi" w:cstheme="minorHAnsi"/>
                <w:szCs w:val="22"/>
              </w:rPr>
              <w:t xml:space="preserve">which </w:t>
            </w:r>
            <w:r w:rsidR="00F044CF" w:rsidRPr="0032685C">
              <w:rPr>
                <w:rFonts w:asciiTheme="minorHAnsi" w:hAnsiTheme="minorHAnsi" w:cstheme="minorHAnsi"/>
                <w:szCs w:val="22"/>
              </w:rPr>
              <w:t xml:space="preserve">has </w:t>
            </w:r>
            <w:r w:rsidR="009F222F" w:rsidRPr="0032685C">
              <w:rPr>
                <w:rFonts w:asciiTheme="minorHAnsi" w:hAnsiTheme="minorHAnsi" w:cstheme="minorHAnsi"/>
                <w:szCs w:val="22"/>
              </w:rPr>
              <w:t>still not been developed and shared with the CCM</w:t>
            </w:r>
            <w:r w:rsidR="00DA78D0" w:rsidRPr="0032685C">
              <w:rPr>
                <w:rFonts w:asciiTheme="minorHAnsi" w:hAnsiTheme="minorHAnsi" w:cstheme="minorHAnsi"/>
                <w:szCs w:val="22"/>
              </w:rPr>
              <w:t>.</w:t>
            </w:r>
          </w:p>
          <w:p w:rsidR="006020EE" w:rsidRPr="0032685C" w:rsidRDefault="00DA78D0" w:rsidP="00DA78D0">
            <w:pPr>
              <w:jc w:val="both"/>
              <w:rPr>
                <w:rFonts w:asciiTheme="minorHAnsi" w:hAnsiTheme="minorHAnsi" w:cstheme="minorHAnsi"/>
                <w:szCs w:val="22"/>
              </w:rPr>
            </w:pPr>
            <w:r w:rsidRPr="0032685C">
              <w:rPr>
                <w:rFonts w:asciiTheme="minorHAnsi" w:hAnsiTheme="minorHAnsi" w:cstheme="minorHAnsi"/>
                <w:szCs w:val="22"/>
              </w:rPr>
              <w:t xml:space="preserve"> </w:t>
            </w:r>
          </w:p>
          <w:p w:rsidR="00813054" w:rsidRPr="0032685C" w:rsidRDefault="00D67D83" w:rsidP="006020EE">
            <w:pPr>
              <w:rPr>
                <w:rFonts w:asciiTheme="minorHAnsi" w:hAnsiTheme="minorHAnsi" w:cstheme="minorHAnsi"/>
                <w:szCs w:val="22"/>
              </w:rPr>
            </w:pPr>
            <w:r w:rsidRPr="0032685C">
              <w:rPr>
                <w:rFonts w:asciiTheme="minorHAnsi" w:hAnsiTheme="minorHAnsi" w:cstheme="minorHAnsi"/>
                <w:szCs w:val="22"/>
              </w:rPr>
              <w:t>3.2</w:t>
            </w:r>
            <w:r w:rsidR="002D6D6D" w:rsidRPr="0032685C">
              <w:rPr>
                <w:rFonts w:asciiTheme="minorHAnsi" w:hAnsiTheme="minorHAnsi" w:cstheme="minorHAnsi"/>
                <w:szCs w:val="22"/>
              </w:rPr>
              <w:t xml:space="preserve">.8: </w:t>
            </w:r>
            <w:r w:rsidR="00813054" w:rsidRPr="0032685C">
              <w:rPr>
                <w:rFonts w:asciiTheme="minorHAnsi" w:hAnsiTheme="minorHAnsi" w:cstheme="minorHAnsi"/>
                <w:szCs w:val="22"/>
              </w:rPr>
              <w:t>CHAG’s Request for CCM Membership:</w:t>
            </w:r>
          </w:p>
          <w:p w:rsidR="001A3D76" w:rsidRPr="0032685C" w:rsidRDefault="001A3D76" w:rsidP="008B6D2E">
            <w:pPr>
              <w:jc w:val="both"/>
              <w:rPr>
                <w:rFonts w:asciiTheme="minorHAnsi" w:hAnsiTheme="minorHAnsi" w:cstheme="minorHAnsi"/>
                <w:szCs w:val="22"/>
              </w:rPr>
            </w:pPr>
            <w:r w:rsidRPr="0032685C">
              <w:rPr>
                <w:rFonts w:asciiTheme="minorHAnsi" w:hAnsiTheme="minorHAnsi" w:cstheme="minorHAnsi"/>
                <w:szCs w:val="22"/>
              </w:rPr>
              <w:t xml:space="preserve">The Chairman reminded members of the </w:t>
            </w:r>
            <w:r w:rsidR="00813054" w:rsidRPr="0032685C">
              <w:rPr>
                <w:rFonts w:asciiTheme="minorHAnsi" w:hAnsiTheme="minorHAnsi" w:cstheme="minorHAnsi"/>
                <w:szCs w:val="22"/>
              </w:rPr>
              <w:t>CCM</w:t>
            </w:r>
            <w:r w:rsidRPr="0032685C">
              <w:rPr>
                <w:rFonts w:asciiTheme="minorHAnsi" w:hAnsiTheme="minorHAnsi" w:cstheme="minorHAnsi"/>
                <w:szCs w:val="22"/>
              </w:rPr>
              <w:t xml:space="preserve">’s </w:t>
            </w:r>
            <w:r w:rsidR="00F61234" w:rsidRPr="0032685C">
              <w:rPr>
                <w:rFonts w:asciiTheme="minorHAnsi" w:hAnsiTheme="minorHAnsi" w:cstheme="minorHAnsi"/>
                <w:szCs w:val="22"/>
              </w:rPr>
              <w:t xml:space="preserve">decision </w:t>
            </w:r>
            <w:r w:rsidRPr="0032685C">
              <w:rPr>
                <w:rFonts w:asciiTheme="minorHAnsi" w:hAnsiTheme="minorHAnsi" w:cstheme="minorHAnsi"/>
                <w:szCs w:val="22"/>
              </w:rPr>
              <w:t>to refer CHAG’s application for membership of the CCM to the Executive Committee for guidance</w:t>
            </w:r>
            <w:r w:rsidR="00F61234" w:rsidRPr="0032685C">
              <w:rPr>
                <w:rFonts w:asciiTheme="minorHAnsi" w:hAnsiTheme="minorHAnsi" w:cstheme="minorHAnsi"/>
                <w:szCs w:val="22"/>
              </w:rPr>
              <w:t xml:space="preserve"> at the last quarterly meeting in March 2018</w:t>
            </w:r>
            <w:r w:rsidRPr="0032685C">
              <w:rPr>
                <w:rFonts w:asciiTheme="minorHAnsi" w:hAnsiTheme="minorHAnsi" w:cstheme="minorHAnsi"/>
                <w:szCs w:val="22"/>
              </w:rPr>
              <w:t xml:space="preserve">. He said the committee’s report </w:t>
            </w:r>
            <w:r w:rsidR="00A21963" w:rsidRPr="0032685C">
              <w:rPr>
                <w:rFonts w:asciiTheme="minorHAnsi" w:hAnsiTheme="minorHAnsi" w:cstheme="minorHAnsi"/>
                <w:szCs w:val="22"/>
              </w:rPr>
              <w:t xml:space="preserve">which </w:t>
            </w:r>
            <w:r w:rsidRPr="0032685C">
              <w:rPr>
                <w:rFonts w:asciiTheme="minorHAnsi" w:hAnsiTheme="minorHAnsi" w:cstheme="minorHAnsi"/>
                <w:szCs w:val="22"/>
              </w:rPr>
              <w:t xml:space="preserve">was shared with members </w:t>
            </w:r>
            <w:r w:rsidR="00A21963" w:rsidRPr="0032685C">
              <w:rPr>
                <w:rFonts w:asciiTheme="minorHAnsi" w:hAnsiTheme="minorHAnsi" w:cstheme="minorHAnsi"/>
                <w:szCs w:val="22"/>
              </w:rPr>
              <w:t>had t</w:t>
            </w:r>
            <w:r w:rsidR="00262902" w:rsidRPr="0032685C">
              <w:rPr>
                <w:rFonts w:asciiTheme="minorHAnsi" w:hAnsiTheme="minorHAnsi" w:cstheme="minorHAnsi"/>
                <w:szCs w:val="22"/>
              </w:rPr>
              <w:t xml:space="preserve">wo </w:t>
            </w:r>
            <w:r w:rsidR="00A21963" w:rsidRPr="0032685C">
              <w:rPr>
                <w:rFonts w:asciiTheme="minorHAnsi" w:hAnsiTheme="minorHAnsi" w:cstheme="minorHAnsi"/>
                <w:szCs w:val="22"/>
              </w:rPr>
              <w:t>recommendations for endorsement of the CCM</w:t>
            </w:r>
            <w:r w:rsidR="00262902" w:rsidRPr="0032685C">
              <w:rPr>
                <w:rFonts w:asciiTheme="minorHAnsi" w:hAnsiTheme="minorHAnsi" w:cstheme="minorHAnsi"/>
                <w:szCs w:val="22"/>
              </w:rPr>
              <w:t xml:space="preserve"> as follows:</w:t>
            </w:r>
            <w:r w:rsidR="00A21963" w:rsidRPr="0032685C">
              <w:rPr>
                <w:rFonts w:asciiTheme="minorHAnsi" w:hAnsiTheme="minorHAnsi" w:cstheme="minorHAnsi"/>
                <w:szCs w:val="22"/>
              </w:rPr>
              <w:t xml:space="preserve"> </w:t>
            </w:r>
          </w:p>
          <w:p w:rsidR="001A3D76" w:rsidRPr="0032685C" w:rsidRDefault="001A3D76" w:rsidP="008B6D2E">
            <w:pPr>
              <w:jc w:val="both"/>
              <w:rPr>
                <w:rFonts w:asciiTheme="minorHAnsi" w:hAnsiTheme="minorHAnsi" w:cstheme="minorHAnsi"/>
                <w:szCs w:val="22"/>
              </w:rPr>
            </w:pPr>
          </w:p>
          <w:p w:rsidR="00C82A49" w:rsidRPr="0032685C" w:rsidRDefault="00C82A49" w:rsidP="00D86C9C">
            <w:pPr>
              <w:pStyle w:val="ListParagraph"/>
              <w:numPr>
                <w:ilvl w:val="0"/>
                <w:numId w:val="8"/>
              </w:numPr>
              <w:rPr>
                <w:rFonts w:asciiTheme="minorHAnsi" w:hAnsiTheme="minorHAnsi" w:cstheme="minorHAnsi"/>
                <w:szCs w:val="22"/>
              </w:rPr>
            </w:pPr>
            <w:r w:rsidRPr="0032685C">
              <w:rPr>
                <w:rFonts w:asciiTheme="minorHAnsi" w:hAnsiTheme="minorHAnsi" w:cstheme="minorHAnsi"/>
                <w:szCs w:val="22"/>
              </w:rPr>
              <w:t>That CHAG should be given an observer status to enable it participate fully in CCM decision</w:t>
            </w:r>
            <w:r w:rsidR="00262902" w:rsidRPr="0032685C">
              <w:rPr>
                <w:rFonts w:asciiTheme="minorHAnsi" w:hAnsiTheme="minorHAnsi" w:cstheme="minorHAnsi"/>
                <w:szCs w:val="22"/>
              </w:rPr>
              <w:t>s pending the next term of a new CCM when the application could be revisited and resolved amicably with the sector representatives.</w:t>
            </w:r>
          </w:p>
          <w:p w:rsidR="00C82A49" w:rsidRPr="0032685C" w:rsidRDefault="00C82A49" w:rsidP="00D86C9C">
            <w:pPr>
              <w:pStyle w:val="ListParagraph"/>
              <w:numPr>
                <w:ilvl w:val="0"/>
                <w:numId w:val="8"/>
              </w:numPr>
              <w:rPr>
                <w:rFonts w:asciiTheme="minorHAnsi" w:hAnsiTheme="minorHAnsi" w:cstheme="minorHAnsi"/>
                <w:szCs w:val="22"/>
              </w:rPr>
            </w:pPr>
            <w:r w:rsidRPr="0032685C">
              <w:rPr>
                <w:rFonts w:asciiTheme="minorHAnsi" w:hAnsiTheme="minorHAnsi" w:cstheme="minorHAnsi"/>
                <w:szCs w:val="22"/>
              </w:rPr>
              <w:t>That CHAG should be invited to join the CCM oversight committee</w:t>
            </w:r>
            <w:r w:rsidR="0022203F" w:rsidRPr="0032685C">
              <w:rPr>
                <w:rFonts w:asciiTheme="minorHAnsi" w:hAnsiTheme="minorHAnsi" w:cstheme="minorHAnsi"/>
                <w:szCs w:val="22"/>
              </w:rPr>
              <w:t xml:space="preserve"> for Malaria</w:t>
            </w:r>
            <w:r w:rsidR="0026033C" w:rsidRPr="0032685C">
              <w:rPr>
                <w:rFonts w:asciiTheme="minorHAnsi" w:hAnsiTheme="minorHAnsi" w:cstheme="minorHAnsi"/>
                <w:szCs w:val="22"/>
              </w:rPr>
              <w:t xml:space="preserve"> to enable it contribute to the effective functioning of the Committee.</w:t>
            </w:r>
          </w:p>
          <w:p w:rsidR="00B271B5" w:rsidRPr="0032685C" w:rsidRDefault="00B271B5" w:rsidP="00B271B5">
            <w:pPr>
              <w:pStyle w:val="ListParagraph"/>
              <w:rPr>
                <w:rFonts w:asciiTheme="minorHAnsi" w:hAnsiTheme="minorHAnsi" w:cstheme="minorHAnsi"/>
                <w:szCs w:val="22"/>
              </w:rPr>
            </w:pPr>
          </w:p>
          <w:p w:rsidR="007E7281" w:rsidRPr="0032685C" w:rsidRDefault="00F61234" w:rsidP="00262902">
            <w:pPr>
              <w:rPr>
                <w:rFonts w:asciiTheme="minorHAnsi" w:hAnsiTheme="minorHAnsi" w:cstheme="minorHAnsi"/>
                <w:szCs w:val="22"/>
              </w:rPr>
            </w:pPr>
            <w:r w:rsidRPr="0032685C">
              <w:rPr>
                <w:rFonts w:asciiTheme="minorHAnsi" w:hAnsiTheme="minorHAnsi" w:cstheme="minorHAnsi"/>
                <w:szCs w:val="22"/>
              </w:rPr>
              <w:t>T</w:t>
            </w:r>
            <w:r w:rsidR="0026033C" w:rsidRPr="0032685C">
              <w:rPr>
                <w:rFonts w:asciiTheme="minorHAnsi" w:hAnsiTheme="minorHAnsi" w:cstheme="minorHAnsi"/>
                <w:szCs w:val="22"/>
              </w:rPr>
              <w:t xml:space="preserve">he meeting unanimously approved the recommendations of the Executive Committee </w:t>
            </w:r>
            <w:r w:rsidR="00262902" w:rsidRPr="0032685C">
              <w:rPr>
                <w:rFonts w:asciiTheme="minorHAnsi" w:hAnsiTheme="minorHAnsi" w:cstheme="minorHAnsi"/>
                <w:szCs w:val="22"/>
              </w:rPr>
              <w:t>with a directive to the se</w:t>
            </w:r>
            <w:r w:rsidR="0026033C" w:rsidRPr="0032685C">
              <w:rPr>
                <w:rFonts w:asciiTheme="minorHAnsi" w:hAnsiTheme="minorHAnsi" w:cstheme="minorHAnsi"/>
                <w:szCs w:val="22"/>
              </w:rPr>
              <w:t>cretariat to communicate the decision</w:t>
            </w:r>
            <w:r w:rsidR="00262902" w:rsidRPr="0032685C">
              <w:rPr>
                <w:rFonts w:asciiTheme="minorHAnsi" w:hAnsiTheme="minorHAnsi" w:cstheme="minorHAnsi"/>
                <w:szCs w:val="22"/>
              </w:rPr>
              <w:t xml:space="preserve"> to CHAG.</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7E7281" w:rsidRPr="0032685C" w:rsidTr="006F559D">
              <w:trPr>
                <w:trHeight w:val="360"/>
                <w:jc w:val="center"/>
              </w:trPr>
              <w:tc>
                <w:tcPr>
                  <w:tcW w:w="2439" w:type="dxa"/>
                  <w:shd w:val="clear" w:color="auto" w:fill="DBE5F1" w:themeFill="accent1" w:themeFillTint="33"/>
                  <w:vAlign w:val="center"/>
                </w:tcPr>
                <w:p w:rsidR="007E7281" w:rsidRPr="0032685C" w:rsidRDefault="007E7281" w:rsidP="00DE25D9">
                  <w:pPr>
                    <w:jc w:val="both"/>
                    <w:rPr>
                      <w:rFonts w:asciiTheme="minorHAnsi" w:hAnsiTheme="minorHAnsi" w:cstheme="minorHAnsi"/>
                      <w:b/>
                      <w:bCs/>
                      <w:szCs w:val="22"/>
                    </w:rPr>
                  </w:pPr>
                  <w:r w:rsidRPr="0032685C">
                    <w:rPr>
                      <w:rFonts w:asciiTheme="minorHAnsi" w:hAnsiTheme="minorHAnsi" w:cstheme="minorHAnsi"/>
                      <w:b/>
                      <w:bCs/>
                      <w:szCs w:val="22"/>
                    </w:rPr>
                    <w:t>AGENDA ITEM #</w:t>
                  </w:r>
                  <w:r w:rsidR="00CE3767" w:rsidRPr="0032685C">
                    <w:rPr>
                      <w:rFonts w:asciiTheme="minorHAnsi" w:hAnsiTheme="minorHAnsi" w:cstheme="minorHAnsi"/>
                      <w:b/>
                      <w:bCs/>
                      <w:szCs w:val="22"/>
                    </w:rPr>
                    <w:t>4</w:t>
                  </w:r>
                </w:p>
              </w:tc>
              <w:tc>
                <w:tcPr>
                  <w:tcW w:w="8176" w:type="dxa"/>
                  <w:shd w:val="clear" w:color="auto" w:fill="FFFFCC"/>
                  <w:vAlign w:val="center"/>
                </w:tcPr>
                <w:p w:rsidR="007E7281" w:rsidRPr="0032685C" w:rsidRDefault="00CE648D" w:rsidP="00DE25D9">
                  <w:pPr>
                    <w:jc w:val="both"/>
                    <w:rPr>
                      <w:rFonts w:asciiTheme="minorHAnsi" w:hAnsiTheme="minorHAnsi" w:cstheme="minorHAnsi"/>
                      <w:b/>
                      <w:szCs w:val="22"/>
                    </w:rPr>
                  </w:pPr>
                  <w:r w:rsidRPr="0032685C">
                    <w:rPr>
                      <w:rFonts w:asciiTheme="minorHAnsi" w:hAnsiTheme="minorHAnsi" w:cstheme="minorHAnsi"/>
                      <w:b/>
                      <w:szCs w:val="22"/>
                    </w:rPr>
                    <w:t>4</w:t>
                  </w:r>
                  <w:r w:rsidR="007E7281" w:rsidRPr="0032685C">
                    <w:rPr>
                      <w:rFonts w:asciiTheme="minorHAnsi" w:hAnsiTheme="minorHAnsi" w:cstheme="minorHAnsi"/>
                      <w:b/>
                      <w:szCs w:val="22"/>
                    </w:rPr>
                    <w:t xml:space="preserve">.0: </w:t>
                  </w:r>
                  <w:r w:rsidR="00AA7DD5" w:rsidRPr="0032685C">
                    <w:rPr>
                      <w:rFonts w:asciiTheme="minorHAnsi" w:hAnsiTheme="minorHAnsi" w:cstheme="minorHAnsi"/>
                      <w:b/>
                      <w:bCs/>
                      <w:color w:val="000000" w:themeColor="text1"/>
                      <w:szCs w:val="22"/>
                    </w:rPr>
                    <w:t>Review of PR Dashboards and Oversight Activity Reports</w:t>
                  </w:r>
                  <w:r w:rsidR="002D6D6D" w:rsidRPr="0032685C">
                    <w:rPr>
                      <w:rFonts w:asciiTheme="minorHAnsi" w:hAnsiTheme="minorHAnsi" w:cstheme="minorHAnsi"/>
                      <w:b/>
                      <w:bCs/>
                      <w:color w:val="000000" w:themeColor="text1"/>
                      <w:szCs w:val="22"/>
                    </w:rPr>
                    <w:t>:</w:t>
                  </w:r>
                </w:p>
              </w:tc>
            </w:tr>
          </w:tbl>
          <w:p w:rsidR="002D6D6D" w:rsidRPr="0032685C" w:rsidRDefault="00F720CA" w:rsidP="00366543">
            <w:pPr>
              <w:spacing w:after="160" w:line="259" w:lineRule="auto"/>
              <w:jc w:val="both"/>
              <w:rPr>
                <w:rFonts w:asciiTheme="minorHAnsi" w:hAnsiTheme="minorHAnsi" w:cstheme="minorHAnsi"/>
                <w:b/>
                <w:bCs/>
                <w:color w:val="7F7F7F" w:themeColor="text1" w:themeTint="80"/>
                <w:szCs w:val="22"/>
              </w:rPr>
            </w:pPr>
            <w:r w:rsidRPr="0032685C">
              <w:rPr>
                <w:rFonts w:asciiTheme="minorHAnsi" w:hAnsiTheme="minorHAnsi" w:cstheme="minorHAnsi"/>
                <w:b/>
                <w:bCs/>
                <w:color w:val="7F7F7F" w:themeColor="text1" w:themeTint="80"/>
                <w:szCs w:val="22"/>
              </w:rPr>
              <w:t>SUMMARY OF PRESENTATIONS AND ISSUES DISCUSSED:</w:t>
            </w:r>
          </w:p>
          <w:p w:rsidR="00D258CF" w:rsidRPr="0032685C" w:rsidRDefault="00D258CF" w:rsidP="00366543">
            <w:pPr>
              <w:spacing w:after="160" w:line="259"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4.1: Oversight Committee Members:</w:t>
            </w:r>
          </w:p>
          <w:p w:rsidR="00D24018" w:rsidRPr="0032685C" w:rsidRDefault="008E740D" w:rsidP="00366543">
            <w:pPr>
              <w:spacing w:after="160" w:line="259" w:lineRule="auto"/>
              <w:jc w:val="both"/>
              <w:rPr>
                <w:rFonts w:asciiTheme="minorHAnsi" w:hAnsiTheme="minorHAnsi" w:cstheme="minorHAnsi"/>
                <w:szCs w:val="22"/>
              </w:rPr>
            </w:pPr>
            <w:r w:rsidRPr="0032685C">
              <w:rPr>
                <w:rFonts w:asciiTheme="minorHAnsi" w:hAnsiTheme="minorHAnsi" w:cstheme="minorHAnsi"/>
                <w:bCs/>
                <w:color w:val="000000" w:themeColor="text1"/>
                <w:szCs w:val="22"/>
              </w:rPr>
              <w:t xml:space="preserve">The </w:t>
            </w:r>
            <w:r w:rsidR="00D76AB2" w:rsidRPr="0032685C">
              <w:rPr>
                <w:rFonts w:asciiTheme="minorHAnsi" w:hAnsiTheme="minorHAnsi" w:cstheme="minorHAnsi"/>
                <w:bCs/>
                <w:color w:val="000000" w:themeColor="text1"/>
                <w:szCs w:val="22"/>
              </w:rPr>
              <w:t xml:space="preserve">CCM </w:t>
            </w:r>
            <w:r w:rsidRPr="0032685C">
              <w:rPr>
                <w:rFonts w:asciiTheme="minorHAnsi" w:hAnsiTheme="minorHAnsi" w:cstheme="minorHAnsi"/>
                <w:bCs/>
                <w:color w:val="000000" w:themeColor="text1"/>
                <w:szCs w:val="22"/>
              </w:rPr>
              <w:t>P</w:t>
            </w:r>
            <w:r w:rsidR="00F61234" w:rsidRPr="0032685C">
              <w:rPr>
                <w:rFonts w:asciiTheme="minorHAnsi" w:hAnsiTheme="minorHAnsi" w:cstheme="minorHAnsi"/>
                <w:bCs/>
                <w:color w:val="000000" w:themeColor="text1"/>
                <w:szCs w:val="22"/>
              </w:rPr>
              <w:t>rogram O</w:t>
            </w:r>
            <w:r w:rsidRPr="0032685C">
              <w:rPr>
                <w:rFonts w:asciiTheme="minorHAnsi" w:hAnsiTheme="minorHAnsi" w:cstheme="minorHAnsi"/>
                <w:bCs/>
                <w:color w:val="000000" w:themeColor="text1"/>
                <w:szCs w:val="22"/>
              </w:rPr>
              <w:t>fficer presented the oversight report</w:t>
            </w:r>
            <w:r w:rsidR="00D24018" w:rsidRPr="0032685C">
              <w:rPr>
                <w:rFonts w:asciiTheme="minorHAnsi" w:hAnsiTheme="minorHAnsi" w:cstheme="minorHAnsi"/>
                <w:bCs/>
                <w:color w:val="000000" w:themeColor="text1"/>
                <w:szCs w:val="22"/>
              </w:rPr>
              <w:t>s</w:t>
            </w:r>
            <w:r w:rsidRPr="0032685C">
              <w:rPr>
                <w:rFonts w:asciiTheme="minorHAnsi" w:hAnsiTheme="minorHAnsi" w:cstheme="minorHAnsi"/>
                <w:bCs/>
                <w:color w:val="000000" w:themeColor="text1"/>
                <w:szCs w:val="22"/>
              </w:rPr>
              <w:t xml:space="preserve"> </w:t>
            </w:r>
            <w:r w:rsidR="00F61234" w:rsidRPr="0032685C">
              <w:rPr>
                <w:rFonts w:asciiTheme="minorHAnsi" w:hAnsiTheme="minorHAnsi" w:cstheme="minorHAnsi"/>
                <w:bCs/>
                <w:color w:val="000000" w:themeColor="text1"/>
                <w:szCs w:val="22"/>
              </w:rPr>
              <w:t xml:space="preserve">starting </w:t>
            </w:r>
            <w:r w:rsidRPr="0032685C">
              <w:rPr>
                <w:rFonts w:asciiTheme="minorHAnsi" w:hAnsiTheme="minorHAnsi" w:cstheme="minorHAnsi"/>
                <w:bCs/>
                <w:color w:val="000000" w:themeColor="text1"/>
                <w:szCs w:val="22"/>
              </w:rPr>
              <w:t>with a presentation o</w:t>
            </w:r>
            <w:r w:rsidR="00002F29" w:rsidRPr="0032685C">
              <w:rPr>
                <w:rFonts w:asciiTheme="minorHAnsi" w:hAnsiTheme="minorHAnsi" w:cstheme="minorHAnsi"/>
                <w:bCs/>
                <w:color w:val="000000" w:themeColor="text1"/>
                <w:szCs w:val="22"/>
              </w:rPr>
              <w:t>n</w:t>
            </w:r>
            <w:r w:rsidRPr="0032685C">
              <w:rPr>
                <w:rFonts w:asciiTheme="minorHAnsi" w:hAnsiTheme="minorHAnsi" w:cstheme="minorHAnsi"/>
                <w:bCs/>
                <w:color w:val="000000" w:themeColor="text1"/>
                <w:szCs w:val="22"/>
              </w:rPr>
              <w:t xml:space="preserve"> the compos</w:t>
            </w:r>
            <w:r w:rsidR="00D24018" w:rsidRPr="0032685C">
              <w:rPr>
                <w:rFonts w:asciiTheme="minorHAnsi" w:hAnsiTheme="minorHAnsi" w:cstheme="minorHAnsi"/>
                <w:bCs/>
                <w:color w:val="000000" w:themeColor="text1"/>
                <w:szCs w:val="22"/>
              </w:rPr>
              <w:t>i</w:t>
            </w:r>
            <w:r w:rsidRPr="0032685C">
              <w:rPr>
                <w:rFonts w:asciiTheme="minorHAnsi" w:hAnsiTheme="minorHAnsi" w:cstheme="minorHAnsi"/>
                <w:bCs/>
                <w:color w:val="000000" w:themeColor="text1"/>
                <w:szCs w:val="22"/>
              </w:rPr>
              <w:t>tion of the new</w:t>
            </w:r>
            <w:r w:rsidR="00D76AB2" w:rsidRPr="0032685C">
              <w:rPr>
                <w:rFonts w:asciiTheme="minorHAnsi" w:hAnsiTheme="minorHAnsi" w:cstheme="minorHAnsi"/>
                <w:bCs/>
                <w:color w:val="000000" w:themeColor="text1"/>
                <w:szCs w:val="22"/>
              </w:rPr>
              <w:t>ly constituted</w:t>
            </w:r>
            <w:r w:rsidRPr="0032685C">
              <w:rPr>
                <w:rFonts w:asciiTheme="minorHAnsi" w:hAnsiTheme="minorHAnsi" w:cstheme="minorHAnsi"/>
                <w:bCs/>
                <w:color w:val="000000" w:themeColor="text1"/>
                <w:szCs w:val="22"/>
              </w:rPr>
              <w:t xml:space="preserve"> oversight committees</w:t>
            </w:r>
            <w:r w:rsidR="00D24018" w:rsidRPr="0032685C">
              <w:rPr>
                <w:rFonts w:asciiTheme="minorHAnsi" w:hAnsiTheme="minorHAnsi" w:cstheme="minorHAnsi"/>
                <w:bCs/>
                <w:color w:val="000000" w:themeColor="text1"/>
                <w:szCs w:val="22"/>
              </w:rPr>
              <w:t xml:space="preserve"> for </w:t>
            </w:r>
            <w:r w:rsidR="00D24018" w:rsidRPr="0032685C">
              <w:rPr>
                <w:rFonts w:asciiTheme="minorHAnsi" w:hAnsiTheme="minorHAnsi" w:cstheme="minorHAnsi"/>
                <w:szCs w:val="22"/>
              </w:rPr>
              <w:t>HIV/TB and Malaria/</w:t>
            </w:r>
            <w:r w:rsidR="00D67D83" w:rsidRPr="0032685C">
              <w:rPr>
                <w:rFonts w:asciiTheme="minorHAnsi" w:hAnsiTheme="minorHAnsi" w:cstheme="minorHAnsi"/>
                <w:szCs w:val="22"/>
              </w:rPr>
              <w:t>RSSH</w:t>
            </w:r>
            <w:r w:rsidR="00D24018" w:rsidRPr="0032685C">
              <w:rPr>
                <w:rFonts w:asciiTheme="minorHAnsi" w:hAnsiTheme="minorHAnsi" w:cstheme="minorHAnsi"/>
                <w:bCs/>
                <w:color w:val="000000" w:themeColor="text1"/>
                <w:szCs w:val="22"/>
              </w:rPr>
              <w:t>.</w:t>
            </w:r>
            <w:r w:rsidR="00366543" w:rsidRPr="0032685C">
              <w:rPr>
                <w:rFonts w:asciiTheme="minorHAnsi" w:hAnsiTheme="minorHAnsi" w:cstheme="minorHAnsi"/>
                <w:bCs/>
                <w:color w:val="000000" w:themeColor="text1"/>
                <w:szCs w:val="22"/>
              </w:rPr>
              <w:t xml:space="preserve"> </w:t>
            </w:r>
            <w:r w:rsidR="00A873E6" w:rsidRPr="0032685C">
              <w:rPr>
                <w:rFonts w:asciiTheme="minorHAnsi" w:hAnsiTheme="minorHAnsi" w:cstheme="minorHAnsi"/>
                <w:bCs/>
                <w:color w:val="000000" w:themeColor="text1"/>
                <w:szCs w:val="22"/>
              </w:rPr>
              <w:t>The following were proposed and discussed</w:t>
            </w:r>
            <w:r w:rsidR="00013990" w:rsidRPr="0032685C">
              <w:rPr>
                <w:rFonts w:asciiTheme="minorHAnsi" w:hAnsiTheme="minorHAnsi" w:cstheme="minorHAnsi"/>
                <w:bCs/>
                <w:color w:val="000000" w:themeColor="text1"/>
                <w:szCs w:val="22"/>
              </w:rPr>
              <w:t>:</w:t>
            </w:r>
          </w:p>
          <w:tbl>
            <w:tblPr>
              <w:tblStyle w:val="TableGrid"/>
              <w:tblW w:w="0" w:type="auto"/>
              <w:tblLayout w:type="fixed"/>
              <w:tblLook w:val="04A0" w:firstRow="1" w:lastRow="0" w:firstColumn="1" w:lastColumn="0" w:noHBand="0" w:noVBand="1"/>
            </w:tblPr>
            <w:tblGrid>
              <w:gridCol w:w="552"/>
              <w:gridCol w:w="2410"/>
              <w:gridCol w:w="2268"/>
              <w:gridCol w:w="2977"/>
              <w:gridCol w:w="2311"/>
            </w:tblGrid>
            <w:tr w:rsidR="00E211DD" w:rsidRPr="0032685C" w:rsidTr="00E211DD">
              <w:tc>
                <w:tcPr>
                  <w:tcW w:w="55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211DD" w:rsidRPr="0032685C" w:rsidRDefault="00E211DD" w:rsidP="00E211DD">
                  <w:pPr>
                    <w:jc w:val="center"/>
                    <w:rPr>
                      <w:rFonts w:asciiTheme="minorHAnsi" w:hAnsiTheme="minorHAnsi" w:cs="Arial"/>
                      <w:b/>
                      <w:bCs/>
                      <w:szCs w:val="22"/>
                    </w:rPr>
                  </w:pPr>
                  <w:r w:rsidRPr="0032685C">
                    <w:rPr>
                      <w:rFonts w:asciiTheme="minorHAnsi" w:hAnsiTheme="minorHAnsi" w:cs="Arial"/>
                      <w:b/>
                      <w:bCs/>
                      <w:szCs w:val="22"/>
                    </w:rPr>
                    <w:t>No</w:t>
                  </w:r>
                </w:p>
              </w:tc>
              <w:tc>
                <w:tcPr>
                  <w:tcW w:w="467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211DD" w:rsidRPr="0032685C" w:rsidRDefault="00E211DD" w:rsidP="00E211DD">
                  <w:pPr>
                    <w:jc w:val="center"/>
                    <w:rPr>
                      <w:rFonts w:asciiTheme="minorHAnsi" w:hAnsiTheme="minorHAnsi" w:cs="Arial"/>
                      <w:b/>
                      <w:bCs/>
                      <w:szCs w:val="22"/>
                    </w:rPr>
                  </w:pPr>
                  <w:r w:rsidRPr="0032685C">
                    <w:rPr>
                      <w:rFonts w:asciiTheme="minorHAnsi" w:hAnsiTheme="minorHAnsi" w:cs="Arial"/>
                      <w:b/>
                      <w:bCs/>
                      <w:szCs w:val="22"/>
                    </w:rPr>
                    <w:t>HIV/TB Oversight Committee</w:t>
                  </w:r>
                </w:p>
              </w:tc>
              <w:tc>
                <w:tcPr>
                  <w:tcW w:w="528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211DD" w:rsidRPr="0032685C" w:rsidRDefault="00E211DD" w:rsidP="00E211DD">
                  <w:pPr>
                    <w:jc w:val="center"/>
                    <w:rPr>
                      <w:rFonts w:asciiTheme="minorHAnsi" w:hAnsiTheme="minorHAnsi" w:cs="Arial"/>
                      <w:b/>
                      <w:bCs/>
                      <w:color w:val="1F497D" w:themeColor="text2"/>
                      <w:szCs w:val="22"/>
                    </w:rPr>
                  </w:pPr>
                  <w:r w:rsidRPr="0032685C">
                    <w:rPr>
                      <w:rFonts w:asciiTheme="minorHAnsi" w:hAnsiTheme="minorHAnsi" w:cs="Arial"/>
                      <w:b/>
                      <w:bCs/>
                      <w:color w:val="1F497D" w:themeColor="text2"/>
                      <w:szCs w:val="22"/>
                    </w:rPr>
                    <w:t>Malaria/RSSH Oversight Committee</w:t>
                  </w:r>
                </w:p>
              </w:tc>
            </w:tr>
            <w:tr w:rsidR="00E211DD" w:rsidRPr="0032685C" w:rsidTr="00E211DD">
              <w:tc>
                <w:tcPr>
                  <w:tcW w:w="552" w:type="dxa"/>
                  <w:vMerge/>
                  <w:tcBorders>
                    <w:top w:val="single" w:sz="4" w:space="0" w:color="auto"/>
                    <w:left w:val="single" w:sz="4" w:space="0" w:color="auto"/>
                    <w:bottom w:val="single" w:sz="4" w:space="0" w:color="auto"/>
                    <w:right w:val="single" w:sz="4" w:space="0" w:color="auto"/>
                  </w:tcBorders>
                  <w:vAlign w:val="center"/>
                  <w:hideMark/>
                </w:tcPr>
                <w:p w:rsidR="00E211DD" w:rsidRPr="0032685C" w:rsidRDefault="00E211DD" w:rsidP="00E211DD">
                  <w:pPr>
                    <w:rPr>
                      <w:rFonts w:asciiTheme="minorHAnsi" w:hAnsiTheme="minorHAnsi" w:cs="Arial"/>
                      <w:b/>
                      <w:bCs/>
                      <w:szCs w:val="22"/>
                      <w:lang w:val="fr-FR"/>
                    </w:rPr>
                  </w:pPr>
                </w:p>
              </w:tc>
              <w:tc>
                <w:tcPr>
                  <w:tcW w:w="241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211DD" w:rsidRPr="0032685C" w:rsidRDefault="00E211DD" w:rsidP="00E211DD">
                  <w:pPr>
                    <w:jc w:val="center"/>
                    <w:rPr>
                      <w:rFonts w:asciiTheme="minorHAnsi" w:hAnsiTheme="minorHAnsi" w:cs="Arial"/>
                      <w:b/>
                      <w:bCs/>
                      <w:szCs w:val="22"/>
                    </w:rPr>
                  </w:pPr>
                  <w:r w:rsidRPr="0032685C">
                    <w:rPr>
                      <w:rFonts w:asciiTheme="minorHAnsi" w:hAnsiTheme="minorHAnsi" w:cs="Arial"/>
                      <w:b/>
                      <w:bCs/>
                      <w:szCs w:val="22"/>
                    </w:rPr>
                    <w:t>Name</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211DD" w:rsidRPr="0032685C" w:rsidRDefault="00E211DD" w:rsidP="00E211DD">
                  <w:pPr>
                    <w:jc w:val="center"/>
                    <w:rPr>
                      <w:rFonts w:asciiTheme="minorHAnsi" w:hAnsiTheme="minorHAnsi" w:cs="Arial"/>
                      <w:b/>
                      <w:bCs/>
                      <w:szCs w:val="22"/>
                    </w:rPr>
                  </w:pPr>
                  <w:r w:rsidRPr="0032685C">
                    <w:rPr>
                      <w:rFonts w:asciiTheme="minorHAnsi" w:hAnsiTheme="minorHAnsi" w:cs="Arial"/>
                      <w:b/>
                      <w:bCs/>
                      <w:szCs w:val="22"/>
                    </w:rPr>
                    <w:t>Organization</w:t>
                  </w:r>
                </w:p>
              </w:tc>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211DD" w:rsidRPr="0032685C" w:rsidRDefault="00E211DD" w:rsidP="00E211DD">
                  <w:pPr>
                    <w:jc w:val="center"/>
                    <w:rPr>
                      <w:rFonts w:asciiTheme="minorHAnsi" w:hAnsiTheme="minorHAnsi" w:cs="Arial"/>
                      <w:b/>
                      <w:bCs/>
                      <w:color w:val="1F497D" w:themeColor="text2"/>
                      <w:szCs w:val="22"/>
                    </w:rPr>
                  </w:pPr>
                  <w:r w:rsidRPr="0032685C">
                    <w:rPr>
                      <w:rFonts w:asciiTheme="minorHAnsi" w:hAnsiTheme="minorHAnsi" w:cs="Arial"/>
                      <w:b/>
                      <w:bCs/>
                      <w:color w:val="1F497D" w:themeColor="text2"/>
                      <w:szCs w:val="22"/>
                    </w:rPr>
                    <w:t>Name</w:t>
                  </w:r>
                </w:p>
              </w:tc>
              <w:tc>
                <w:tcPr>
                  <w:tcW w:w="231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211DD" w:rsidRPr="0032685C" w:rsidRDefault="00E211DD" w:rsidP="00E211DD">
                  <w:pPr>
                    <w:jc w:val="center"/>
                    <w:rPr>
                      <w:rFonts w:asciiTheme="minorHAnsi" w:hAnsiTheme="minorHAnsi" w:cs="Arial"/>
                      <w:b/>
                      <w:bCs/>
                      <w:color w:val="1F497D" w:themeColor="text2"/>
                      <w:szCs w:val="22"/>
                    </w:rPr>
                  </w:pPr>
                  <w:r w:rsidRPr="0032685C">
                    <w:rPr>
                      <w:rFonts w:asciiTheme="minorHAnsi" w:hAnsiTheme="minorHAnsi" w:cs="Arial"/>
                      <w:b/>
                      <w:bCs/>
                      <w:color w:val="1F497D" w:themeColor="text2"/>
                      <w:szCs w:val="22"/>
                    </w:rPr>
                    <w:t>Organization</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Edith Andrews Annan</w:t>
                  </w:r>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WHO</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Dr. Felicia Owusu-Antwi</w:t>
                  </w:r>
                </w:p>
              </w:tc>
              <w:tc>
                <w:tcPr>
                  <w:tcW w:w="2311"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WHO</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Nabil Alsoufi</w:t>
                  </w:r>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USAID</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 xml:space="preserve">Sixte </w:t>
                  </w:r>
                  <w:proofErr w:type="spellStart"/>
                  <w:r w:rsidRPr="0032685C">
                    <w:rPr>
                      <w:rFonts w:asciiTheme="minorHAnsi" w:hAnsiTheme="minorHAnsi" w:cs="Arial"/>
                      <w:bCs/>
                      <w:color w:val="1F497D" w:themeColor="text2"/>
                      <w:szCs w:val="22"/>
                    </w:rPr>
                    <w:t>Zigirumugabe</w:t>
                  </w:r>
                  <w:proofErr w:type="spellEnd"/>
                </w:p>
              </w:tc>
              <w:tc>
                <w:tcPr>
                  <w:tcW w:w="2311"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USAID</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3</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 xml:space="preserve">Evans </w:t>
                  </w:r>
                  <w:proofErr w:type="spellStart"/>
                  <w:r w:rsidRPr="0032685C">
                    <w:rPr>
                      <w:rFonts w:asciiTheme="minorHAnsi" w:hAnsiTheme="minorHAnsi" w:cs="Arial"/>
                      <w:bCs/>
                      <w:szCs w:val="22"/>
                    </w:rPr>
                    <w:t>Opata</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NGOs in Malaria</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 xml:space="preserve">Joyce </w:t>
                  </w:r>
                  <w:proofErr w:type="spellStart"/>
                  <w:r w:rsidRPr="0032685C">
                    <w:rPr>
                      <w:rFonts w:asciiTheme="minorHAnsi" w:hAnsiTheme="minorHAnsi" w:cs="Arial"/>
                      <w:bCs/>
                      <w:color w:val="1F497D" w:themeColor="text2"/>
                      <w:szCs w:val="22"/>
                    </w:rPr>
                    <w:t>Larko</w:t>
                  </w:r>
                  <w:proofErr w:type="spellEnd"/>
                  <w:r w:rsidRPr="0032685C">
                    <w:rPr>
                      <w:rFonts w:asciiTheme="minorHAnsi" w:hAnsiTheme="minorHAnsi" w:cs="Arial"/>
                      <w:bCs/>
                      <w:color w:val="1F497D" w:themeColor="text2"/>
                      <w:szCs w:val="22"/>
                    </w:rPr>
                    <w:t xml:space="preserve"> Steiner</w:t>
                  </w:r>
                </w:p>
              </w:tc>
              <w:tc>
                <w:tcPr>
                  <w:tcW w:w="2311"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Christian Council</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4</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Cecilia Senoo</w:t>
                  </w:r>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SWAA</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 xml:space="preserve">Dan </w:t>
                  </w:r>
                  <w:proofErr w:type="spellStart"/>
                  <w:r w:rsidRPr="0032685C">
                    <w:rPr>
                      <w:rFonts w:asciiTheme="minorHAnsi" w:hAnsiTheme="minorHAnsi" w:cs="Arial"/>
                      <w:bCs/>
                      <w:color w:val="1F497D" w:themeColor="text2"/>
                      <w:szCs w:val="22"/>
                    </w:rPr>
                    <w:t>Epeh</w:t>
                  </w:r>
                  <w:proofErr w:type="spellEnd"/>
                </w:p>
              </w:tc>
              <w:tc>
                <w:tcPr>
                  <w:tcW w:w="2311"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GAC</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5</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 xml:space="preserve">Damaris </w:t>
                  </w:r>
                  <w:proofErr w:type="spellStart"/>
                  <w:r w:rsidRPr="0032685C">
                    <w:rPr>
                      <w:rFonts w:asciiTheme="minorHAnsi" w:hAnsiTheme="minorHAnsi" w:cs="Arial"/>
                      <w:bCs/>
                      <w:szCs w:val="22"/>
                    </w:rPr>
                    <w:t>Forson</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PSM</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 xml:space="preserve">Laud </w:t>
                  </w:r>
                  <w:proofErr w:type="spellStart"/>
                  <w:r w:rsidRPr="0032685C">
                    <w:rPr>
                      <w:rFonts w:asciiTheme="minorHAnsi" w:hAnsiTheme="minorHAnsi" w:cs="Arial"/>
                      <w:bCs/>
                      <w:color w:val="1F497D" w:themeColor="text2"/>
                      <w:szCs w:val="22"/>
                    </w:rPr>
                    <w:t>Baddoo</w:t>
                  </w:r>
                  <w:proofErr w:type="spellEnd"/>
                </w:p>
              </w:tc>
              <w:tc>
                <w:tcPr>
                  <w:tcW w:w="2311"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PSM</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6</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 xml:space="preserve">Mac-Darling </w:t>
                  </w:r>
                  <w:proofErr w:type="spellStart"/>
                  <w:r w:rsidRPr="0032685C">
                    <w:rPr>
                      <w:rFonts w:asciiTheme="minorHAnsi" w:hAnsiTheme="minorHAnsi" w:cs="Arial"/>
                      <w:bCs/>
                      <w:szCs w:val="22"/>
                    </w:rPr>
                    <w:t>Cobinah</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CEPEHRG - KAP</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Mahmoud Bill</w:t>
                  </w:r>
                </w:p>
              </w:tc>
              <w:tc>
                <w:tcPr>
                  <w:tcW w:w="2311"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Muslim Council</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7</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 xml:space="preserve">Ernest </w:t>
                  </w:r>
                  <w:proofErr w:type="spellStart"/>
                  <w:r w:rsidRPr="0032685C">
                    <w:rPr>
                      <w:rFonts w:asciiTheme="minorHAnsi" w:hAnsiTheme="minorHAnsi" w:cs="Arial"/>
                      <w:bCs/>
                      <w:szCs w:val="22"/>
                    </w:rPr>
                    <w:t>Ortsin</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GHANET</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Jerry Amoah Larbi</w:t>
                  </w:r>
                </w:p>
              </w:tc>
              <w:tc>
                <w:tcPr>
                  <w:tcW w:w="2311"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TB Voice Network</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8</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 xml:space="preserve">Genevieve </w:t>
                  </w:r>
                  <w:proofErr w:type="spellStart"/>
                  <w:r w:rsidRPr="0032685C">
                    <w:rPr>
                      <w:rFonts w:asciiTheme="minorHAnsi" w:hAnsiTheme="minorHAnsi" w:cs="Arial"/>
                      <w:bCs/>
                      <w:szCs w:val="22"/>
                    </w:rPr>
                    <w:t>Dorbayi</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TB Voice – PLWD</w:t>
                  </w:r>
                </w:p>
              </w:tc>
              <w:tc>
                <w:tcPr>
                  <w:tcW w:w="2977" w:type="dxa"/>
                  <w:tcBorders>
                    <w:top w:val="single" w:sz="4" w:space="0" w:color="auto"/>
                    <w:left w:val="single" w:sz="4" w:space="0" w:color="auto"/>
                    <w:bottom w:val="single" w:sz="4" w:space="0" w:color="auto"/>
                    <w:right w:val="single" w:sz="4" w:space="0" w:color="auto"/>
                  </w:tcBorders>
                  <w:hideMark/>
                </w:tcPr>
                <w:p w:rsidR="00E211DD" w:rsidRPr="0032685C" w:rsidRDefault="00A873E6" w:rsidP="00E211DD">
                  <w:pPr>
                    <w:jc w:val="both"/>
                    <w:rPr>
                      <w:rFonts w:asciiTheme="minorHAnsi" w:hAnsiTheme="minorHAnsi" w:cs="Arial"/>
                      <w:bCs/>
                      <w:color w:val="1F497D" w:themeColor="text2"/>
                      <w:szCs w:val="22"/>
                    </w:rPr>
                  </w:pPr>
                  <w:r w:rsidRPr="0032685C">
                    <w:rPr>
                      <w:rFonts w:asciiTheme="minorHAnsi" w:hAnsiTheme="minorHAnsi"/>
                      <w:color w:val="1F497D" w:themeColor="text2"/>
                      <w:szCs w:val="22"/>
                    </w:rPr>
                    <w:t xml:space="preserve">Alfred </w:t>
                  </w:r>
                  <w:proofErr w:type="spellStart"/>
                  <w:r w:rsidRPr="0032685C">
                    <w:rPr>
                      <w:rFonts w:asciiTheme="minorHAnsi" w:hAnsiTheme="minorHAnsi"/>
                      <w:color w:val="1F497D" w:themeColor="text2"/>
                      <w:szCs w:val="22"/>
                    </w:rPr>
                    <w:t>Tsiboe</w:t>
                  </w:r>
                  <w:proofErr w:type="spellEnd"/>
                </w:p>
              </w:tc>
              <w:tc>
                <w:tcPr>
                  <w:tcW w:w="2311" w:type="dxa"/>
                  <w:tcBorders>
                    <w:top w:val="single" w:sz="4" w:space="0" w:color="auto"/>
                    <w:left w:val="single" w:sz="4" w:space="0" w:color="auto"/>
                    <w:bottom w:val="single" w:sz="4" w:space="0" w:color="auto"/>
                    <w:right w:val="single" w:sz="4" w:space="0" w:color="auto"/>
                  </w:tcBorders>
                </w:tcPr>
                <w:p w:rsidR="00E211DD" w:rsidRPr="0032685C" w:rsidRDefault="00A873E6"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Stop TB Partnership</w:t>
                  </w:r>
                </w:p>
              </w:tc>
            </w:tr>
            <w:tr w:rsidR="00E211DD" w:rsidRPr="0032685C" w:rsidTr="00E211DD">
              <w:tc>
                <w:tcPr>
                  <w:tcW w:w="552"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9</w:t>
                  </w:r>
                </w:p>
              </w:tc>
              <w:tc>
                <w:tcPr>
                  <w:tcW w:w="2410"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Jonathan Tetteh-Kwao</w:t>
                  </w:r>
                </w:p>
              </w:tc>
              <w:tc>
                <w:tcPr>
                  <w:tcW w:w="2268" w:type="dxa"/>
                  <w:tcBorders>
                    <w:top w:val="single" w:sz="4" w:space="0" w:color="auto"/>
                    <w:left w:val="single" w:sz="4" w:space="0" w:color="auto"/>
                    <w:bottom w:val="single" w:sz="4" w:space="0" w:color="auto"/>
                    <w:right w:val="single" w:sz="4" w:space="0" w:color="auto"/>
                  </w:tcBorders>
                  <w:hideMark/>
                </w:tcPr>
                <w:p w:rsidR="00E211DD" w:rsidRPr="0032685C" w:rsidRDefault="00E211DD" w:rsidP="00E211DD">
                  <w:pPr>
                    <w:jc w:val="both"/>
                    <w:rPr>
                      <w:rFonts w:asciiTheme="minorHAnsi" w:hAnsiTheme="minorHAnsi" w:cs="Arial"/>
                      <w:bCs/>
                      <w:szCs w:val="22"/>
                    </w:rPr>
                  </w:pPr>
                  <w:r w:rsidRPr="0032685C">
                    <w:rPr>
                      <w:rFonts w:asciiTheme="minorHAnsi" w:hAnsiTheme="minorHAnsi" w:cs="Arial"/>
                      <w:bCs/>
                      <w:szCs w:val="22"/>
                    </w:rPr>
                    <w:t>Dreamweaver Org.</w:t>
                  </w:r>
                  <w:r w:rsidR="00A873E6" w:rsidRPr="0032685C">
                    <w:rPr>
                      <w:rFonts w:asciiTheme="minorHAnsi" w:hAnsiTheme="minorHAnsi" w:cs="Arial"/>
                      <w:bCs/>
                      <w:szCs w:val="22"/>
                    </w:rPr>
                    <w:t>??</w:t>
                  </w:r>
                </w:p>
              </w:tc>
              <w:tc>
                <w:tcPr>
                  <w:tcW w:w="2977" w:type="dxa"/>
                  <w:tcBorders>
                    <w:top w:val="single" w:sz="4" w:space="0" w:color="auto"/>
                    <w:left w:val="single" w:sz="4" w:space="0" w:color="auto"/>
                    <w:bottom w:val="single" w:sz="4" w:space="0" w:color="auto"/>
                    <w:right w:val="single" w:sz="4" w:space="0" w:color="auto"/>
                  </w:tcBorders>
                </w:tcPr>
                <w:p w:rsidR="00E211DD" w:rsidRPr="0032685C" w:rsidRDefault="00A873E6"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CHAG/RSSH Expert</w:t>
                  </w:r>
                </w:p>
              </w:tc>
              <w:tc>
                <w:tcPr>
                  <w:tcW w:w="2311" w:type="dxa"/>
                  <w:tcBorders>
                    <w:top w:val="single" w:sz="4" w:space="0" w:color="auto"/>
                    <w:left w:val="single" w:sz="4" w:space="0" w:color="auto"/>
                    <w:bottom w:val="single" w:sz="4" w:space="0" w:color="auto"/>
                    <w:right w:val="single" w:sz="4" w:space="0" w:color="auto"/>
                  </w:tcBorders>
                </w:tcPr>
                <w:p w:rsidR="00E211DD" w:rsidRPr="0032685C" w:rsidRDefault="00A873E6" w:rsidP="00E211DD">
                  <w:pPr>
                    <w:jc w:val="both"/>
                    <w:rPr>
                      <w:rFonts w:asciiTheme="minorHAnsi" w:hAnsiTheme="minorHAnsi" w:cs="Arial"/>
                      <w:bCs/>
                      <w:color w:val="1F497D" w:themeColor="text2"/>
                      <w:szCs w:val="22"/>
                    </w:rPr>
                  </w:pPr>
                  <w:r w:rsidRPr="0032685C">
                    <w:rPr>
                      <w:rFonts w:asciiTheme="minorHAnsi" w:hAnsiTheme="minorHAnsi" w:cs="Arial"/>
                      <w:bCs/>
                      <w:color w:val="1F497D" w:themeColor="text2"/>
                      <w:szCs w:val="22"/>
                    </w:rPr>
                    <w:t>CHAG</w:t>
                  </w:r>
                </w:p>
              </w:tc>
            </w:tr>
          </w:tbl>
          <w:p w:rsidR="00F0218F" w:rsidRPr="0032685C" w:rsidRDefault="00002F29" w:rsidP="00BE2360">
            <w:pPr>
              <w:jc w:val="both"/>
              <w:rPr>
                <w:rFonts w:asciiTheme="minorHAnsi" w:hAnsiTheme="minorHAnsi" w:cstheme="minorHAnsi"/>
                <w:szCs w:val="22"/>
              </w:rPr>
            </w:pPr>
            <w:r w:rsidRPr="0032685C">
              <w:rPr>
                <w:rFonts w:asciiTheme="minorHAnsi" w:hAnsiTheme="minorHAnsi" w:cstheme="minorHAnsi"/>
                <w:szCs w:val="22"/>
              </w:rPr>
              <w:t>On the HIV/TB Committee, t</w:t>
            </w:r>
            <w:r w:rsidR="00D76AB2" w:rsidRPr="0032685C">
              <w:rPr>
                <w:rFonts w:asciiTheme="minorHAnsi" w:hAnsiTheme="minorHAnsi" w:cstheme="minorHAnsi"/>
                <w:szCs w:val="22"/>
              </w:rPr>
              <w:t xml:space="preserve">he Chairman </w:t>
            </w:r>
            <w:r w:rsidR="00D24018" w:rsidRPr="0032685C">
              <w:rPr>
                <w:rFonts w:asciiTheme="minorHAnsi" w:hAnsiTheme="minorHAnsi" w:cstheme="minorHAnsi"/>
                <w:szCs w:val="22"/>
              </w:rPr>
              <w:t xml:space="preserve">said he had two issues </w:t>
            </w:r>
            <w:r w:rsidR="00D76AB2" w:rsidRPr="0032685C">
              <w:rPr>
                <w:rFonts w:asciiTheme="minorHAnsi" w:hAnsiTheme="minorHAnsi" w:cstheme="minorHAnsi"/>
                <w:szCs w:val="22"/>
              </w:rPr>
              <w:t xml:space="preserve">that </w:t>
            </w:r>
            <w:r w:rsidR="00D24018" w:rsidRPr="0032685C">
              <w:rPr>
                <w:rFonts w:asciiTheme="minorHAnsi" w:hAnsiTheme="minorHAnsi" w:cstheme="minorHAnsi"/>
                <w:szCs w:val="22"/>
              </w:rPr>
              <w:t>bordered on conflict of interest</w:t>
            </w:r>
            <w:r w:rsidR="00D76AB2" w:rsidRPr="0032685C">
              <w:rPr>
                <w:rFonts w:asciiTheme="minorHAnsi" w:hAnsiTheme="minorHAnsi" w:cstheme="minorHAnsi"/>
                <w:szCs w:val="22"/>
              </w:rPr>
              <w:t xml:space="preserve"> </w:t>
            </w:r>
            <w:r w:rsidRPr="0032685C">
              <w:rPr>
                <w:rFonts w:asciiTheme="minorHAnsi" w:hAnsiTheme="minorHAnsi" w:cstheme="minorHAnsi"/>
                <w:szCs w:val="22"/>
              </w:rPr>
              <w:t xml:space="preserve">involving the membership of Jonathan Tetteh </w:t>
            </w:r>
            <w:proofErr w:type="spellStart"/>
            <w:r w:rsidRPr="0032685C">
              <w:rPr>
                <w:rFonts w:asciiTheme="minorHAnsi" w:hAnsiTheme="minorHAnsi" w:cstheme="minorHAnsi"/>
                <w:szCs w:val="22"/>
              </w:rPr>
              <w:t>Kwao</w:t>
            </w:r>
            <w:proofErr w:type="spellEnd"/>
            <w:r w:rsidRPr="0032685C">
              <w:rPr>
                <w:rFonts w:asciiTheme="minorHAnsi" w:hAnsiTheme="minorHAnsi" w:cstheme="minorHAnsi"/>
                <w:szCs w:val="22"/>
              </w:rPr>
              <w:t xml:space="preserve">. </w:t>
            </w:r>
            <w:r w:rsidR="000257A4" w:rsidRPr="0032685C">
              <w:rPr>
                <w:rFonts w:asciiTheme="minorHAnsi" w:hAnsiTheme="minorHAnsi" w:cstheme="minorHAnsi"/>
                <w:szCs w:val="22"/>
              </w:rPr>
              <w:t xml:space="preserve">The first was </w:t>
            </w:r>
            <w:r w:rsidR="00D76AB2" w:rsidRPr="0032685C">
              <w:rPr>
                <w:rFonts w:asciiTheme="minorHAnsi" w:hAnsiTheme="minorHAnsi" w:cstheme="minorHAnsi"/>
                <w:szCs w:val="22"/>
              </w:rPr>
              <w:t xml:space="preserve">the member’s </w:t>
            </w:r>
            <w:r w:rsidRPr="0032685C">
              <w:rPr>
                <w:rFonts w:asciiTheme="minorHAnsi" w:hAnsiTheme="minorHAnsi" w:cstheme="minorHAnsi"/>
                <w:szCs w:val="22"/>
              </w:rPr>
              <w:t xml:space="preserve">provocative attitude and threats to the staff of </w:t>
            </w:r>
            <w:r w:rsidR="000257A4" w:rsidRPr="0032685C">
              <w:rPr>
                <w:rFonts w:asciiTheme="minorHAnsi" w:hAnsiTheme="minorHAnsi" w:cstheme="minorHAnsi"/>
                <w:szCs w:val="22"/>
              </w:rPr>
              <w:t xml:space="preserve">NMCP </w:t>
            </w:r>
            <w:r w:rsidRPr="0032685C">
              <w:rPr>
                <w:rFonts w:asciiTheme="minorHAnsi" w:hAnsiTheme="minorHAnsi" w:cstheme="minorHAnsi"/>
                <w:szCs w:val="22"/>
              </w:rPr>
              <w:t xml:space="preserve">because of the </w:t>
            </w:r>
            <w:r w:rsidR="006E2000" w:rsidRPr="0032685C">
              <w:rPr>
                <w:rFonts w:asciiTheme="minorHAnsi" w:hAnsiTheme="minorHAnsi" w:cstheme="minorHAnsi"/>
                <w:szCs w:val="22"/>
              </w:rPr>
              <w:t xml:space="preserve">disqualification </w:t>
            </w:r>
            <w:r w:rsidRPr="0032685C">
              <w:rPr>
                <w:rFonts w:asciiTheme="minorHAnsi" w:hAnsiTheme="minorHAnsi" w:cstheme="minorHAnsi"/>
                <w:szCs w:val="22"/>
              </w:rPr>
              <w:t xml:space="preserve">of his </w:t>
            </w:r>
            <w:r w:rsidR="000257A4" w:rsidRPr="0032685C">
              <w:rPr>
                <w:rFonts w:asciiTheme="minorHAnsi" w:hAnsiTheme="minorHAnsi" w:cstheme="minorHAnsi"/>
                <w:szCs w:val="22"/>
              </w:rPr>
              <w:t>NGO</w:t>
            </w:r>
            <w:r w:rsidR="00D67D83" w:rsidRPr="0032685C">
              <w:rPr>
                <w:rFonts w:asciiTheme="minorHAnsi" w:hAnsiTheme="minorHAnsi" w:cstheme="minorHAnsi"/>
                <w:szCs w:val="22"/>
              </w:rPr>
              <w:t xml:space="preserve"> for nonperformance</w:t>
            </w:r>
            <w:r w:rsidR="006E2000" w:rsidRPr="0032685C">
              <w:rPr>
                <w:rFonts w:asciiTheme="minorHAnsi" w:hAnsiTheme="minorHAnsi" w:cstheme="minorHAnsi"/>
                <w:szCs w:val="22"/>
              </w:rPr>
              <w:t xml:space="preserve"> </w:t>
            </w:r>
            <w:r w:rsidR="001E2451" w:rsidRPr="0032685C">
              <w:rPr>
                <w:rFonts w:asciiTheme="minorHAnsi" w:hAnsiTheme="minorHAnsi" w:cstheme="minorHAnsi"/>
                <w:szCs w:val="22"/>
              </w:rPr>
              <w:t>to</w:t>
            </w:r>
            <w:r w:rsidR="006E2000" w:rsidRPr="0032685C">
              <w:rPr>
                <w:rFonts w:asciiTheme="minorHAnsi" w:hAnsiTheme="minorHAnsi" w:cstheme="minorHAnsi"/>
                <w:szCs w:val="22"/>
              </w:rPr>
              <w:t xml:space="preserve"> implement the NFM2</w:t>
            </w:r>
            <w:r w:rsidR="001E2451" w:rsidRPr="0032685C">
              <w:rPr>
                <w:rFonts w:asciiTheme="minorHAnsi" w:hAnsiTheme="minorHAnsi" w:cstheme="minorHAnsi"/>
                <w:szCs w:val="22"/>
              </w:rPr>
              <w:t xml:space="preserve"> grant</w:t>
            </w:r>
            <w:r w:rsidR="007E2C8D" w:rsidRPr="0032685C">
              <w:rPr>
                <w:rFonts w:asciiTheme="minorHAnsi" w:hAnsiTheme="minorHAnsi" w:cstheme="minorHAnsi"/>
                <w:szCs w:val="22"/>
              </w:rPr>
              <w:t>; and the second was an email on the subject: Ghana CSOs Non-involvement in Grant Making Process” to the Global Fund dated</w:t>
            </w:r>
            <w:r w:rsidR="004B2AC6" w:rsidRPr="0032685C">
              <w:rPr>
                <w:rFonts w:asciiTheme="minorHAnsi" w:hAnsiTheme="minorHAnsi" w:cstheme="minorHAnsi"/>
                <w:szCs w:val="22"/>
              </w:rPr>
              <w:t xml:space="preserve"> April 17, 2018. </w:t>
            </w:r>
            <w:r w:rsidR="00CC7EEE" w:rsidRPr="0032685C">
              <w:rPr>
                <w:rFonts w:asciiTheme="minorHAnsi" w:hAnsiTheme="minorHAnsi" w:cstheme="minorHAnsi"/>
                <w:szCs w:val="22"/>
              </w:rPr>
              <w:t>The chair was of the opinion that the two instances referred b</w:t>
            </w:r>
            <w:r w:rsidR="00F0218F" w:rsidRPr="0032685C">
              <w:rPr>
                <w:rFonts w:asciiTheme="minorHAnsi" w:hAnsiTheme="minorHAnsi" w:cstheme="minorHAnsi"/>
                <w:szCs w:val="22"/>
              </w:rPr>
              <w:t>o</w:t>
            </w:r>
            <w:r w:rsidR="00CC7EEE" w:rsidRPr="0032685C">
              <w:rPr>
                <w:rFonts w:asciiTheme="minorHAnsi" w:hAnsiTheme="minorHAnsi" w:cstheme="minorHAnsi"/>
                <w:szCs w:val="22"/>
              </w:rPr>
              <w:t>rde</w:t>
            </w:r>
            <w:r w:rsidR="00F0218F" w:rsidRPr="0032685C">
              <w:rPr>
                <w:rFonts w:asciiTheme="minorHAnsi" w:hAnsiTheme="minorHAnsi" w:cstheme="minorHAnsi"/>
                <w:szCs w:val="22"/>
              </w:rPr>
              <w:t>red</w:t>
            </w:r>
            <w:r w:rsidR="00CC7EEE" w:rsidRPr="0032685C">
              <w:rPr>
                <w:rFonts w:asciiTheme="minorHAnsi" w:hAnsiTheme="minorHAnsi" w:cstheme="minorHAnsi"/>
                <w:szCs w:val="22"/>
              </w:rPr>
              <w:t xml:space="preserve"> on conflict of interest and hence requested that the CCM referred</w:t>
            </w:r>
            <w:r w:rsidR="00F0218F" w:rsidRPr="0032685C">
              <w:rPr>
                <w:rFonts w:asciiTheme="minorHAnsi" w:hAnsiTheme="minorHAnsi" w:cstheme="minorHAnsi"/>
                <w:szCs w:val="22"/>
              </w:rPr>
              <w:t xml:space="preserve"> the two issues to the </w:t>
            </w:r>
            <w:proofErr w:type="spellStart"/>
            <w:r w:rsidR="00F0218F" w:rsidRPr="0032685C">
              <w:rPr>
                <w:rFonts w:asciiTheme="minorHAnsi" w:hAnsiTheme="minorHAnsi" w:cstheme="minorHAnsi"/>
                <w:szCs w:val="22"/>
              </w:rPr>
              <w:t>CoI</w:t>
            </w:r>
            <w:proofErr w:type="spellEnd"/>
            <w:r w:rsidR="00F0218F" w:rsidRPr="0032685C">
              <w:rPr>
                <w:rFonts w:asciiTheme="minorHAnsi" w:hAnsiTheme="minorHAnsi" w:cstheme="minorHAnsi"/>
                <w:szCs w:val="22"/>
              </w:rPr>
              <w:t xml:space="preserve"> committee for determination. He told the meeting without prejudice to his rights as a whistle blower, he was greatly embarrassed by his conduct and the content of the letter to the GF CT and would like the conflict of interest committee to consider his submission because in both instances he used his position as a member of the oversight committee.  </w:t>
            </w:r>
            <w:r w:rsidR="001E0F75" w:rsidRPr="0032685C">
              <w:rPr>
                <w:rFonts w:asciiTheme="minorHAnsi" w:hAnsiTheme="minorHAnsi" w:cstheme="minorHAnsi"/>
                <w:szCs w:val="22"/>
              </w:rPr>
              <w:t xml:space="preserve">The chair expressed worry that Jonathan had the penchant for carrying himself as a member of the oversight committee when it might not be necessary after all. </w:t>
            </w:r>
          </w:p>
          <w:p w:rsidR="00F0218F" w:rsidRPr="0032685C" w:rsidRDefault="00F0218F" w:rsidP="00BE2360">
            <w:pPr>
              <w:jc w:val="both"/>
              <w:rPr>
                <w:rFonts w:asciiTheme="minorHAnsi" w:hAnsiTheme="minorHAnsi" w:cstheme="minorHAnsi"/>
                <w:szCs w:val="22"/>
              </w:rPr>
            </w:pPr>
          </w:p>
          <w:p w:rsidR="00A74472" w:rsidRDefault="001E0F75" w:rsidP="00A5741F">
            <w:pPr>
              <w:jc w:val="both"/>
              <w:rPr>
                <w:rFonts w:asciiTheme="minorHAnsi" w:hAnsiTheme="minorHAnsi" w:cstheme="minorHAnsi"/>
                <w:szCs w:val="22"/>
              </w:rPr>
            </w:pPr>
            <w:r w:rsidRPr="0032685C">
              <w:rPr>
                <w:rFonts w:asciiTheme="minorHAnsi" w:hAnsiTheme="minorHAnsi" w:cstheme="minorHAnsi"/>
                <w:szCs w:val="22"/>
              </w:rPr>
              <w:lastRenderedPageBreak/>
              <w:t xml:space="preserve">The Program Manager, NMCP in a brief comment told the meeting she had to bring the issue to the attention of the CCM Chair because the incident </w:t>
            </w:r>
            <w:r w:rsidR="006E2000" w:rsidRPr="0032685C">
              <w:rPr>
                <w:rFonts w:asciiTheme="minorHAnsi" w:hAnsiTheme="minorHAnsi" w:cstheme="minorHAnsi"/>
                <w:szCs w:val="22"/>
              </w:rPr>
              <w:t xml:space="preserve">nearly resulted in </w:t>
            </w:r>
            <w:r w:rsidR="001E2451" w:rsidRPr="0032685C">
              <w:rPr>
                <w:rFonts w:asciiTheme="minorHAnsi" w:hAnsiTheme="minorHAnsi" w:cstheme="minorHAnsi"/>
                <w:szCs w:val="22"/>
              </w:rPr>
              <w:t xml:space="preserve">a </w:t>
            </w:r>
            <w:r w:rsidR="006E2000" w:rsidRPr="0032685C">
              <w:rPr>
                <w:rFonts w:asciiTheme="minorHAnsi" w:hAnsiTheme="minorHAnsi" w:cstheme="minorHAnsi"/>
                <w:szCs w:val="22"/>
              </w:rPr>
              <w:t>physical confrontation</w:t>
            </w:r>
            <w:r w:rsidR="001646AC" w:rsidRPr="0032685C">
              <w:rPr>
                <w:rFonts w:asciiTheme="minorHAnsi" w:hAnsiTheme="minorHAnsi" w:cstheme="minorHAnsi"/>
                <w:szCs w:val="22"/>
              </w:rPr>
              <w:t xml:space="preserve"> and obstructed work for a period</w:t>
            </w:r>
            <w:r w:rsidR="001E2451" w:rsidRPr="0032685C">
              <w:rPr>
                <w:rFonts w:asciiTheme="minorHAnsi" w:hAnsiTheme="minorHAnsi" w:cstheme="minorHAnsi"/>
                <w:szCs w:val="22"/>
              </w:rPr>
              <w:t>.</w:t>
            </w:r>
            <w:r w:rsidRPr="0032685C">
              <w:rPr>
                <w:rFonts w:asciiTheme="minorHAnsi" w:hAnsiTheme="minorHAnsi" w:cstheme="minorHAnsi"/>
                <w:szCs w:val="22"/>
              </w:rPr>
              <w:t xml:space="preserve"> </w:t>
            </w:r>
          </w:p>
          <w:p w:rsidR="00A74472" w:rsidRDefault="00A74472" w:rsidP="00A5741F">
            <w:pPr>
              <w:jc w:val="both"/>
              <w:rPr>
                <w:rFonts w:asciiTheme="minorHAnsi" w:hAnsiTheme="minorHAnsi" w:cstheme="minorHAnsi"/>
                <w:szCs w:val="22"/>
              </w:rPr>
            </w:pPr>
          </w:p>
          <w:p w:rsidR="007129A9" w:rsidRPr="0032685C" w:rsidRDefault="001E0F75" w:rsidP="00A5741F">
            <w:pPr>
              <w:jc w:val="both"/>
              <w:rPr>
                <w:rFonts w:asciiTheme="minorHAnsi" w:hAnsiTheme="minorHAnsi" w:cstheme="minorHAnsi"/>
                <w:szCs w:val="22"/>
              </w:rPr>
            </w:pPr>
            <w:r w:rsidRPr="0032685C">
              <w:rPr>
                <w:rFonts w:asciiTheme="minorHAnsi" w:hAnsiTheme="minorHAnsi" w:cstheme="minorHAnsi"/>
                <w:szCs w:val="22"/>
              </w:rPr>
              <w:t>Commenting on Jonathan</w:t>
            </w:r>
            <w:r w:rsidR="001E0BAB" w:rsidRPr="0032685C">
              <w:rPr>
                <w:rFonts w:asciiTheme="minorHAnsi" w:hAnsiTheme="minorHAnsi" w:cstheme="minorHAnsi"/>
                <w:szCs w:val="22"/>
              </w:rPr>
              <w:t>’s</w:t>
            </w:r>
            <w:r w:rsidRPr="0032685C">
              <w:rPr>
                <w:rFonts w:asciiTheme="minorHAnsi" w:hAnsiTheme="minorHAnsi" w:cstheme="minorHAnsi"/>
                <w:szCs w:val="22"/>
              </w:rPr>
              <w:t xml:space="preserve"> member</w:t>
            </w:r>
            <w:r w:rsidR="001E0BAB" w:rsidRPr="0032685C">
              <w:rPr>
                <w:rFonts w:asciiTheme="minorHAnsi" w:hAnsiTheme="minorHAnsi" w:cstheme="minorHAnsi"/>
                <w:szCs w:val="22"/>
              </w:rPr>
              <w:t xml:space="preserve">ship in CCM oversight the Administrative Officer at the </w:t>
            </w:r>
            <w:r w:rsidR="008E740D" w:rsidRPr="0032685C">
              <w:rPr>
                <w:rFonts w:asciiTheme="minorHAnsi" w:hAnsiTheme="minorHAnsi" w:cstheme="minorHAnsi"/>
                <w:szCs w:val="22"/>
              </w:rPr>
              <w:t>CCM secretariat explained that</w:t>
            </w:r>
            <w:r w:rsidR="001E12D8" w:rsidRPr="0032685C">
              <w:rPr>
                <w:rFonts w:asciiTheme="minorHAnsi" w:hAnsiTheme="minorHAnsi" w:cstheme="minorHAnsi"/>
                <w:szCs w:val="22"/>
              </w:rPr>
              <w:t xml:space="preserve"> it was not out of place to have non-CCM members on the oversight committee and also have </w:t>
            </w:r>
            <w:r w:rsidR="009805AC" w:rsidRPr="0032685C">
              <w:rPr>
                <w:rFonts w:asciiTheme="minorHAnsi" w:hAnsiTheme="minorHAnsi" w:cstheme="minorHAnsi"/>
                <w:szCs w:val="22"/>
              </w:rPr>
              <w:t xml:space="preserve">a situation where </w:t>
            </w:r>
            <w:r w:rsidR="001E0BAB" w:rsidRPr="0032685C">
              <w:rPr>
                <w:rFonts w:asciiTheme="minorHAnsi" w:hAnsiTheme="minorHAnsi" w:cstheme="minorHAnsi"/>
                <w:szCs w:val="22"/>
              </w:rPr>
              <w:t>constituency/constituencies</w:t>
            </w:r>
            <w:r w:rsidR="001E12D8" w:rsidRPr="0032685C">
              <w:rPr>
                <w:rFonts w:asciiTheme="minorHAnsi" w:hAnsiTheme="minorHAnsi" w:cstheme="minorHAnsi"/>
                <w:szCs w:val="22"/>
              </w:rPr>
              <w:t xml:space="preserve"> </w:t>
            </w:r>
            <w:r w:rsidR="009805AC" w:rsidRPr="0032685C">
              <w:rPr>
                <w:rFonts w:asciiTheme="minorHAnsi" w:hAnsiTheme="minorHAnsi" w:cstheme="minorHAnsi"/>
                <w:szCs w:val="22"/>
              </w:rPr>
              <w:t xml:space="preserve">are </w:t>
            </w:r>
            <w:r w:rsidR="001E12D8" w:rsidRPr="0032685C">
              <w:rPr>
                <w:rFonts w:asciiTheme="minorHAnsi" w:hAnsiTheme="minorHAnsi" w:cstheme="minorHAnsi"/>
                <w:szCs w:val="22"/>
              </w:rPr>
              <w:t xml:space="preserve">not represented on </w:t>
            </w:r>
            <w:r w:rsidR="001E0BAB" w:rsidRPr="0032685C">
              <w:rPr>
                <w:rFonts w:asciiTheme="minorHAnsi" w:hAnsiTheme="minorHAnsi" w:cstheme="minorHAnsi"/>
                <w:szCs w:val="22"/>
              </w:rPr>
              <w:t xml:space="preserve">an </w:t>
            </w:r>
            <w:r w:rsidR="001E12D8" w:rsidRPr="0032685C">
              <w:rPr>
                <w:rFonts w:asciiTheme="minorHAnsi" w:hAnsiTheme="minorHAnsi" w:cstheme="minorHAnsi"/>
                <w:szCs w:val="22"/>
              </w:rPr>
              <w:t xml:space="preserve">oversight committee.  </w:t>
            </w:r>
            <w:r w:rsidR="009805AC" w:rsidRPr="0032685C">
              <w:rPr>
                <w:rFonts w:asciiTheme="minorHAnsi" w:hAnsiTheme="minorHAnsi" w:cstheme="minorHAnsi"/>
                <w:szCs w:val="22"/>
              </w:rPr>
              <w:t xml:space="preserve">With particular reference to the membership of NAP+ on the HIV/TB oversight committee, Mr. Dasaa explained that </w:t>
            </w:r>
            <w:r w:rsidR="007129A9" w:rsidRPr="0032685C">
              <w:rPr>
                <w:rFonts w:asciiTheme="minorHAnsi" w:hAnsiTheme="minorHAnsi" w:cstheme="minorHAnsi"/>
                <w:szCs w:val="22"/>
              </w:rPr>
              <w:t xml:space="preserve">the </w:t>
            </w:r>
            <w:r w:rsidR="005436F4" w:rsidRPr="0032685C">
              <w:rPr>
                <w:rFonts w:asciiTheme="minorHAnsi" w:hAnsiTheme="minorHAnsi" w:cstheme="minorHAnsi"/>
                <w:szCs w:val="22"/>
              </w:rPr>
              <w:t xml:space="preserve">requirement is to have </w:t>
            </w:r>
            <w:r w:rsidR="007129A9" w:rsidRPr="0032685C">
              <w:rPr>
                <w:rFonts w:asciiTheme="minorHAnsi" w:hAnsiTheme="minorHAnsi" w:cstheme="minorHAnsi"/>
                <w:szCs w:val="22"/>
              </w:rPr>
              <w:t>representation of People living with or affected by the diseases</w:t>
            </w:r>
            <w:r w:rsidR="001E0BAB" w:rsidRPr="0032685C">
              <w:rPr>
                <w:rFonts w:asciiTheme="minorHAnsi" w:hAnsiTheme="minorHAnsi" w:cstheme="minorHAnsi"/>
                <w:szCs w:val="22"/>
              </w:rPr>
              <w:t>;</w:t>
            </w:r>
            <w:r w:rsidR="007129A9" w:rsidRPr="0032685C">
              <w:rPr>
                <w:rFonts w:asciiTheme="minorHAnsi" w:hAnsiTheme="minorHAnsi" w:cstheme="minorHAnsi"/>
                <w:szCs w:val="22"/>
              </w:rPr>
              <w:t xml:space="preserve"> which </w:t>
            </w:r>
            <w:r w:rsidR="001E0BAB" w:rsidRPr="0032685C">
              <w:rPr>
                <w:rFonts w:asciiTheme="minorHAnsi" w:hAnsiTheme="minorHAnsi" w:cstheme="minorHAnsi"/>
                <w:szCs w:val="22"/>
              </w:rPr>
              <w:t xml:space="preserve">he said </w:t>
            </w:r>
            <w:r w:rsidR="007129A9" w:rsidRPr="0032685C">
              <w:rPr>
                <w:rFonts w:asciiTheme="minorHAnsi" w:hAnsiTheme="minorHAnsi" w:cstheme="minorHAnsi"/>
                <w:szCs w:val="22"/>
              </w:rPr>
              <w:t>has been met</w:t>
            </w:r>
            <w:r w:rsidR="001E0BAB" w:rsidRPr="0032685C">
              <w:rPr>
                <w:rFonts w:asciiTheme="minorHAnsi" w:hAnsiTheme="minorHAnsi" w:cstheme="minorHAnsi"/>
                <w:szCs w:val="22"/>
              </w:rPr>
              <w:t xml:space="preserve"> with the representation of Ms. Genevieve </w:t>
            </w:r>
            <w:proofErr w:type="spellStart"/>
            <w:r w:rsidR="001E0BAB" w:rsidRPr="0032685C">
              <w:rPr>
                <w:rFonts w:asciiTheme="minorHAnsi" w:hAnsiTheme="minorHAnsi" w:cstheme="minorHAnsi"/>
                <w:szCs w:val="22"/>
              </w:rPr>
              <w:t>Dorbayi</w:t>
            </w:r>
            <w:proofErr w:type="spellEnd"/>
            <w:r w:rsidR="001E0BAB" w:rsidRPr="0032685C">
              <w:rPr>
                <w:rFonts w:asciiTheme="minorHAnsi" w:hAnsiTheme="minorHAnsi" w:cstheme="minorHAnsi"/>
                <w:szCs w:val="22"/>
              </w:rPr>
              <w:t xml:space="preserve"> of the TB Voice Network who is also a member of NAP+</w:t>
            </w:r>
            <w:r w:rsidR="007129A9" w:rsidRPr="0032685C">
              <w:rPr>
                <w:rFonts w:asciiTheme="minorHAnsi" w:hAnsiTheme="minorHAnsi" w:cstheme="minorHAnsi"/>
                <w:szCs w:val="22"/>
              </w:rPr>
              <w:t xml:space="preserve">. </w:t>
            </w:r>
          </w:p>
          <w:p w:rsidR="006A5028" w:rsidRPr="0032685C" w:rsidRDefault="006A5028" w:rsidP="00A5741F">
            <w:pPr>
              <w:jc w:val="both"/>
              <w:rPr>
                <w:rFonts w:asciiTheme="minorHAnsi" w:hAnsiTheme="minorHAnsi" w:cstheme="minorHAnsi"/>
                <w:szCs w:val="22"/>
              </w:rPr>
            </w:pPr>
          </w:p>
          <w:p w:rsidR="008E740D" w:rsidRPr="0032685C" w:rsidRDefault="007129A9" w:rsidP="00A5741F">
            <w:pPr>
              <w:jc w:val="both"/>
              <w:rPr>
                <w:rFonts w:asciiTheme="minorHAnsi" w:hAnsiTheme="minorHAnsi" w:cstheme="minorHAnsi"/>
                <w:szCs w:val="22"/>
              </w:rPr>
            </w:pPr>
            <w:r w:rsidRPr="0032685C">
              <w:rPr>
                <w:rFonts w:asciiTheme="minorHAnsi" w:hAnsiTheme="minorHAnsi" w:cstheme="minorHAnsi"/>
                <w:szCs w:val="22"/>
              </w:rPr>
              <w:t xml:space="preserve">The meeting </w:t>
            </w:r>
            <w:r w:rsidR="00C1626F" w:rsidRPr="0032685C">
              <w:rPr>
                <w:rFonts w:asciiTheme="minorHAnsi" w:hAnsiTheme="minorHAnsi" w:cstheme="minorHAnsi"/>
                <w:szCs w:val="22"/>
              </w:rPr>
              <w:t>approved</w:t>
            </w:r>
            <w:r w:rsidRPr="0032685C">
              <w:rPr>
                <w:rFonts w:asciiTheme="minorHAnsi" w:hAnsiTheme="minorHAnsi" w:cstheme="minorHAnsi"/>
                <w:szCs w:val="22"/>
              </w:rPr>
              <w:t xml:space="preserve"> </w:t>
            </w:r>
            <w:r w:rsidR="00C1626F" w:rsidRPr="0032685C">
              <w:rPr>
                <w:rFonts w:asciiTheme="minorHAnsi" w:hAnsiTheme="minorHAnsi" w:cstheme="minorHAnsi"/>
                <w:szCs w:val="22"/>
              </w:rPr>
              <w:t>in prin</w:t>
            </w:r>
            <w:r w:rsidR="005436F4" w:rsidRPr="0032685C">
              <w:rPr>
                <w:rFonts w:asciiTheme="minorHAnsi" w:hAnsiTheme="minorHAnsi" w:cstheme="minorHAnsi"/>
                <w:szCs w:val="22"/>
              </w:rPr>
              <w:t xml:space="preserve">ciple the </w:t>
            </w:r>
            <w:r w:rsidR="00A74472">
              <w:rPr>
                <w:rFonts w:asciiTheme="minorHAnsi" w:hAnsiTheme="minorHAnsi" w:cstheme="minorHAnsi"/>
                <w:szCs w:val="22"/>
              </w:rPr>
              <w:t xml:space="preserve">composition of the </w:t>
            </w:r>
            <w:proofErr w:type="gramStart"/>
            <w:r w:rsidR="005436F4" w:rsidRPr="0032685C">
              <w:rPr>
                <w:rFonts w:asciiTheme="minorHAnsi" w:hAnsiTheme="minorHAnsi" w:cstheme="minorHAnsi"/>
                <w:szCs w:val="22"/>
              </w:rPr>
              <w:t>committees</w:t>
            </w:r>
            <w:proofErr w:type="gramEnd"/>
            <w:r w:rsidR="005436F4" w:rsidRPr="0032685C">
              <w:rPr>
                <w:rFonts w:asciiTheme="minorHAnsi" w:hAnsiTheme="minorHAnsi" w:cstheme="minorHAnsi"/>
                <w:szCs w:val="22"/>
              </w:rPr>
              <w:t xml:space="preserve"> subject to </w:t>
            </w:r>
            <w:r w:rsidR="00C1626F" w:rsidRPr="0032685C">
              <w:rPr>
                <w:rFonts w:asciiTheme="minorHAnsi" w:hAnsiTheme="minorHAnsi" w:cstheme="minorHAnsi"/>
                <w:szCs w:val="22"/>
              </w:rPr>
              <w:t>due diligence b</w:t>
            </w:r>
            <w:r w:rsidR="005436F4" w:rsidRPr="0032685C">
              <w:rPr>
                <w:rFonts w:asciiTheme="minorHAnsi" w:hAnsiTheme="minorHAnsi" w:cstheme="minorHAnsi"/>
                <w:szCs w:val="22"/>
              </w:rPr>
              <w:t xml:space="preserve">y the secretariat to </w:t>
            </w:r>
            <w:r w:rsidR="001E0BAB" w:rsidRPr="0032685C">
              <w:rPr>
                <w:rFonts w:asciiTheme="minorHAnsi" w:hAnsiTheme="minorHAnsi" w:cstheme="minorHAnsi"/>
                <w:szCs w:val="22"/>
              </w:rPr>
              <w:t>ensure members</w:t>
            </w:r>
            <w:r w:rsidR="00C1626F" w:rsidRPr="0032685C">
              <w:rPr>
                <w:rFonts w:asciiTheme="minorHAnsi" w:hAnsiTheme="minorHAnsi" w:cstheme="minorHAnsi"/>
                <w:szCs w:val="22"/>
              </w:rPr>
              <w:t xml:space="preserve"> met the requirements in accordance with the GF </w:t>
            </w:r>
            <w:r w:rsidR="00FA5F28" w:rsidRPr="0032685C">
              <w:rPr>
                <w:rFonts w:asciiTheme="minorHAnsi" w:hAnsiTheme="minorHAnsi" w:cstheme="minorHAnsi"/>
                <w:szCs w:val="22"/>
              </w:rPr>
              <w:t>guidelines</w:t>
            </w:r>
            <w:r w:rsidR="001E2451" w:rsidRPr="0032685C">
              <w:rPr>
                <w:rFonts w:asciiTheme="minorHAnsi" w:hAnsiTheme="minorHAnsi" w:cstheme="minorHAnsi"/>
                <w:szCs w:val="22"/>
              </w:rPr>
              <w:t xml:space="preserve">. The Secretariat was </w:t>
            </w:r>
            <w:r w:rsidR="001E0BAB" w:rsidRPr="0032685C">
              <w:rPr>
                <w:rFonts w:asciiTheme="minorHAnsi" w:hAnsiTheme="minorHAnsi" w:cstheme="minorHAnsi"/>
                <w:szCs w:val="22"/>
              </w:rPr>
              <w:t xml:space="preserve">to </w:t>
            </w:r>
            <w:r w:rsidR="005436F4" w:rsidRPr="0032685C">
              <w:rPr>
                <w:rFonts w:asciiTheme="minorHAnsi" w:hAnsiTheme="minorHAnsi" w:cstheme="minorHAnsi"/>
                <w:szCs w:val="22"/>
              </w:rPr>
              <w:t xml:space="preserve">contact </w:t>
            </w:r>
            <w:r w:rsidR="00C1626F" w:rsidRPr="0032685C">
              <w:rPr>
                <w:rFonts w:asciiTheme="minorHAnsi" w:hAnsiTheme="minorHAnsi" w:cstheme="minorHAnsi"/>
                <w:szCs w:val="22"/>
              </w:rPr>
              <w:t xml:space="preserve">CHAG </w:t>
            </w:r>
            <w:r w:rsidR="001E2451" w:rsidRPr="0032685C">
              <w:rPr>
                <w:rFonts w:asciiTheme="minorHAnsi" w:hAnsiTheme="minorHAnsi" w:cstheme="minorHAnsi"/>
                <w:szCs w:val="22"/>
              </w:rPr>
              <w:t xml:space="preserve">to confirm </w:t>
            </w:r>
            <w:r w:rsidR="005436F4" w:rsidRPr="0032685C">
              <w:rPr>
                <w:rFonts w:asciiTheme="minorHAnsi" w:hAnsiTheme="minorHAnsi" w:cstheme="minorHAnsi"/>
                <w:szCs w:val="22"/>
              </w:rPr>
              <w:t xml:space="preserve">its </w:t>
            </w:r>
            <w:r w:rsidR="001E2451" w:rsidRPr="0032685C">
              <w:rPr>
                <w:rFonts w:asciiTheme="minorHAnsi" w:hAnsiTheme="minorHAnsi" w:cstheme="minorHAnsi"/>
                <w:szCs w:val="22"/>
              </w:rPr>
              <w:t>acceptance</w:t>
            </w:r>
            <w:r w:rsidR="005436F4" w:rsidRPr="0032685C">
              <w:rPr>
                <w:rFonts w:asciiTheme="minorHAnsi" w:hAnsiTheme="minorHAnsi" w:cstheme="minorHAnsi"/>
                <w:szCs w:val="22"/>
              </w:rPr>
              <w:t xml:space="preserve"> to serve on </w:t>
            </w:r>
            <w:r w:rsidR="00C1626F" w:rsidRPr="0032685C">
              <w:rPr>
                <w:rFonts w:asciiTheme="minorHAnsi" w:hAnsiTheme="minorHAnsi" w:cstheme="minorHAnsi"/>
                <w:szCs w:val="22"/>
              </w:rPr>
              <w:t xml:space="preserve">Malaria Oversight Committee </w:t>
            </w:r>
            <w:r w:rsidR="00B678D2" w:rsidRPr="0032685C">
              <w:rPr>
                <w:rFonts w:asciiTheme="minorHAnsi" w:hAnsiTheme="minorHAnsi" w:cstheme="minorHAnsi"/>
                <w:szCs w:val="22"/>
              </w:rPr>
              <w:t xml:space="preserve">and </w:t>
            </w:r>
            <w:r w:rsidR="00C1626F" w:rsidRPr="0032685C">
              <w:rPr>
                <w:rFonts w:asciiTheme="minorHAnsi" w:hAnsiTheme="minorHAnsi" w:cstheme="minorHAnsi"/>
                <w:szCs w:val="22"/>
              </w:rPr>
              <w:t xml:space="preserve">review the list </w:t>
            </w:r>
            <w:r w:rsidR="00B678D2" w:rsidRPr="0032685C">
              <w:rPr>
                <w:rFonts w:asciiTheme="minorHAnsi" w:hAnsiTheme="minorHAnsi" w:cstheme="minorHAnsi"/>
                <w:szCs w:val="22"/>
              </w:rPr>
              <w:t xml:space="preserve">accordingly </w:t>
            </w:r>
            <w:r w:rsidR="00C1626F" w:rsidRPr="0032685C">
              <w:rPr>
                <w:rFonts w:asciiTheme="minorHAnsi" w:hAnsiTheme="minorHAnsi" w:cstheme="minorHAnsi"/>
                <w:szCs w:val="22"/>
              </w:rPr>
              <w:t xml:space="preserve">as recommended by the CCM. The secretariat was </w:t>
            </w:r>
            <w:r w:rsidR="005436F4" w:rsidRPr="0032685C">
              <w:rPr>
                <w:rFonts w:asciiTheme="minorHAnsi" w:hAnsiTheme="minorHAnsi" w:cstheme="minorHAnsi"/>
                <w:szCs w:val="22"/>
              </w:rPr>
              <w:t xml:space="preserve">further requested </w:t>
            </w:r>
            <w:r w:rsidR="00C1626F" w:rsidRPr="0032685C">
              <w:rPr>
                <w:rFonts w:asciiTheme="minorHAnsi" w:hAnsiTheme="minorHAnsi" w:cstheme="minorHAnsi"/>
                <w:szCs w:val="22"/>
              </w:rPr>
              <w:t xml:space="preserve">to </w:t>
            </w:r>
            <w:r w:rsidR="001E2451" w:rsidRPr="0032685C">
              <w:rPr>
                <w:rFonts w:asciiTheme="minorHAnsi" w:hAnsiTheme="minorHAnsi" w:cstheme="minorHAnsi"/>
                <w:szCs w:val="22"/>
              </w:rPr>
              <w:t xml:space="preserve">bring the case of Jonathan Tetteh </w:t>
            </w:r>
            <w:proofErr w:type="spellStart"/>
            <w:r w:rsidR="001E2451" w:rsidRPr="0032685C">
              <w:rPr>
                <w:rFonts w:asciiTheme="minorHAnsi" w:hAnsiTheme="minorHAnsi" w:cstheme="minorHAnsi"/>
                <w:szCs w:val="22"/>
              </w:rPr>
              <w:t>Kwao</w:t>
            </w:r>
            <w:proofErr w:type="spellEnd"/>
            <w:r w:rsidR="001E2451" w:rsidRPr="0032685C">
              <w:rPr>
                <w:rFonts w:asciiTheme="minorHAnsi" w:hAnsiTheme="minorHAnsi" w:cstheme="minorHAnsi"/>
                <w:szCs w:val="22"/>
              </w:rPr>
              <w:t xml:space="preserve"> to </w:t>
            </w:r>
            <w:r w:rsidR="00C1626F" w:rsidRPr="0032685C">
              <w:rPr>
                <w:rFonts w:asciiTheme="minorHAnsi" w:hAnsiTheme="minorHAnsi" w:cstheme="minorHAnsi"/>
                <w:szCs w:val="22"/>
              </w:rPr>
              <w:t xml:space="preserve">the COI committee </w:t>
            </w:r>
            <w:r w:rsidR="001E2451" w:rsidRPr="0032685C">
              <w:rPr>
                <w:rFonts w:asciiTheme="minorHAnsi" w:hAnsiTheme="minorHAnsi" w:cstheme="minorHAnsi"/>
                <w:szCs w:val="22"/>
              </w:rPr>
              <w:t xml:space="preserve">for </w:t>
            </w:r>
            <w:r w:rsidR="00C1626F" w:rsidRPr="0032685C">
              <w:rPr>
                <w:rFonts w:asciiTheme="minorHAnsi" w:hAnsiTheme="minorHAnsi" w:cstheme="minorHAnsi"/>
                <w:szCs w:val="22"/>
              </w:rPr>
              <w:t>determin</w:t>
            </w:r>
            <w:r w:rsidR="001E2451" w:rsidRPr="0032685C">
              <w:rPr>
                <w:rFonts w:asciiTheme="minorHAnsi" w:hAnsiTheme="minorHAnsi" w:cstheme="minorHAnsi"/>
                <w:szCs w:val="22"/>
              </w:rPr>
              <w:t>ation</w:t>
            </w:r>
            <w:r w:rsidR="005436F4" w:rsidRPr="0032685C">
              <w:rPr>
                <w:rFonts w:asciiTheme="minorHAnsi" w:hAnsiTheme="minorHAnsi" w:cstheme="minorHAnsi"/>
                <w:szCs w:val="22"/>
              </w:rPr>
              <w:t xml:space="preserve"> and advice.</w:t>
            </w:r>
            <w:r w:rsidR="001E2451" w:rsidRPr="0032685C">
              <w:rPr>
                <w:rFonts w:asciiTheme="minorHAnsi" w:hAnsiTheme="minorHAnsi" w:cstheme="minorHAnsi"/>
                <w:szCs w:val="22"/>
              </w:rPr>
              <w:t xml:space="preserve"> </w:t>
            </w:r>
          </w:p>
          <w:p w:rsidR="00D258CF" w:rsidRPr="0032685C" w:rsidRDefault="00D258CF" w:rsidP="008E740D">
            <w:pPr>
              <w:rPr>
                <w:rFonts w:asciiTheme="minorHAnsi" w:hAnsiTheme="minorHAnsi" w:cstheme="minorHAnsi"/>
                <w:szCs w:val="22"/>
              </w:rPr>
            </w:pPr>
          </w:p>
          <w:p w:rsidR="008E740D" w:rsidRPr="0032685C" w:rsidRDefault="00D258CF" w:rsidP="008E740D">
            <w:pPr>
              <w:rPr>
                <w:rFonts w:asciiTheme="minorHAnsi" w:hAnsiTheme="minorHAnsi" w:cstheme="minorHAnsi"/>
                <w:szCs w:val="22"/>
              </w:rPr>
            </w:pPr>
            <w:r w:rsidRPr="0032685C">
              <w:rPr>
                <w:rFonts w:asciiTheme="minorHAnsi" w:hAnsiTheme="minorHAnsi" w:cstheme="minorHAnsi"/>
                <w:szCs w:val="22"/>
              </w:rPr>
              <w:t xml:space="preserve">4.2: </w:t>
            </w:r>
            <w:r w:rsidR="008E740D" w:rsidRPr="0032685C">
              <w:rPr>
                <w:rFonts w:asciiTheme="minorHAnsi" w:hAnsiTheme="minorHAnsi" w:cstheme="minorHAnsi"/>
                <w:szCs w:val="22"/>
              </w:rPr>
              <w:t>P</w:t>
            </w:r>
            <w:r w:rsidR="000152F0" w:rsidRPr="0032685C">
              <w:rPr>
                <w:rFonts w:asciiTheme="minorHAnsi" w:hAnsiTheme="minorHAnsi" w:cstheme="minorHAnsi"/>
                <w:szCs w:val="22"/>
              </w:rPr>
              <w:t xml:space="preserve">resentation </w:t>
            </w:r>
            <w:proofErr w:type="gramStart"/>
            <w:r w:rsidR="000152F0" w:rsidRPr="0032685C">
              <w:rPr>
                <w:rFonts w:asciiTheme="minorHAnsi" w:hAnsiTheme="minorHAnsi" w:cstheme="minorHAnsi"/>
                <w:szCs w:val="22"/>
              </w:rPr>
              <w:t xml:space="preserve">of </w:t>
            </w:r>
            <w:r w:rsidR="008E740D" w:rsidRPr="0032685C">
              <w:rPr>
                <w:rFonts w:asciiTheme="minorHAnsi" w:hAnsiTheme="minorHAnsi" w:cstheme="minorHAnsi"/>
                <w:szCs w:val="22"/>
              </w:rPr>
              <w:t xml:space="preserve"> </w:t>
            </w:r>
            <w:r w:rsidR="000152F0" w:rsidRPr="0032685C">
              <w:rPr>
                <w:rFonts w:asciiTheme="minorHAnsi" w:hAnsiTheme="minorHAnsi" w:cstheme="minorHAnsi"/>
                <w:szCs w:val="22"/>
              </w:rPr>
              <w:t>D</w:t>
            </w:r>
            <w:r w:rsidR="008E740D" w:rsidRPr="0032685C">
              <w:rPr>
                <w:rFonts w:asciiTheme="minorHAnsi" w:hAnsiTheme="minorHAnsi" w:cstheme="minorHAnsi"/>
                <w:szCs w:val="22"/>
              </w:rPr>
              <w:t>ashboards</w:t>
            </w:r>
            <w:proofErr w:type="gramEnd"/>
            <w:r w:rsidR="000152F0" w:rsidRPr="0032685C">
              <w:rPr>
                <w:rFonts w:asciiTheme="minorHAnsi" w:hAnsiTheme="minorHAnsi" w:cstheme="minorHAnsi"/>
                <w:szCs w:val="22"/>
              </w:rPr>
              <w:t>:</w:t>
            </w:r>
          </w:p>
          <w:p w:rsidR="008E740D" w:rsidRPr="0032685C" w:rsidRDefault="008E740D" w:rsidP="008E740D">
            <w:pPr>
              <w:spacing w:after="160" w:line="259" w:lineRule="auto"/>
              <w:rPr>
                <w:rFonts w:asciiTheme="minorHAnsi" w:hAnsiTheme="minorHAnsi" w:cstheme="minorHAnsi"/>
                <w:szCs w:val="22"/>
              </w:rPr>
            </w:pPr>
            <w:r w:rsidRPr="0032685C">
              <w:rPr>
                <w:rFonts w:asciiTheme="minorHAnsi" w:hAnsiTheme="minorHAnsi" w:cstheme="minorHAnsi"/>
                <w:szCs w:val="22"/>
              </w:rPr>
              <w:t xml:space="preserve">The </w:t>
            </w:r>
            <w:r w:rsidR="00B678D2" w:rsidRPr="0032685C">
              <w:rPr>
                <w:rFonts w:asciiTheme="minorHAnsi" w:hAnsiTheme="minorHAnsi" w:cstheme="minorHAnsi"/>
                <w:szCs w:val="22"/>
              </w:rPr>
              <w:t xml:space="preserve">CCM </w:t>
            </w:r>
            <w:r w:rsidRPr="0032685C">
              <w:rPr>
                <w:rFonts w:asciiTheme="minorHAnsi" w:hAnsiTheme="minorHAnsi" w:cstheme="minorHAnsi"/>
                <w:szCs w:val="22"/>
              </w:rPr>
              <w:t xml:space="preserve">Program Officer informed the meeting that </w:t>
            </w:r>
            <w:r w:rsidR="000152F0" w:rsidRPr="0032685C">
              <w:rPr>
                <w:rFonts w:asciiTheme="minorHAnsi" w:hAnsiTheme="minorHAnsi" w:cstheme="minorHAnsi"/>
                <w:szCs w:val="22"/>
              </w:rPr>
              <w:t xml:space="preserve">further reading on </w:t>
            </w:r>
            <w:r w:rsidRPr="0032685C">
              <w:rPr>
                <w:rFonts w:asciiTheme="minorHAnsi" w:hAnsiTheme="minorHAnsi" w:cstheme="minorHAnsi"/>
                <w:szCs w:val="22"/>
              </w:rPr>
              <w:t>dashboards, OC minutes and site visit reports c</w:t>
            </w:r>
            <w:r w:rsidR="000152F0" w:rsidRPr="0032685C">
              <w:rPr>
                <w:rFonts w:asciiTheme="minorHAnsi" w:hAnsiTheme="minorHAnsi" w:cstheme="minorHAnsi"/>
                <w:szCs w:val="22"/>
              </w:rPr>
              <w:t xml:space="preserve">ould be accessed </w:t>
            </w:r>
            <w:r w:rsidR="00B678D2" w:rsidRPr="0032685C">
              <w:rPr>
                <w:rFonts w:asciiTheme="minorHAnsi" w:hAnsiTheme="minorHAnsi" w:cstheme="minorHAnsi"/>
                <w:szCs w:val="22"/>
              </w:rPr>
              <w:t xml:space="preserve">on </w:t>
            </w:r>
            <w:r w:rsidRPr="0032685C">
              <w:rPr>
                <w:rFonts w:asciiTheme="minorHAnsi" w:hAnsiTheme="minorHAnsi" w:cstheme="minorHAnsi"/>
                <w:szCs w:val="22"/>
              </w:rPr>
              <w:t xml:space="preserve">the CCM website </w:t>
            </w:r>
            <w:hyperlink r:id="rId11" w:history="1">
              <w:r w:rsidRPr="0032685C">
                <w:rPr>
                  <w:rStyle w:val="Hyperlink"/>
                  <w:rFonts w:asciiTheme="minorHAnsi" w:hAnsiTheme="minorHAnsi" w:cstheme="minorHAnsi"/>
                  <w:szCs w:val="22"/>
                </w:rPr>
                <w:t>www.ccmghana.net</w:t>
              </w:r>
            </w:hyperlink>
            <w:r w:rsidRPr="0032685C">
              <w:rPr>
                <w:rFonts w:asciiTheme="minorHAnsi" w:hAnsiTheme="minorHAnsi" w:cstheme="minorHAnsi"/>
                <w:szCs w:val="22"/>
              </w:rPr>
              <w:t xml:space="preserve"> </w:t>
            </w:r>
            <w:r w:rsidR="00FF540A" w:rsidRPr="0032685C">
              <w:rPr>
                <w:rFonts w:asciiTheme="minorHAnsi" w:hAnsiTheme="minorHAnsi" w:cstheme="minorHAnsi"/>
                <w:szCs w:val="22"/>
              </w:rPr>
              <w:t xml:space="preserve">either </w:t>
            </w:r>
            <w:r w:rsidR="00B678D2" w:rsidRPr="0032685C">
              <w:rPr>
                <w:rFonts w:asciiTheme="minorHAnsi" w:hAnsiTheme="minorHAnsi" w:cstheme="minorHAnsi"/>
                <w:szCs w:val="22"/>
              </w:rPr>
              <w:t xml:space="preserve">under </w:t>
            </w:r>
            <w:r w:rsidR="00FF540A" w:rsidRPr="0032685C">
              <w:rPr>
                <w:rFonts w:asciiTheme="minorHAnsi" w:hAnsiTheme="minorHAnsi" w:cstheme="minorHAnsi"/>
                <w:szCs w:val="22"/>
              </w:rPr>
              <w:t>“Ghana Grants</w:t>
            </w:r>
            <w:r w:rsidRPr="0032685C">
              <w:rPr>
                <w:rFonts w:asciiTheme="minorHAnsi" w:hAnsiTheme="minorHAnsi" w:cstheme="minorHAnsi"/>
                <w:szCs w:val="22"/>
              </w:rPr>
              <w:t>”</w:t>
            </w:r>
            <w:r w:rsidR="00FF540A" w:rsidRPr="0032685C">
              <w:rPr>
                <w:rFonts w:asciiTheme="minorHAnsi" w:hAnsiTheme="minorHAnsi" w:cstheme="minorHAnsi"/>
                <w:szCs w:val="22"/>
              </w:rPr>
              <w:t xml:space="preserve"> &gt;&gt; “Grant Progress” under each of the programs or PRs or under “</w:t>
            </w:r>
            <w:r w:rsidRPr="0032685C">
              <w:rPr>
                <w:rFonts w:asciiTheme="minorHAnsi" w:hAnsiTheme="minorHAnsi" w:cstheme="minorHAnsi"/>
                <w:szCs w:val="22"/>
              </w:rPr>
              <w:t>Downloads”.</w:t>
            </w:r>
          </w:p>
          <w:p w:rsidR="0083682D" w:rsidRPr="0032685C" w:rsidRDefault="00D258CF" w:rsidP="0083682D">
            <w:pPr>
              <w:spacing w:after="160" w:line="259"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Cs/>
                <w:color w:val="000000" w:themeColor="text1"/>
                <w:szCs w:val="22"/>
                <w:lang w:val="en-GB"/>
              </w:rPr>
              <w:t xml:space="preserve">4.2.1: </w:t>
            </w:r>
            <w:r w:rsidR="00BE24E4" w:rsidRPr="0032685C">
              <w:rPr>
                <w:rFonts w:asciiTheme="minorHAnsi" w:hAnsiTheme="minorHAnsi" w:cstheme="minorHAnsi"/>
                <w:bCs/>
                <w:color w:val="000000" w:themeColor="text1"/>
                <w:szCs w:val="22"/>
                <w:lang w:val="en-GB"/>
              </w:rPr>
              <w:t>Grant Performance Rating:</w:t>
            </w:r>
          </w:p>
          <w:tbl>
            <w:tblPr>
              <w:tblW w:w="4710" w:type="dxa"/>
              <w:tblInd w:w="370" w:type="dxa"/>
              <w:tblLayout w:type="fixed"/>
              <w:tblCellMar>
                <w:left w:w="0" w:type="dxa"/>
                <w:right w:w="0" w:type="dxa"/>
              </w:tblCellMar>
              <w:tblLook w:val="0420" w:firstRow="1" w:lastRow="0" w:firstColumn="0" w:lastColumn="0" w:noHBand="0" w:noVBand="1"/>
            </w:tblPr>
            <w:tblGrid>
              <w:gridCol w:w="2019"/>
              <w:gridCol w:w="2691"/>
            </w:tblGrid>
            <w:tr w:rsidR="00700BD8" w:rsidRPr="0032685C" w:rsidTr="00700BD8">
              <w:trPr>
                <w:trHeight w:val="615"/>
              </w:trPr>
              <w:tc>
                <w:tcPr>
                  <w:tcW w:w="202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
                      <w:bCs/>
                      <w:color w:val="000000" w:themeColor="text1"/>
                      <w:szCs w:val="22"/>
                      <w:lang w:val="fr-FR"/>
                    </w:rPr>
                    <w:t xml:space="preserve">Performance Rating </w:t>
                  </w:r>
                </w:p>
              </w:tc>
              <w:tc>
                <w:tcPr>
                  <w:tcW w:w="269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
                      <w:bCs/>
                      <w:color w:val="000000" w:themeColor="text1"/>
                      <w:szCs w:val="22"/>
                      <w:lang w:val="fr-FR"/>
                    </w:rPr>
                    <w:t>All Indicator or    Top Indicator Score</w:t>
                  </w:r>
                </w:p>
              </w:tc>
            </w:tr>
            <w:tr w:rsidR="00700BD8" w:rsidRPr="0032685C" w:rsidTr="00700BD8">
              <w:trPr>
                <w:trHeight w:val="274"/>
              </w:trPr>
              <w:tc>
                <w:tcPr>
                  <w:tcW w:w="2020" w:type="dxa"/>
                  <w:tcBorders>
                    <w:top w:val="single" w:sz="24"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
                      <w:bCs/>
                      <w:color w:val="000000" w:themeColor="text1"/>
                      <w:szCs w:val="22"/>
                      <w:lang w:val="fr-FR"/>
                    </w:rPr>
                    <w:t>A1</w:t>
                  </w:r>
                </w:p>
              </w:tc>
              <w:tc>
                <w:tcPr>
                  <w:tcW w:w="2693" w:type="dxa"/>
                  <w:tcBorders>
                    <w:top w:val="single" w:sz="24"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Cs/>
                      <w:color w:val="000000" w:themeColor="text1"/>
                      <w:szCs w:val="22"/>
                      <w:lang w:val="fr-FR"/>
                    </w:rPr>
                    <w:t>&gt;100 %</w:t>
                  </w:r>
                </w:p>
              </w:tc>
            </w:tr>
            <w:tr w:rsidR="00700BD8" w:rsidRPr="0032685C" w:rsidTr="00700BD8">
              <w:trPr>
                <w:trHeight w:val="380"/>
              </w:trPr>
              <w:tc>
                <w:tcPr>
                  <w:tcW w:w="2020" w:type="dxa"/>
                  <w:tcBorders>
                    <w:top w:val="single" w:sz="8" w:space="0" w:color="FFFFFF"/>
                    <w:left w:val="single" w:sz="8" w:space="0" w:color="FFFFFF"/>
                    <w:bottom w:val="single" w:sz="8" w:space="0" w:color="FFFFFF"/>
                    <w:right w:val="single" w:sz="8" w:space="0" w:color="FFFFFF"/>
                  </w:tcBorders>
                  <w:shd w:val="clear" w:color="auto" w:fill="0070C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
                      <w:bCs/>
                      <w:color w:val="000000" w:themeColor="text1"/>
                      <w:szCs w:val="22"/>
                      <w:lang w:val="fr-FR"/>
                    </w:rPr>
                    <w:t>A2</w:t>
                  </w:r>
                </w:p>
              </w:tc>
              <w:tc>
                <w:tcPr>
                  <w:tcW w:w="2693" w:type="dxa"/>
                  <w:tcBorders>
                    <w:top w:val="single" w:sz="8" w:space="0" w:color="FFFFFF"/>
                    <w:left w:val="single" w:sz="8" w:space="0" w:color="FFFFFF"/>
                    <w:bottom w:val="single" w:sz="8" w:space="0" w:color="FFFFFF"/>
                    <w:right w:val="single" w:sz="8" w:space="0" w:color="FFFFFF"/>
                  </w:tcBorders>
                  <w:shd w:val="clear" w:color="auto" w:fill="0070C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Cs/>
                      <w:color w:val="000000" w:themeColor="text1"/>
                      <w:szCs w:val="22"/>
                      <w:lang w:val="fr-FR"/>
                    </w:rPr>
                    <w:t>90%-100%</w:t>
                  </w:r>
                </w:p>
              </w:tc>
            </w:tr>
            <w:tr w:rsidR="00700BD8" w:rsidRPr="0032685C" w:rsidTr="00700BD8">
              <w:trPr>
                <w:trHeight w:val="360"/>
              </w:trPr>
              <w:tc>
                <w:tcPr>
                  <w:tcW w:w="2020"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
                      <w:bCs/>
                      <w:color w:val="000000" w:themeColor="text1"/>
                      <w:szCs w:val="22"/>
                      <w:lang w:val="fr-FR"/>
                    </w:rPr>
                    <w:t>B1</w:t>
                  </w:r>
                </w:p>
              </w:tc>
              <w:tc>
                <w:tcPr>
                  <w:tcW w:w="2693" w:type="dxa"/>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Cs/>
                      <w:color w:val="000000" w:themeColor="text1"/>
                      <w:szCs w:val="22"/>
                      <w:lang w:val="fr-FR"/>
                    </w:rPr>
                    <w:t>60% - 89%</w:t>
                  </w:r>
                </w:p>
              </w:tc>
            </w:tr>
            <w:tr w:rsidR="00700BD8" w:rsidRPr="0032685C" w:rsidTr="00700BD8">
              <w:trPr>
                <w:trHeight w:val="340"/>
              </w:trPr>
              <w:tc>
                <w:tcPr>
                  <w:tcW w:w="2020" w:type="dxa"/>
                  <w:tcBorders>
                    <w:top w:val="single" w:sz="8"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
                      <w:bCs/>
                      <w:color w:val="000000" w:themeColor="text1"/>
                      <w:szCs w:val="22"/>
                      <w:lang w:val="fr-FR"/>
                    </w:rPr>
                    <w:t>B2</w:t>
                  </w:r>
                </w:p>
              </w:tc>
              <w:tc>
                <w:tcPr>
                  <w:tcW w:w="2693" w:type="dxa"/>
                  <w:tcBorders>
                    <w:top w:val="single" w:sz="8"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Cs/>
                      <w:color w:val="000000" w:themeColor="text1"/>
                      <w:szCs w:val="22"/>
                      <w:lang w:val="fr-FR"/>
                    </w:rPr>
                    <w:t>30% - 59%</w:t>
                  </w:r>
                </w:p>
              </w:tc>
            </w:tr>
            <w:tr w:rsidR="00700BD8" w:rsidRPr="0032685C" w:rsidTr="00700BD8">
              <w:trPr>
                <w:trHeight w:val="306"/>
              </w:trPr>
              <w:tc>
                <w:tcPr>
                  <w:tcW w:w="2020"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
                      <w:bCs/>
                      <w:color w:val="000000" w:themeColor="text1"/>
                      <w:szCs w:val="22"/>
                      <w:lang w:val="fr-FR"/>
                    </w:rPr>
                    <w:t>C</w:t>
                  </w:r>
                </w:p>
              </w:tc>
              <w:tc>
                <w:tcPr>
                  <w:tcW w:w="2693" w:type="dxa"/>
                  <w:tcBorders>
                    <w:top w:val="single" w:sz="8" w:space="0" w:color="FFFFFF"/>
                    <w:left w:val="single" w:sz="8" w:space="0" w:color="FFFFFF"/>
                    <w:bottom w:val="single" w:sz="8" w:space="0" w:color="FFFFFF"/>
                    <w:right w:val="single" w:sz="8" w:space="0" w:color="FFFFFF"/>
                  </w:tcBorders>
                  <w:shd w:val="clear" w:color="auto" w:fill="FF0000"/>
                  <w:tcMar>
                    <w:top w:w="72" w:type="dxa"/>
                    <w:left w:w="144" w:type="dxa"/>
                    <w:bottom w:w="72" w:type="dxa"/>
                    <w:right w:w="144" w:type="dxa"/>
                  </w:tcMar>
                  <w:hideMark/>
                </w:tcPr>
                <w:p w:rsidR="00700BD8" w:rsidRPr="0032685C" w:rsidRDefault="00700BD8" w:rsidP="00700BD8">
                  <w:pPr>
                    <w:spacing w:after="160" w:line="256" w:lineRule="auto"/>
                    <w:jc w:val="both"/>
                    <w:rPr>
                      <w:rFonts w:asciiTheme="minorHAnsi" w:hAnsiTheme="minorHAnsi" w:cstheme="minorHAnsi"/>
                      <w:bCs/>
                      <w:color w:val="000000" w:themeColor="text1"/>
                      <w:szCs w:val="22"/>
                      <w:lang w:val="en-GB"/>
                    </w:rPr>
                  </w:pPr>
                  <w:r w:rsidRPr="0032685C">
                    <w:rPr>
                      <w:rFonts w:asciiTheme="minorHAnsi" w:hAnsiTheme="minorHAnsi" w:cstheme="minorHAnsi"/>
                      <w:bCs/>
                      <w:color w:val="000000" w:themeColor="text1"/>
                      <w:szCs w:val="22"/>
                      <w:lang w:val="fr-FR"/>
                    </w:rPr>
                    <w:t>&lt; 30 %</w:t>
                  </w:r>
                </w:p>
              </w:tc>
            </w:tr>
          </w:tbl>
          <w:p w:rsidR="00700BD8" w:rsidRPr="0032685C" w:rsidRDefault="00700BD8" w:rsidP="0083682D">
            <w:pPr>
              <w:spacing w:after="160" w:line="259" w:lineRule="auto"/>
              <w:jc w:val="both"/>
              <w:rPr>
                <w:rFonts w:asciiTheme="minorHAnsi" w:hAnsiTheme="minorHAnsi" w:cstheme="minorHAnsi"/>
                <w:bCs/>
                <w:color w:val="000000" w:themeColor="text1"/>
                <w:szCs w:val="22"/>
                <w:lang w:val="en-GB"/>
              </w:rPr>
            </w:pPr>
          </w:p>
          <w:p w:rsidR="00534BB1" w:rsidRPr="0032685C" w:rsidRDefault="00D258CF" w:rsidP="00534BB1">
            <w:p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 xml:space="preserve">4.2.2: </w:t>
            </w:r>
            <w:r w:rsidR="00534BB1" w:rsidRPr="0032685C">
              <w:rPr>
                <w:rFonts w:asciiTheme="minorHAnsi" w:hAnsiTheme="minorHAnsi" w:cstheme="minorHAnsi"/>
                <w:bCs/>
                <w:color w:val="000000" w:themeColor="text1"/>
                <w:szCs w:val="22"/>
              </w:rPr>
              <w:t xml:space="preserve">Financial performance: </w:t>
            </w:r>
          </w:p>
          <w:p w:rsidR="00534BB1" w:rsidRPr="0032685C" w:rsidRDefault="00534BB1" w:rsidP="00D86C9C">
            <w:pPr>
              <w:pStyle w:val="ListParagraph"/>
              <w:numPr>
                <w:ilvl w:val="0"/>
                <w:numId w:val="17"/>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 xml:space="preserve">Burn rates </w:t>
            </w:r>
            <w:r w:rsidR="00941A6E" w:rsidRPr="0032685C">
              <w:rPr>
                <w:rFonts w:asciiTheme="minorHAnsi" w:hAnsiTheme="minorHAnsi" w:cstheme="minorHAnsi"/>
                <w:bCs/>
                <w:color w:val="000000" w:themeColor="text1"/>
                <w:szCs w:val="22"/>
              </w:rPr>
              <w:t xml:space="preserve">was </w:t>
            </w:r>
            <w:r w:rsidRPr="0032685C">
              <w:rPr>
                <w:rFonts w:asciiTheme="minorHAnsi" w:hAnsiTheme="minorHAnsi" w:cstheme="minorHAnsi"/>
                <w:bCs/>
                <w:color w:val="000000" w:themeColor="text1"/>
                <w:szCs w:val="22"/>
              </w:rPr>
              <w:t xml:space="preserve">between 1% and 14% for </w:t>
            </w:r>
            <w:proofErr w:type="spellStart"/>
            <w:r w:rsidRPr="0032685C">
              <w:rPr>
                <w:rFonts w:asciiTheme="minorHAnsi" w:hAnsiTheme="minorHAnsi" w:cstheme="minorHAnsi"/>
                <w:bCs/>
                <w:color w:val="000000" w:themeColor="text1"/>
                <w:szCs w:val="22"/>
              </w:rPr>
              <w:t>MoH</w:t>
            </w:r>
            <w:proofErr w:type="spellEnd"/>
            <w:r w:rsidRPr="0032685C">
              <w:rPr>
                <w:rFonts w:asciiTheme="minorHAnsi" w:hAnsiTheme="minorHAnsi" w:cstheme="minorHAnsi"/>
                <w:bCs/>
                <w:color w:val="000000" w:themeColor="text1"/>
                <w:szCs w:val="22"/>
              </w:rPr>
              <w:t>/GHS programs</w:t>
            </w:r>
            <w:r w:rsidR="00941A6E" w:rsidRPr="0032685C">
              <w:rPr>
                <w:rFonts w:asciiTheme="minorHAnsi" w:hAnsiTheme="minorHAnsi" w:cstheme="minorHAnsi"/>
                <w:bCs/>
                <w:color w:val="000000" w:themeColor="text1"/>
                <w:szCs w:val="22"/>
              </w:rPr>
              <w:t xml:space="preserve"> which were largely </w:t>
            </w:r>
            <w:r w:rsidRPr="0032685C">
              <w:rPr>
                <w:rFonts w:asciiTheme="minorHAnsi" w:hAnsiTheme="minorHAnsi" w:cstheme="minorHAnsi"/>
                <w:bCs/>
                <w:color w:val="000000" w:themeColor="text1"/>
                <w:szCs w:val="22"/>
              </w:rPr>
              <w:t xml:space="preserve">due to challenges related to implementation arrangements, late disbursement (BG March), and postponed procurement. </w:t>
            </w:r>
            <w:r w:rsidR="00D25A87" w:rsidRPr="0032685C">
              <w:rPr>
                <w:rFonts w:asciiTheme="minorHAnsi" w:hAnsiTheme="minorHAnsi" w:cstheme="minorHAnsi"/>
                <w:bCs/>
                <w:color w:val="000000" w:themeColor="text1"/>
                <w:szCs w:val="22"/>
              </w:rPr>
              <w:t xml:space="preserve">For </w:t>
            </w:r>
            <w:r w:rsidRPr="0032685C">
              <w:rPr>
                <w:rFonts w:asciiTheme="minorHAnsi" w:hAnsiTheme="minorHAnsi" w:cstheme="minorHAnsi"/>
                <w:bCs/>
                <w:color w:val="000000" w:themeColor="text1"/>
                <w:szCs w:val="22"/>
              </w:rPr>
              <w:t>NMCP</w:t>
            </w:r>
            <w:r w:rsidR="00D25A87" w:rsidRPr="0032685C">
              <w:rPr>
                <w:rFonts w:asciiTheme="minorHAnsi" w:hAnsiTheme="minorHAnsi" w:cstheme="minorHAnsi"/>
                <w:bCs/>
                <w:color w:val="000000" w:themeColor="text1"/>
                <w:szCs w:val="22"/>
              </w:rPr>
              <w:t xml:space="preserve">, </w:t>
            </w:r>
            <w:r w:rsidRPr="0032685C">
              <w:rPr>
                <w:rFonts w:asciiTheme="minorHAnsi" w:hAnsiTheme="minorHAnsi" w:cstheme="minorHAnsi"/>
                <w:bCs/>
                <w:color w:val="000000" w:themeColor="text1"/>
                <w:szCs w:val="22"/>
              </w:rPr>
              <w:t xml:space="preserve">delayed </w:t>
            </w:r>
            <w:r w:rsidR="00D25A87" w:rsidRPr="0032685C">
              <w:rPr>
                <w:rFonts w:asciiTheme="minorHAnsi" w:hAnsiTheme="minorHAnsi" w:cstheme="minorHAnsi"/>
                <w:bCs/>
                <w:color w:val="000000" w:themeColor="text1"/>
                <w:szCs w:val="22"/>
              </w:rPr>
              <w:t xml:space="preserve">mass distribution of LLINs </w:t>
            </w:r>
            <w:r w:rsidRPr="0032685C">
              <w:rPr>
                <w:rFonts w:asciiTheme="minorHAnsi" w:hAnsiTheme="minorHAnsi" w:cstheme="minorHAnsi"/>
                <w:bCs/>
                <w:color w:val="000000" w:themeColor="text1"/>
                <w:szCs w:val="22"/>
              </w:rPr>
              <w:t>by one week to Q2</w:t>
            </w:r>
            <w:r w:rsidR="00D25A87" w:rsidRPr="0032685C">
              <w:rPr>
                <w:rFonts w:asciiTheme="minorHAnsi" w:hAnsiTheme="minorHAnsi" w:cstheme="minorHAnsi"/>
                <w:bCs/>
                <w:color w:val="000000" w:themeColor="text1"/>
                <w:szCs w:val="22"/>
              </w:rPr>
              <w:t xml:space="preserve"> affected performance</w:t>
            </w:r>
            <w:r w:rsidRPr="0032685C">
              <w:rPr>
                <w:rFonts w:asciiTheme="minorHAnsi" w:hAnsiTheme="minorHAnsi" w:cstheme="minorHAnsi"/>
                <w:bCs/>
                <w:color w:val="000000" w:themeColor="text1"/>
                <w:szCs w:val="22"/>
              </w:rPr>
              <w:t xml:space="preserve">. </w:t>
            </w:r>
          </w:p>
          <w:p w:rsidR="00534BB1" w:rsidRPr="0032685C" w:rsidRDefault="00534BB1" w:rsidP="00D86C9C">
            <w:pPr>
              <w:pStyle w:val="ListParagraph"/>
              <w:numPr>
                <w:ilvl w:val="0"/>
                <w:numId w:val="17"/>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AGA</w:t>
            </w:r>
            <w:r w:rsidR="00D25A87" w:rsidRPr="0032685C">
              <w:rPr>
                <w:rFonts w:asciiTheme="minorHAnsi" w:hAnsiTheme="minorHAnsi" w:cstheme="minorHAnsi"/>
                <w:bCs/>
                <w:color w:val="000000" w:themeColor="text1"/>
                <w:szCs w:val="22"/>
              </w:rPr>
              <w:t xml:space="preserve"> </w:t>
            </w:r>
            <w:r w:rsidRPr="0032685C">
              <w:rPr>
                <w:rFonts w:asciiTheme="minorHAnsi" w:hAnsiTheme="minorHAnsi" w:cstheme="minorHAnsi"/>
                <w:bCs/>
                <w:color w:val="000000" w:themeColor="text1"/>
                <w:szCs w:val="22"/>
              </w:rPr>
              <w:t xml:space="preserve">Mal </w:t>
            </w:r>
            <w:r w:rsidR="00D25A87" w:rsidRPr="0032685C">
              <w:rPr>
                <w:rFonts w:asciiTheme="minorHAnsi" w:hAnsiTheme="minorHAnsi" w:cstheme="minorHAnsi"/>
                <w:bCs/>
                <w:color w:val="000000" w:themeColor="text1"/>
                <w:szCs w:val="22"/>
              </w:rPr>
              <w:t xml:space="preserve">achieved </w:t>
            </w:r>
            <w:r w:rsidRPr="0032685C">
              <w:rPr>
                <w:rFonts w:asciiTheme="minorHAnsi" w:hAnsiTheme="minorHAnsi" w:cstheme="minorHAnsi"/>
                <w:bCs/>
                <w:color w:val="000000" w:themeColor="text1"/>
                <w:szCs w:val="22"/>
              </w:rPr>
              <w:t xml:space="preserve">31% </w:t>
            </w:r>
            <w:r w:rsidR="00D25A87" w:rsidRPr="0032685C">
              <w:rPr>
                <w:rFonts w:asciiTheme="minorHAnsi" w:hAnsiTheme="minorHAnsi" w:cstheme="minorHAnsi"/>
                <w:bCs/>
                <w:color w:val="000000" w:themeColor="text1"/>
                <w:szCs w:val="22"/>
              </w:rPr>
              <w:t xml:space="preserve">but </w:t>
            </w:r>
            <w:r w:rsidRPr="0032685C">
              <w:rPr>
                <w:rFonts w:asciiTheme="minorHAnsi" w:hAnsiTheme="minorHAnsi" w:cstheme="minorHAnsi"/>
                <w:bCs/>
                <w:color w:val="000000" w:themeColor="text1"/>
                <w:szCs w:val="22"/>
              </w:rPr>
              <w:t>would be close to 100% if insecticides had arrived in time</w:t>
            </w:r>
            <w:r w:rsidR="00D25A87" w:rsidRPr="0032685C">
              <w:rPr>
                <w:rFonts w:asciiTheme="minorHAnsi" w:hAnsiTheme="minorHAnsi" w:cstheme="minorHAnsi"/>
                <w:bCs/>
                <w:color w:val="000000" w:themeColor="text1"/>
                <w:szCs w:val="22"/>
              </w:rPr>
              <w:t>.</w:t>
            </w:r>
            <w:r w:rsidRPr="0032685C">
              <w:rPr>
                <w:rFonts w:asciiTheme="minorHAnsi" w:hAnsiTheme="minorHAnsi" w:cstheme="minorHAnsi"/>
                <w:bCs/>
                <w:color w:val="000000" w:themeColor="text1"/>
                <w:szCs w:val="22"/>
              </w:rPr>
              <w:t xml:space="preserve"> </w:t>
            </w:r>
          </w:p>
          <w:p w:rsidR="00534BB1" w:rsidRPr="0032685C" w:rsidRDefault="00534BB1" w:rsidP="00D86C9C">
            <w:pPr>
              <w:pStyle w:val="ListParagraph"/>
              <w:numPr>
                <w:ilvl w:val="0"/>
                <w:numId w:val="17"/>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WAPCAS: 81%</w:t>
            </w:r>
          </w:p>
          <w:p w:rsidR="00534BB1" w:rsidRPr="0032685C" w:rsidRDefault="00D258CF" w:rsidP="00534BB1">
            <w:p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 xml:space="preserve">4.2.3: </w:t>
            </w:r>
            <w:r w:rsidR="00534BB1" w:rsidRPr="0032685C">
              <w:rPr>
                <w:rFonts w:asciiTheme="minorHAnsi" w:hAnsiTheme="minorHAnsi" w:cstheme="minorHAnsi"/>
                <w:bCs/>
                <w:color w:val="000000" w:themeColor="text1"/>
                <w:szCs w:val="22"/>
              </w:rPr>
              <w:t>Notes on NACP:</w:t>
            </w:r>
          </w:p>
          <w:p w:rsidR="00534BB1" w:rsidRPr="0032685C" w:rsidRDefault="00534BB1" w:rsidP="00D86C9C">
            <w:pPr>
              <w:pStyle w:val="ListParagraph"/>
              <w:numPr>
                <w:ilvl w:val="0"/>
                <w:numId w:val="16"/>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Stock situation</w:t>
            </w:r>
            <w:r w:rsidR="00BB08BD" w:rsidRPr="0032685C">
              <w:rPr>
                <w:rFonts w:asciiTheme="minorHAnsi" w:hAnsiTheme="minorHAnsi" w:cstheme="minorHAnsi"/>
                <w:bCs/>
                <w:color w:val="000000" w:themeColor="text1"/>
                <w:szCs w:val="22"/>
              </w:rPr>
              <w:t xml:space="preserve"> was </w:t>
            </w:r>
            <w:r w:rsidRPr="0032685C">
              <w:rPr>
                <w:rFonts w:asciiTheme="minorHAnsi" w:hAnsiTheme="minorHAnsi" w:cstheme="minorHAnsi"/>
                <w:bCs/>
                <w:color w:val="000000" w:themeColor="text1"/>
                <w:szCs w:val="22"/>
              </w:rPr>
              <w:t>good. Enhanced level of program staff’s pro</w:t>
            </w:r>
            <w:r w:rsidR="00BB08BD" w:rsidRPr="0032685C">
              <w:rPr>
                <w:rFonts w:asciiTheme="minorHAnsi" w:hAnsiTheme="minorHAnsi" w:cstheme="minorHAnsi"/>
                <w:bCs/>
                <w:color w:val="000000" w:themeColor="text1"/>
                <w:szCs w:val="22"/>
              </w:rPr>
              <w:t>-</w:t>
            </w:r>
            <w:r w:rsidRPr="0032685C">
              <w:rPr>
                <w:rFonts w:asciiTheme="minorHAnsi" w:hAnsiTheme="minorHAnsi" w:cstheme="minorHAnsi"/>
                <w:bCs/>
                <w:color w:val="000000" w:themeColor="text1"/>
                <w:szCs w:val="22"/>
              </w:rPr>
              <w:t xml:space="preserve">activeness noted. Risk of expiries. </w:t>
            </w:r>
          </w:p>
          <w:p w:rsidR="00534BB1" w:rsidRDefault="00534BB1" w:rsidP="00D86C9C">
            <w:pPr>
              <w:pStyle w:val="ListParagraph"/>
              <w:numPr>
                <w:ilvl w:val="0"/>
                <w:numId w:val="16"/>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VL scale up plan: 3 PCR machines installed in GAR, AR, BAR; MoU with Ghana Post sent to Ghana Post for signature</w:t>
            </w:r>
            <w:proofErr w:type="gramStart"/>
            <w:r w:rsidR="00124D29" w:rsidRPr="0032685C">
              <w:rPr>
                <w:rFonts w:asciiTheme="minorHAnsi" w:hAnsiTheme="minorHAnsi" w:cstheme="minorHAnsi"/>
                <w:bCs/>
                <w:color w:val="000000" w:themeColor="text1"/>
                <w:szCs w:val="22"/>
              </w:rPr>
              <w:t>…..</w:t>
            </w:r>
            <w:proofErr w:type="gramEnd"/>
            <w:r w:rsidR="00ED2412" w:rsidRPr="0032685C">
              <w:rPr>
                <w:rFonts w:asciiTheme="minorHAnsi" w:hAnsiTheme="minorHAnsi" w:cstheme="minorHAnsi"/>
                <w:bCs/>
                <w:color w:val="000000" w:themeColor="text1"/>
                <w:szCs w:val="22"/>
              </w:rPr>
              <w:t>no linkage</w:t>
            </w:r>
          </w:p>
          <w:p w:rsidR="00534BB1" w:rsidRPr="00A74472" w:rsidRDefault="00534BB1" w:rsidP="00A74472">
            <w:pPr>
              <w:pStyle w:val="ListParagraph"/>
              <w:numPr>
                <w:ilvl w:val="0"/>
                <w:numId w:val="16"/>
              </w:numPr>
              <w:spacing w:after="160" w:line="256" w:lineRule="auto"/>
              <w:jc w:val="both"/>
              <w:rPr>
                <w:rFonts w:asciiTheme="minorHAnsi" w:hAnsiTheme="minorHAnsi" w:cstheme="minorHAnsi"/>
                <w:bCs/>
                <w:color w:val="000000" w:themeColor="text1"/>
                <w:szCs w:val="22"/>
              </w:rPr>
            </w:pPr>
            <w:r w:rsidRPr="00A74472">
              <w:rPr>
                <w:rFonts w:asciiTheme="minorHAnsi" w:hAnsiTheme="minorHAnsi" w:cstheme="minorHAnsi"/>
                <w:bCs/>
                <w:color w:val="000000" w:themeColor="text1"/>
                <w:szCs w:val="22"/>
              </w:rPr>
              <w:t xml:space="preserve">E-tracker: 68,000 on e-tracker as </w:t>
            </w:r>
            <w:r w:rsidR="00ED2412" w:rsidRPr="00A74472">
              <w:rPr>
                <w:rFonts w:asciiTheme="minorHAnsi" w:hAnsiTheme="minorHAnsi" w:cstheme="minorHAnsi"/>
                <w:bCs/>
                <w:color w:val="000000" w:themeColor="text1"/>
                <w:szCs w:val="22"/>
              </w:rPr>
              <w:t xml:space="preserve">at </w:t>
            </w:r>
            <w:r w:rsidRPr="00A74472">
              <w:rPr>
                <w:rFonts w:asciiTheme="minorHAnsi" w:hAnsiTheme="minorHAnsi" w:cstheme="minorHAnsi"/>
                <w:bCs/>
                <w:color w:val="000000" w:themeColor="text1"/>
                <w:szCs w:val="22"/>
              </w:rPr>
              <w:t>22</w:t>
            </w:r>
            <w:r w:rsidRPr="00A74472">
              <w:rPr>
                <w:rFonts w:asciiTheme="minorHAnsi" w:hAnsiTheme="minorHAnsi" w:cstheme="minorHAnsi"/>
                <w:bCs/>
                <w:color w:val="000000" w:themeColor="text1"/>
                <w:szCs w:val="22"/>
                <w:vertAlign w:val="superscript"/>
              </w:rPr>
              <w:t>nd</w:t>
            </w:r>
            <w:r w:rsidRPr="00A74472">
              <w:rPr>
                <w:rFonts w:asciiTheme="minorHAnsi" w:hAnsiTheme="minorHAnsi" w:cstheme="minorHAnsi"/>
                <w:bCs/>
                <w:color w:val="000000" w:themeColor="text1"/>
                <w:szCs w:val="22"/>
              </w:rPr>
              <w:t xml:space="preserve"> May. </w:t>
            </w:r>
            <w:r w:rsidR="00A74472" w:rsidRPr="00A74472">
              <w:rPr>
                <w:rFonts w:asciiTheme="minorHAnsi" w:hAnsiTheme="minorHAnsi" w:cstheme="minorHAnsi"/>
                <w:bCs/>
                <w:color w:val="000000" w:themeColor="text1"/>
                <w:szCs w:val="22"/>
              </w:rPr>
              <w:t xml:space="preserve">2018 </w:t>
            </w:r>
            <w:r w:rsidRPr="00A74472">
              <w:rPr>
                <w:rFonts w:asciiTheme="minorHAnsi" w:hAnsiTheme="minorHAnsi" w:cstheme="minorHAnsi"/>
                <w:bCs/>
                <w:color w:val="000000" w:themeColor="text1"/>
                <w:szCs w:val="22"/>
              </w:rPr>
              <w:t xml:space="preserve">90,000 clients expected to be </w:t>
            </w:r>
            <w:r w:rsidR="00A74472">
              <w:rPr>
                <w:rFonts w:asciiTheme="minorHAnsi" w:hAnsiTheme="minorHAnsi" w:cstheme="minorHAnsi"/>
                <w:bCs/>
                <w:color w:val="000000" w:themeColor="text1"/>
                <w:szCs w:val="22"/>
              </w:rPr>
              <w:t>migrated</w:t>
            </w:r>
            <w:r w:rsidRPr="00A74472">
              <w:rPr>
                <w:rFonts w:asciiTheme="minorHAnsi" w:hAnsiTheme="minorHAnsi" w:cstheme="minorHAnsi"/>
                <w:bCs/>
                <w:color w:val="000000" w:themeColor="text1"/>
                <w:szCs w:val="22"/>
              </w:rPr>
              <w:t xml:space="preserve"> by </w:t>
            </w:r>
            <w:r w:rsidR="00B716F5" w:rsidRPr="00A74472">
              <w:rPr>
                <w:rFonts w:asciiTheme="minorHAnsi" w:hAnsiTheme="minorHAnsi" w:cstheme="minorHAnsi"/>
                <w:bCs/>
                <w:color w:val="000000" w:themeColor="text1"/>
                <w:szCs w:val="22"/>
              </w:rPr>
              <w:t>the beginning of August.</w:t>
            </w:r>
          </w:p>
          <w:p w:rsidR="00534BB1" w:rsidRPr="0032685C" w:rsidRDefault="00534BB1" w:rsidP="00D86C9C">
            <w:pPr>
              <w:pStyle w:val="ListParagraph"/>
              <w:numPr>
                <w:ilvl w:val="0"/>
                <w:numId w:val="16"/>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lastRenderedPageBreak/>
              <w:t>ANC registers: shortages communicated by programs and RMS and confirmed by FHD, no funds for printing, shortage also of ANC records and PNC registers =&gt; affect completeness and quality of data</w:t>
            </w:r>
            <w:r w:rsidR="002A7735" w:rsidRPr="0032685C">
              <w:rPr>
                <w:rFonts w:asciiTheme="minorHAnsi" w:hAnsiTheme="minorHAnsi" w:cstheme="minorHAnsi"/>
                <w:bCs/>
                <w:color w:val="000000" w:themeColor="text1"/>
                <w:szCs w:val="22"/>
              </w:rPr>
              <w:t>.</w:t>
            </w:r>
          </w:p>
          <w:p w:rsidR="00534BB1" w:rsidRPr="0032685C" w:rsidRDefault="00534BB1" w:rsidP="00D86C9C">
            <w:pPr>
              <w:pStyle w:val="ListParagraph"/>
              <w:numPr>
                <w:ilvl w:val="0"/>
                <w:numId w:val="16"/>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Progress on the various programmatic indicators since BG/NFM1 was presented. 93% of ANC registrants tested, 81% of HIV+ pregnant women enrolled on ART, low achievement on EID reportedly due to equipment challenges, low general population testing rate due to sole focus on provider-initiated testing, 51% VL suppressed based on incomplete data set and inclusion of newly diagnosed PLHIV</w:t>
            </w:r>
          </w:p>
          <w:p w:rsidR="00534BB1" w:rsidRPr="00801AB4" w:rsidRDefault="00801AB4" w:rsidP="00801AB4">
            <w:pPr>
              <w:spacing w:after="160" w:line="256" w:lineRule="auto"/>
              <w:jc w:val="both"/>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4.2.4: </w:t>
            </w:r>
            <w:r w:rsidR="00534BB1" w:rsidRPr="00801AB4">
              <w:rPr>
                <w:rFonts w:asciiTheme="minorHAnsi" w:hAnsiTheme="minorHAnsi" w:cstheme="minorHAnsi"/>
                <w:bCs/>
                <w:color w:val="000000" w:themeColor="text1"/>
                <w:szCs w:val="22"/>
              </w:rPr>
              <w:t>Notes on WAPCAS:</w:t>
            </w:r>
          </w:p>
          <w:p w:rsidR="00534BB1" w:rsidRPr="0032685C" w:rsidRDefault="00534BB1" w:rsidP="00D86C9C">
            <w:pPr>
              <w:pStyle w:val="ListParagraph"/>
              <w:numPr>
                <w:ilvl w:val="0"/>
                <w:numId w:val="16"/>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Challenges with ART facilities that insist on costly lab tests before ART initiation – survey ongoing and report will be shared with CCM</w:t>
            </w:r>
          </w:p>
          <w:p w:rsidR="00534BB1" w:rsidRPr="0032685C" w:rsidRDefault="00534BB1" w:rsidP="00D86C9C">
            <w:pPr>
              <w:pStyle w:val="ListParagraph"/>
              <w:numPr>
                <w:ilvl w:val="0"/>
                <w:numId w:val="16"/>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 xml:space="preserve">No condoms – 10m USAID procured condoms have arrived and are currently FDA tested </w:t>
            </w:r>
          </w:p>
          <w:p w:rsidR="00534BB1" w:rsidRPr="0032685C" w:rsidRDefault="00534BB1" w:rsidP="00D86C9C">
            <w:pPr>
              <w:pStyle w:val="ListParagraph"/>
              <w:numPr>
                <w:ilvl w:val="0"/>
                <w:numId w:val="16"/>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Field work started in March. Good results considering the short implementation period</w:t>
            </w:r>
          </w:p>
          <w:p w:rsidR="00534BB1" w:rsidRPr="0032685C" w:rsidRDefault="00D258CF" w:rsidP="00534BB1">
            <w:p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4.2.</w:t>
            </w:r>
            <w:r w:rsidR="00801AB4">
              <w:rPr>
                <w:rFonts w:asciiTheme="minorHAnsi" w:hAnsiTheme="minorHAnsi" w:cstheme="minorHAnsi"/>
                <w:bCs/>
                <w:color w:val="000000" w:themeColor="text1"/>
                <w:szCs w:val="22"/>
              </w:rPr>
              <w:t>5</w:t>
            </w:r>
            <w:r w:rsidRPr="0032685C">
              <w:rPr>
                <w:rFonts w:asciiTheme="minorHAnsi" w:hAnsiTheme="minorHAnsi" w:cstheme="minorHAnsi"/>
                <w:bCs/>
                <w:color w:val="000000" w:themeColor="text1"/>
                <w:szCs w:val="22"/>
              </w:rPr>
              <w:t xml:space="preserve">: </w:t>
            </w:r>
            <w:r w:rsidR="00534BB1" w:rsidRPr="0032685C">
              <w:rPr>
                <w:rFonts w:asciiTheme="minorHAnsi" w:hAnsiTheme="minorHAnsi" w:cstheme="minorHAnsi"/>
                <w:bCs/>
                <w:color w:val="000000" w:themeColor="text1"/>
                <w:szCs w:val="22"/>
              </w:rPr>
              <w:t>Notes on NTP:</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 xml:space="preserve">E-tracker: </w:t>
            </w:r>
            <w:r w:rsidRPr="0032685C">
              <w:rPr>
                <w:rFonts w:asciiTheme="minorHAnsi" w:hAnsiTheme="minorHAnsi" w:cstheme="minorHAnsi"/>
                <w:bCs/>
                <w:color w:val="000000" w:themeColor="text1"/>
                <w:szCs w:val="22"/>
              </w:rPr>
              <w:t xml:space="preserve">113 facilities equipped, most not functional. Challenges include problems with internet connectivity and staff rotation. Plan to revamp the initial 113 and equip/train the remaining 103. The program officer re-emphasized the need for GHS to develop a training on the job guideline to ensure that newly acquired expertise is sustained at facility level </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 xml:space="preserve">Short term MDR-TB treatment: </w:t>
            </w:r>
            <w:r w:rsidRPr="0032685C">
              <w:rPr>
                <w:rFonts w:asciiTheme="minorHAnsi" w:hAnsiTheme="minorHAnsi" w:cstheme="minorHAnsi"/>
                <w:bCs/>
                <w:color w:val="000000" w:themeColor="text1"/>
                <w:szCs w:val="22"/>
              </w:rPr>
              <w:t>Refresher training ongoing, short-term treatment available in all 10 regions; 80% of all RR/MDR-TB patients estimated to be eligible</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 xml:space="preserve">Plan for the additional $3.2M: </w:t>
            </w:r>
            <w:r w:rsidRPr="0032685C">
              <w:rPr>
                <w:rFonts w:asciiTheme="minorHAnsi" w:hAnsiTheme="minorHAnsi" w:cstheme="minorHAnsi"/>
                <w:bCs/>
                <w:color w:val="000000" w:themeColor="text1"/>
                <w:szCs w:val="22"/>
              </w:rPr>
              <w:t>plan will be developed in collaboration with GF and key stakeholders from the regions in July</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 xml:space="preserve">Sample referral plan: </w:t>
            </w:r>
            <w:r w:rsidRPr="0032685C">
              <w:rPr>
                <w:rFonts w:asciiTheme="minorHAnsi" w:hAnsiTheme="minorHAnsi" w:cstheme="minorHAnsi"/>
                <w:bCs/>
                <w:color w:val="000000" w:themeColor="text1"/>
                <w:szCs w:val="22"/>
              </w:rPr>
              <w:t>Plan to collaborate with NACP in sample referral but info that the NACP sample referral is based on HIV samples only. Need for NTP to come to discuss with NACP</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Outcomes of TB patients that are not treated (global picture):</w:t>
            </w:r>
            <w:r w:rsidRPr="0032685C">
              <w:rPr>
                <w:rFonts w:asciiTheme="minorHAnsi" w:hAnsiTheme="minorHAnsi" w:cstheme="minorHAnsi"/>
                <w:bCs/>
                <w:color w:val="000000" w:themeColor="text1"/>
                <w:szCs w:val="22"/>
              </w:rPr>
              <w:t xml:space="preserve"> 50% expected to die, 25% get healed naturally, 25% become chronic. Hence great need to improve case finding</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Stock:</w:t>
            </w:r>
            <w:r w:rsidRPr="0032685C">
              <w:rPr>
                <w:rFonts w:asciiTheme="minorHAnsi" w:hAnsiTheme="minorHAnsi" w:cstheme="minorHAnsi"/>
                <w:bCs/>
                <w:color w:val="000000" w:themeColor="text1"/>
                <w:szCs w:val="22"/>
              </w:rPr>
              <w:t xml:space="preserve"> Several emergency orders to ensure future stock</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Programmatic results:</w:t>
            </w:r>
            <w:r w:rsidRPr="0032685C">
              <w:rPr>
                <w:rFonts w:asciiTheme="minorHAnsi" w:hAnsiTheme="minorHAnsi" w:cstheme="minorHAnsi"/>
                <w:bCs/>
                <w:color w:val="000000" w:themeColor="text1"/>
                <w:szCs w:val="22"/>
              </w:rPr>
              <w:t xml:space="preserve"> case finding: best result since start of NFM1 in absolute numbers. Significant reduction in annual targets (29,000 &gt;&gt; 19,000)</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Low achievement in enrolment of HIV+ TB clients and MDR-TB clients:</w:t>
            </w:r>
            <w:r w:rsidRPr="0032685C">
              <w:rPr>
                <w:rFonts w:asciiTheme="minorHAnsi" w:hAnsiTheme="minorHAnsi" w:cstheme="minorHAnsi"/>
                <w:bCs/>
                <w:color w:val="000000" w:themeColor="text1"/>
                <w:szCs w:val="22"/>
              </w:rPr>
              <w:t xml:space="preserve"> reportedly due to incomplete data sets due NTP being the last program to report on DHIMS data only</w:t>
            </w:r>
          </w:p>
          <w:p w:rsidR="00534BB1" w:rsidRPr="0032685C" w:rsidRDefault="00534BB1" w:rsidP="00D86C9C">
            <w:pPr>
              <w:pStyle w:val="ListParagraph"/>
              <w:numPr>
                <w:ilvl w:val="0"/>
                <w:numId w:val="15"/>
              </w:numPr>
              <w:spacing w:after="160" w:line="256" w:lineRule="auto"/>
              <w:jc w:val="both"/>
              <w:rPr>
                <w:rFonts w:asciiTheme="minorHAnsi" w:hAnsiTheme="minorHAnsi" w:cstheme="minorHAnsi"/>
                <w:bCs/>
                <w:color w:val="000000" w:themeColor="text1"/>
                <w:szCs w:val="22"/>
              </w:rPr>
            </w:pPr>
            <w:r w:rsidRPr="0032685C">
              <w:rPr>
                <w:rFonts w:asciiTheme="minorHAnsi" w:hAnsiTheme="minorHAnsi" w:cstheme="minorHAnsi"/>
                <w:b/>
                <w:bCs/>
                <w:color w:val="000000" w:themeColor="text1"/>
                <w:szCs w:val="22"/>
              </w:rPr>
              <w:t>MDR-TB diagnosis:</w:t>
            </w:r>
            <w:r w:rsidRPr="0032685C">
              <w:rPr>
                <w:rFonts w:asciiTheme="minorHAnsi" w:hAnsiTheme="minorHAnsi" w:cstheme="minorHAnsi"/>
                <w:bCs/>
                <w:color w:val="000000" w:themeColor="text1"/>
                <w:szCs w:val="22"/>
              </w:rPr>
              <w:t xml:space="preserve"> 154%</w:t>
            </w:r>
            <w:r w:rsidR="002A7735" w:rsidRPr="0032685C">
              <w:rPr>
                <w:rFonts w:asciiTheme="minorHAnsi" w:hAnsiTheme="minorHAnsi" w:cstheme="minorHAnsi"/>
                <w:bCs/>
                <w:color w:val="000000" w:themeColor="text1"/>
                <w:szCs w:val="22"/>
              </w:rPr>
              <w:t>.</w:t>
            </w:r>
          </w:p>
          <w:p w:rsidR="007A6D7B" w:rsidRPr="0032685C" w:rsidRDefault="00AE5110" w:rsidP="00DE25D9">
            <w:pPr>
              <w:spacing w:after="160" w:line="259" w:lineRule="auto"/>
              <w:jc w:val="both"/>
              <w:rPr>
                <w:rFonts w:asciiTheme="minorHAnsi" w:hAnsiTheme="minorHAnsi" w:cstheme="minorHAnsi"/>
                <w:szCs w:val="22"/>
              </w:rPr>
            </w:pPr>
            <w:r w:rsidRPr="0032685C">
              <w:rPr>
                <w:rFonts w:asciiTheme="minorHAnsi" w:hAnsiTheme="minorHAnsi" w:cstheme="minorHAnsi"/>
                <w:szCs w:val="22"/>
              </w:rPr>
              <w:t>4.2.</w:t>
            </w:r>
            <w:r w:rsidR="001D4731">
              <w:rPr>
                <w:rFonts w:asciiTheme="minorHAnsi" w:hAnsiTheme="minorHAnsi" w:cstheme="minorHAnsi"/>
                <w:szCs w:val="22"/>
              </w:rPr>
              <w:t>6</w:t>
            </w:r>
            <w:r w:rsidRPr="0032685C">
              <w:rPr>
                <w:rFonts w:asciiTheme="minorHAnsi" w:hAnsiTheme="minorHAnsi" w:cstheme="minorHAnsi"/>
                <w:szCs w:val="22"/>
              </w:rPr>
              <w:t xml:space="preserve">: </w:t>
            </w:r>
            <w:r w:rsidR="008F6EC2" w:rsidRPr="0032685C">
              <w:rPr>
                <w:rFonts w:asciiTheme="minorHAnsi" w:hAnsiTheme="minorHAnsi" w:cstheme="minorHAnsi"/>
                <w:szCs w:val="22"/>
              </w:rPr>
              <w:t xml:space="preserve">Notes on </w:t>
            </w:r>
            <w:r w:rsidR="008C1805" w:rsidRPr="0032685C">
              <w:rPr>
                <w:rFonts w:asciiTheme="minorHAnsi" w:hAnsiTheme="minorHAnsi" w:cstheme="minorHAnsi"/>
                <w:szCs w:val="22"/>
              </w:rPr>
              <w:t>NMCP</w:t>
            </w:r>
            <w:r w:rsidRPr="0032685C">
              <w:rPr>
                <w:rFonts w:asciiTheme="minorHAnsi" w:hAnsiTheme="minorHAnsi" w:cstheme="minorHAnsi"/>
                <w:szCs w:val="22"/>
              </w:rPr>
              <w:t xml:space="preserve"> Performance Targets</w:t>
            </w:r>
            <w:r w:rsidR="008C1805" w:rsidRPr="0032685C">
              <w:rPr>
                <w:rFonts w:asciiTheme="minorHAnsi" w:hAnsiTheme="minorHAnsi" w:cstheme="minorHAnsi"/>
                <w:szCs w:val="22"/>
              </w:rPr>
              <w:t>:</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Proportion of suspected malaria cases receiving parasitological test (by pub-sec health facilities)</w:t>
            </w:r>
            <w:r w:rsidR="00AE5110" w:rsidRPr="0032685C">
              <w:rPr>
                <w:rFonts w:asciiTheme="minorHAnsi" w:hAnsiTheme="minorHAnsi" w:cstheme="minorHAnsi"/>
                <w:szCs w:val="22"/>
              </w:rPr>
              <w:t xml:space="preserve"> 110%</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Proportion of suspected malaria cases receiving parasitological test (in the community)</w:t>
            </w:r>
            <w:r w:rsidR="00AE5110" w:rsidRPr="0032685C">
              <w:rPr>
                <w:rFonts w:asciiTheme="minorHAnsi" w:hAnsiTheme="minorHAnsi" w:cstheme="minorHAnsi"/>
                <w:szCs w:val="22"/>
              </w:rPr>
              <w:t xml:space="preserve"> 113%</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Proportion of confirmed malaria cases receiving 1</w:t>
            </w:r>
            <w:r w:rsidRPr="0032685C">
              <w:rPr>
                <w:rFonts w:asciiTheme="minorHAnsi" w:hAnsiTheme="minorHAnsi" w:cstheme="minorHAnsi"/>
                <w:szCs w:val="22"/>
                <w:vertAlign w:val="superscript"/>
              </w:rPr>
              <w:t>st</w:t>
            </w:r>
            <w:r w:rsidRPr="0032685C">
              <w:rPr>
                <w:rFonts w:asciiTheme="minorHAnsi" w:hAnsiTheme="minorHAnsi" w:cstheme="minorHAnsi"/>
                <w:szCs w:val="22"/>
              </w:rPr>
              <w:t>-lineTx per national policy (by pub-sec health facilities)</w:t>
            </w:r>
            <w:r w:rsidR="00AE5110" w:rsidRPr="0032685C">
              <w:rPr>
                <w:rFonts w:asciiTheme="minorHAnsi" w:hAnsiTheme="minorHAnsi" w:cstheme="minorHAnsi"/>
                <w:szCs w:val="22"/>
              </w:rPr>
              <w:t xml:space="preserve"> 100%</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Proportion of confirmed malaria cases receiving 1</w:t>
            </w:r>
            <w:r w:rsidRPr="0032685C">
              <w:rPr>
                <w:rFonts w:asciiTheme="minorHAnsi" w:hAnsiTheme="minorHAnsi" w:cstheme="minorHAnsi"/>
                <w:szCs w:val="22"/>
                <w:vertAlign w:val="superscript"/>
              </w:rPr>
              <w:t>st</w:t>
            </w:r>
            <w:r w:rsidRPr="0032685C">
              <w:rPr>
                <w:rFonts w:asciiTheme="minorHAnsi" w:hAnsiTheme="minorHAnsi" w:cstheme="minorHAnsi"/>
                <w:szCs w:val="22"/>
              </w:rPr>
              <w:t>-lineTx per national policy (in the community)</w:t>
            </w:r>
            <w:r w:rsidR="00AE5110" w:rsidRPr="0032685C">
              <w:rPr>
                <w:rFonts w:asciiTheme="minorHAnsi" w:hAnsiTheme="minorHAnsi" w:cstheme="minorHAnsi"/>
                <w:szCs w:val="22"/>
              </w:rPr>
              <w:t xml:space="preserve"> 100%</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Proportion targeted risk groups receiving ITNs (all risk groups)</w:t>
            </w:r>
            <w:r w:rsidR="00AE5110" w:rsidRPr="0032685C">
              <w:rPr>
                <w:rFonts w:asciiTheme="minorHAnsi" w:hAnsiTheme="minorHAnsi" w:cstheme="minorHAnsi"/>
                <w:szCs w:val="22"/>
              </w:rPr>
              <w:t xml:space="preserve"> 124%</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#LLINs distributed to risk groups through mass campaign</w:t>
            </w:r>
            <w:r w:rsidR="00AE5110" w:rsidRPr="0032685C">
              <w:rPr>
                <w:rFonts w:asciiTheme="minorHAnsi" w:hAnsiTheme="minorHAnsi" w:cstheme="minorHAnsi"/>
                <w:szCs w:val="22"/>
              </w:rPr>
              <w:t xml:space="preserve"> 45%</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#Women attending ANC receiving &gt;3 doses malaria IPT</w:t>
            </w:r>
            <w:r w:rsidR="00AE5110" w:rsidRPr="0032685C">
              <w:rPr>
                <w:rFonts w:asciiTheme="minorHAnsi" w:hAnsiTheme="minorHAnsi" w:cstheme="minorHAnsi"/>
                <w:szCs w:val="22"/>
              </w:rPr>
              <w:t xml:space="preserve"> 101%</w:t>
            </w:r>
          </w:p>
          <w:p w:rsidR="00D258CF" w:rsidRPr="0032685C" w:rsidRDefault="00D258CF" w:rsidP="00D86C9C">
            <w:pPr>
              <w:pStyle w:val="ListParagraph"/>
              <w:numPr>
                <w:ilvl w:val="0"/>
                <w:numId w:val="24"/>
              </w:numPr>
              <w:spacing w:after="160" w:line="259" w:lineRule="auto"/>
              <w:jc w:val="both"/>
              <w:rPr>
                <w:rFonts w:asciiTheme="minorHAnsi" w:hAnsiTheme="minorHAnsi" w:cstheme="minorHAnsi"/>
                <w:szCs w:val="22"/>
              </w:rPr>
            </w:pPr>
            <w:r w:rsidRPr="0032685C">
              <w:rPr>
                <w:rFonts w:asciiTheme="minorHAnsi" w:hAnsiTheme="minorHAnsi" w:cstheme="minorHAnsi"/>
                <w:szCs w:val="22"/>
              </w:rPr>
              <w:t>% of children aged 3-59 months who received full courses of SMC (3/4) per transmission season</w:t>
            </w:r>
          </w:p>
          <w:p w:rsidR="00C12007" w:rsidRPr="0032685C" w:rsidRDefault="00AE5110" w:rsidP="00DE25D9">
            <w:pPr>
              <w:spacing w:after="160" w:line="259" w:lineRule="auto"/>
              <w:jc w:val="both"/>
              <w:rPr>
                <w:rFonts w:asciiTheme="minorHAnsi" w:hAnsiTheme="minorHAnsi" w:cstheme="minorHAnsi"/>
                <w:szCs w:val="22"/>
              </w:rPr>
            </w:pPr>
            <w:r w:rsidRPr="0032685C">
              <w:rPr>
                <w:rFonts w:asciiTheme="minorHAnsi" w:hAnsiTheme="minorHAnsi" w:cstheme="minorHAnsi"/>
                <w:szCs w:val="22"/>
              </w:rPr>
              <w:t>4.2.</w:t>
            </w:r>
            <w:r w:rsidR="001D4731">
              <w:rPr>
                <w:rFonts w:asciiTheme="minorHAnsi" w:hAnsiTheme="minorHAnsi" w:cstheme="minorHAnsi"/>
                <w:szCs w:val="22"/>
              </w:rPr>
              <w:t>6</w:t>
            </w:r>
            <w:r w:rsidRPr="0032685C">
              <w:rPr>
                <w:rFonts w:asciiTheme="minorHAnsi" w:hAnsiTheme="minorHAnsi" w:cstheme="minorHAnsi"/>
                <w:szCs w:val="22"/>
              </w:rPr>
              <w:t>.1: Issues Identified:</w:t>
            </w:r>
          </w:p>
          <w:p w:rsidR="00C12007" w:rsidRPr="0032685C" w:rsidRDefault="006510CC" w:rsidP="00D86C9C">
            <w:pPr>
              <w:pStyle w:val="ListParagraph"/>
              <w:numPr>
                <w:ilvl w:val="0"/>
                <w:numId w:val="18"/>
              </w:numPr>
              <w:jc w:val="both"/>
              <w:rPr>
                <w:rFonts w:asciiTheme="minorHAnsi" w:hAnsiTheme="minorHAnsi" w:cstheme="minorHAnsi"/>
                <w:szCs w:val="22"/>
                <w:lang w:val="en-GB"/>
              </w:rPr>
            </w:pPr>
            <w:r w:rsidRPr="0032685C">
              <w:rPr>
                <w:rFonts w:asciiTheme="minorHAnsi" w:hAnsiTheme="minorHAnsi" w:cstheme="minorHAnsi"/>
                <w:szCs w:val="22"/>
              </w:rPr>
              <w:t xml:space="preserve">Shortages of a number of different </w:t>
            </w:r>
            <w:proofErr w:type="gramStart"/>
            <w:r w:rsidRPr="0032685C">
              <w:rPr>
                <w:rFonts w:asciiTheme="minorHAnsi" w:hAnsiTheme="minorHAnsi" w:cstheme="minorHAnsi"/>
                <w:szCs w:val="22"/>
              </w:rPr>
              <w:t>data</w:t>
            </w:r>
            <w:proofErr w:type="gramEnd"/>
            <w:r w:rsidRPr="0032685C">
              <w:rPr>
                <w:rFonts w:asciiTheme="minorHAnsi" w:hAnsiTheme="minorHAnsi" w:cstheme="minorHAnsi"/>
                <w:szCs w:val="22"/>
              </w:rPr>
              <w:t xml:space="preserve"> capturing tools, incl</w:t>
            </w:r>
            <w:r w:rsidR="00C8103A" w:rsidRPr="0032685C">
              <w:rPr>
                <w:rFonts w:asciiTheme="minorHAnsi" w:hAnsiTheme="minorHAnsi" w:cstheme="minorHAnsi"/>
                <w:szCs w:val="22"/>
              </w:rPr>
              <w:t>uding</w:t>
            </w:r>
            <w:r w:rsidRPr="0032685C">
              <w:rPr>
                <w:rFonts w:asciiTheme="minorHAnsi" w:hAnsiTheme="minorHAnsi" w:cstheme="minorHAnsi"/>
                <w:szCs w:val="22"/>
              </w:rPr>
              <w:t xml:space="preserve"> ANC registers</w:t>
            </w:r>
          </w:p>
          <w:p w:rsidR="00C12007" w:rsidRPr="0032685C" w:rsidRDefault="006510CC" w:rsidP="00D86C9C">
            <w:pPr>
              <w:pStyle w:val="ListParagraph"/>
              <w:numPr>
                <w:ilvl w:val="0"/>
                <w:numId w:val="18"/>
              </w:numPr>
              <w:jc w:val="both"/>
              <w:rPr>
                <w:rFonts w:asciiTheme="minorHAnsi" w:hAnsiTheme="minorHAnsi" w:cstheme="minorHAnsi"/>
                <w:szCs w:val="22"/>
                <w:lang w:val="en-GB"/>
              </w:rPr>
            </w:pPr>
            <w:r w:rsidRPr="0032685C">
              <w:rPr>
                <w:rFonts w:asciiTheme="minorHAnsi" w:hAnsiTheme="minorHAnsi" w:cstheme="minorHAnsi"/>
                <w:szCs w:val="22"/>
              </w:rPr>
              <w:t xml:space="preserve">Testing: &gt;90% of suspected cases tested </w:t>
            </w:r>
            <w:r w:rsidR="00A74472">
              <w:rPr>
                <w:rFonts w:asciiTheme="minorHAnsi" w:hAnsiTheme="minorHAnsi" w:cstheme="minorHAnsi"/>
                <w:szCs w:val="22"/>
              </w:rPr>
              <w:t xml:space="preserve">mainly </w:t>
            </w:r>
            <w:r w:rsidRPr="0032685C">
              <w:rPr>
                <w:rFonts w:asciiTheme="minorHAnsi" w:hAnsiTheme="minorHAnsi" w:cstheme="minorHAnsi"/>
                <w:szCs w:val="22"/>
              </w:rPr>
              <w:t>in public facilities</w:t>
            </w:r>
          </w:p>
          <w:p w:rsidR="00C12007" w:rsidRPr="0032685C" w:rsidRDefault="006510CC" w:rsidP="00D86C9C">
            <w:pPr>
              <w:pStyle w:val="ListParagraph"/>
              <w:numPr>
                <w:ilvl w:val="0"/>
                <w:numId w:val="18"/>
              </w:numPr>
              <w:jc w:val="both"/>
              <w:rPr>
                <w:rFonts w:asciiTheme="minorHAnsi" w:hAnsiTheme="minorHAnsi" w:cstheme="minorHAnsi"/>
                <w:szCs w:val="22"/>
                <w:lang w:val="en-GB"/>
              </w:rPr>
            </w:pPr>
            <w:r w:rsidRPr="0032685C">
              <w:rPr>
                <w:rFonts w:asciiTheme="minorHAnsi" w:hAnsiTheme="minorHAnsi" w:cstheme="minorHAnsi"/>
                <w:szCs w:val="22"/>
              </w:rPr>
              <w:t>ACTs: 100% in public facilities</w:t>
            </w:r>
          </w:p>
          <w:p w:rsidR="00C12007" w:rsidRPr="0032685C" w:rsidRDefault="006510CC" w:rsidP="00D86C9C">
            <w:pPr>
              <w:pStyle w:val="ListParagraph"/>
              <w:numPr>
                <w:ilvl w:val="0"/>
                <w:numId w:val="18"/>
              </w:numPr>
              <w:jc w:val="both"/>
              <w:rPr>
                <w:rFonts w:asciiTheme="minorHAnsi" w:hAnsiTheme="minorHAnsi" w:cstheme="minorHAnsi"/>
                <w:szCs w:val="22"/>
                <w:lang w:val="en-GB"/>
              </w:rPr>
            </w:pPr>
            <w:r w:rsidRPr="0032685C">
              <w:rPr>
                <w:rFonts w:asciiTheme="minorHAnsi" w:hAnsiTheme="minorHAnsi" w:cstheme="minorHAnsi"/>
                <w:szCs w:val="22"/>
              </w:rPr>
              <w:t>LLIN mass campaign: ER postponed to Q2, WR will only be covered after the rainy season</w:t>
            </w:r>
          </w:p>
          <w:p w:rsidR="006510CC" w:rsidRPr="0032685C" w:rsidRDefault="006510CC" w:rsidP="00D86C9C">
            <w:pPr>
              <w:pStyle w:val="ListParagraph"/>
              <w:numPr>
                <w:ilvl w:val="0"/>
                <w:numId w:val="18"/>
              </w:numPr>
              <w:jc w:val="both"/>
              <w:rPr>
                <w:rFonts w:asciiTheme="minorHAnsi" w:hAnsiTheme="minorHAnsi" w:cstheme="minorHAnsi"/>
                <w:szCs w:val="22"/>
                <w:lang w:val="en-GB"/>
              </w:rPr>
            </w:pPr>
            <w:r w:rsidRPr="0032685C">
              <w:rPr>
                <w:rFonts w:asciiTheme="minorHAnsi" w:hAnsiTheme="minorHAnsi" w:cstheme="minorHAnsi"/>
                <w:szCs w:val="22"/>
              </w:rPr>
              <w:t>IPT: ongoing discussion on start of IPT; inconsistent guidelines across the various NMCP documents</w:t>
            </w:r>
          </w:p>
          <w:p w:rsidR="00F97A61" w:rsidRPr="0032685C" w:rsidRDefault="00F97A61" w:rsidP="00935DA0">
            <w:pPr>
              <w:jc w:val="both"/>
              <w:rPr>
                <w:rFonts w:asciiTheme="minorHAnsi" w:hAnsiTheme="minorHAnsi" w:cstheme="minorHAnsi"/>
                <w:szCs w:val="22"/>
              </w:rPr>
            </w:pPr>
          </w:p>
          <w:p w:rsidR="00C12007" w:rsidRPr="0032685C" w:rsidRDefault="00AE5110" w:rsidP="00935DA0">
            <w:pPr>
              <w:jc w:val="both"/>
              <w:rPr>
                <w:rFonts w:asciiTheme="minorHAnsi" w:hAnsiTheme="minorHAnsi" w:cstheme="minorHAnsi"/>
                <w:szCs w:val="22"/>
              </w:rPr>
            </w:pPr>
            <w:r w:rsidRPr="0032685C">
              <w:rPr>
                <w:rFonts w:asciiTheme="minorHAnsi" w:hAnsiTheme="minorHAnsi" w:cstheme="minorHAnsi"/>
                <w:szCs w:val="22"/>
              </w:rPr>
              <w:lastRenderedPageBreak/>
              <w:t>4.2.6</w:t>
            </w:r>
            <w:r w:rsidR="001D4731">
              <w:rPr>
                <w:rFonts w:asciiTheme="minorHAnsi" w:hAnsiTheme="minorHAnsi" w:cstheme="minorHAnsi"/>
                <w:szCs w:val="22"/>
              </w:rPr>
              <w:t>.2</w:t>
            </w:r>
            <w:r w:rsidRPr="0032685C">
              <w:rPr>
                <w:rFonts w:asciiTheme="minorHAnsi" w:hAnsiTheme="minorHAnsi" w:cstheme="minorHAnsi"/>
                <w:szCs w:val="22"/>
              </w:rPr>
              <w:t xml:space="preserve">: </w:t>
            </w:r>
            <w:r w:rsidR="008F6EC2" w:rsidRPr="0032685C">
              <w:rPr>
                <w:rFonts w:asciiTheme="minorHAnsi" w:hAnsiTheme="minorHAnsi" w:cstheme="minorHAnsi"/>
                <w:szCs w:val="22"/>
              </w:rPr>
              <w:t xml:space="preserve">Notes on </w:t>
            </w:r>
            <w:r w:rsidR="00C12007" w:rsidRPr="0032685C">
              <w:rPr>
                <w:rFonts w:asciiTheme="minorHAnsi" w:hAnsiTheme="minorHAnsi" w:cstheme="minorHAnsi"/>
                <w:szCs w:val="22"/>
              </w:rPr>
              <w:t>AGA Mal</w:t>
            </w:r>
            <w:r w:rsidR="00B277E3" w:rsidRPr="0032685C">
              <w:rPr>
                <w:rFonts w:asciiTheme="minorHAnsi" w:hAnsiTheme="minorHAnsi" w:cstheme="minorHAnsi"/>
                <w:szCs w:val="22"/>
              </w:rPr>
              <w:t xml:space="preserve"> And PPME/RSSH</w:t>
            </w:r>
            <w:r w:rsidR="00C12007" w:rsidRPr="0032685C">
              <w:rPr>
                <w:rFonts w:asciiTheme="minorHAnsi" w:hAnsiTheme="minorHAnsi" w:cstheme="minorHAnsi"/>
                <w:szCs w:val="22"/>
              </w:rPr>
              <w:t>:</w:t>
            </w:r>
          </w:p>
          <w:p w:rsidR="006510CC" w:rsidRPr="0032685C" w:rsidRDefault="006510CC" w:rsidP="00D86C9C">
            <w:pPr>
              <w:numPr>
                <w:ilvl w:val="0"/>
                <w:numId w:val="25"/>
              </w:numPr>
              <w:jc w:val="both"/>
              <w:rPr>
                <w:rFonts w:asciiTheme="minorHAnsi" w:hAnsiTheme="minorHAnsi" w:cstheme="minorHAnsi"/>
                <w:szCs w:val="22"/>
                <w:lang w:val="en-GB"/>
              </w:rPr>
            </w:pPr>
            <w:r w:rsidRPr="0032685C">
              <w:rPr>
                <w:rFonts w:asciiTheme="minorHAnsi" w:hAnsiTheme="minorHAnsi" w:cstheme="minorHAnsi"/>
                <w:szCs w:val="22"/>
              </w:rPr>
              <w:t>Slight delay in IRS start due to late arrival of insecticides</w:t>
            </w:r>
          </w:p>
          <w:p w:rsidR="00C12007" w:rsidRPr="0032685C" w:rsidRDefault="008F6EC2" w:rsidP="00D86C9C">
            <w:pPr>
              <w:numPr>
                <w:ilvl w:val="0"/>
                <w:numId w:val="25"/>
              </w:numPr>
              <w:jc w:val="both"/>
              <w:rPr>
                <w:rFonts w:asciiTheme="minorHAnsi" w:hAnsiTheme="minorHAnsi" w:cstheme="minorHAnsi"/>
                <w:szCs w:val="22"/>
                <w:lang w:val="en-GB"/>
              </w:rPr>
            </w:pPr>
            <w:r w:rsidRPr="0032685C">
              <w:rPr>
                <w:rFonts w:asciiTheme="minorHAnsi" w:hAnsiTheme="minorHAnsi" w:cstheme="minorHAnsi"/>
                <w:szCs w:val="22"/>
              </w:rPr>
              <w:t>PPME was not available to meet the oversight committee</w:t>
            </w:r>
          </w:p>
          <w:p w:rsidR="00C12007" w:rsidRPr="0032685C" w:rsidRDefault="00C12007" w:rsidP="00935DA0">
            <w:pPr>
              <w:jc w:val="both"/>
              <w:rPr>
                <w:rFonts w:asciiTheme="minorHAnsi" w:hAnsiTheme="minorHAnsi" w:cstheme="minorHAnsi"/>
                <w:szCs w:val="22"/>
              </w:rPr>
            </w:pPr>
          </w:p>
          <w:p w:rsidR="00D63964" w:rsidRPr="0032685C" w:rsidRDefault="00AE5110" w:rsidP="00D63964">
            <w:pPr>
              <w:jc w:val="both"/>
              <w:rPr>
                <w:rFonts w:asciiTheme="minorHAnsi" w:hAnsiTheme="minorHAnsi" w:cstheme="minorHAnsi"/>
                <w:szCs w:val="22"/>
                <w:lang w:val="en-GB"/>
              </w:rPr>
            </w:pPr>
            <w:r w:rsidRPr="0032685C">
              <w:rPr>
                <w:rFonts w:asciiTheme="minorHAnsi" w:hAnsiTheme="minorHAnsi" w:cstheme="minorHAnsi"/>
                <w:szCs w:val="22"/>
                <w:lang w:val="en-GB"/>
              </w:rPr>
              <w:t>4.</w:t>
            </w:r>
            <w:r w:rsidR="00C8103A" w:rsidRPr="0032685C">
              <w:rPr>
                <w:rFonts w:asciiTheme="minorHAnsi" w:hAnsiTheme="minorHAnsi" w:cstheme="minorHAnsi"/>
                <w:szCs w:val="22"/>
                <w:lang w:val="en-GB"/>
              </w:rPr>
              <w:t>3:</w:t>
            </w:r>
            <w:r w:rsidRPr="0032685C">
              <w:rPr>
                <w:rFonts w:asciiTheme="minorHAnsi" w:hAnsiTheme="minorHAnsi" w:cstheme="minorHAnsi"/>
                <w:szCs w:val="22"/>
                <w:lang w:val="en-GB"/>
              </w:rPr>
              <w:t xml:space="preserve"> </w:t>
            </w:r>
            <w:r w:rsidR="00D63964" w:rsidRPr="0032685C">
              <w:rPr>
                <w:rFonts w:asciiTheme="minorHAnsi" w:hAnsiTheme="minorHAnsi" w:cstheme="minorHAnsi"/>
                <w:szCs w:val="22"/>
                <w:lang w:val="en-GB"/>
              </w:rPr>
              <w:t>Some Key Issues Discussed:</w:t>
            </w:r>
          </w:p>
          <w:p w:rsidR="00C8103A" w:rsidRPr="0032685C" w:rsidRDefault="00C8103A" w:rsidP="00D63964">
            <w:pPr>
              <w:jc w:val="both"/>
              <w:rPr>
                <w:rFonts w:asciiTheme="minorHAnsi" w:hAnsiTheme="minorHAnsi" w:cstheme="minorHAnsi"/>
                <w:b/>
                <w:szCs w:val="22"/>
                <w:lang w:val="en-GB"/>
              </w:rPr>
            </w:pPr>
          </w:p>
          <w:p w:rsidR="00D63964" w:rsidRPr="0032685C" w:rsidRDefault="00C8103A" w:rsidP="00C8103A">
            <w:pPr>
              <w:rPr>
                <w:rFonts w:asciiTheme="minorHAnsi" w:hAnsiTheme="minorHAnsi" w:cstheme="minorHAnsi"/>
                <w:szCs w:val="22"/>
              </w:rPr>
            </w:pPr>
            <w:r w:rsidRPr="0032685C">
              <w:rPr>
                <w:rFonts w:asciiTheme="minorHAnsi" w:hAnsiTheme="minorHAnsi" w:cstheme="minorHAnsi"/>
                <w:szCs w:val="22"/>
              </w:rPr>
              <w:t xml:space="preserve">4.3.1: </w:t>
            </w:r>
            <w:r w:rsidR="00D63964" w:rsidRPr="0032685C">
              <w:rPr>
                <w:rFonts w:asciiTheme="minorHAnsi" w:hAnsiTheme="minorHAnsi" w:cstheme="minorHAnsi"/>
                <w:szCs w:val="22"/>
              </w:rPr>
              <w:t>Tuberculosis:</w:t>
            </w:r>
          </w:p>
          <w:p w:rsidR="000207DB" w:rsidRPr="0032685C" w:rsidRDefault="00D63964" w:rsidP="00C8103A">
            <w:pPr>
              <w:spacing w:after="160" w:line="259" w:lineRule="auto"/>
              <w:jc w:val="both"/>
              <w:rPr>
                <w:rFonts w:asciiTheme="minorHAnsi" w:hAnsiTheme="minorHAnsi" w:cstheme="minorHAnsi"/>
                <w:szCs w:val="22"/>
              </w:rPr>
            </w:pPr>
            <w:r w:rsidRPr="0032685C">
              <w:rPr>
                <w:rFonts w:asciiTheme="minorHAnsi" w:hAnsiTheme="minorHAnsi" w:cstheme="minorHAnsi"/>
                <w:szCs w:val="22"/>
              </w:rPr>
              <w:t xml:space="preserve">A member raised concern about </w:t>
            </w:r>
            <w:r w:rsidR="005436F4" w:rsidRPr="0032685C">
              <w:rPr>
                <w:rFonts w:asciiTheme="minorHAnsi" w:hAnsiTheme="minorHAnsi" w:cstheme="minorHAnsi"/>
                <w:szCs w:val="22"/>
              </w:rPr>
              <w:t xml:space="preserve">the reported </w:t>
            </w:r>
            <w:r w:rsidRPr="0032685C">
              <w:rPr>
                <w:rFonts w:asciiTheme="minorHAnsi" w:hAnsiTheme="minorHAnsi" w:cstheme="minorHAnsi"/>
                <w:szCs w:val="22"/>
              </w:rPr>
              <w:t xml:space="preserve">35,000 </w:t>
            </w:r>
            <w:r w:rsidR="005436F4" w:rsidRPr="0032685C">
              <w:rPr>
                <w:rFonts w:asciiTheme="minorHAnsi" w:hAnsiTheme="minorHAnsi" w:cstheme="minorHAnsi"/>
                <w:szCs w:val="22"/>
              </w:rPr>
              <w:t xml:space="preserve">missing TB </w:t>
            </w:r>
            <w:r w:rsidRPr="0032685C">
              <w:rPr>
                <w:rFonts w:asciiTheme="minorHAnsi" w:hAnsiTheme="minorHAnsi" w:cstheme="minorHAnsi"/>
                <w:szCs w:val="22"/>
              </w:rPr>
              <w:t xml:space="preserve">cases and the need to find them. He noted the challenges with the private sector and need for NTP to put in place measures towards finding the 35,000 cases that are treatable. </w:t>
            </w:r>
          </w:p>
          <w:p w:rsidR="00D63964" w:rsidRPr="0032685C" w:rsidRDefault="000207DB" w:rsidP="000207DB">
            <w:pPr>
              <w:spacing w:after="160" w:line="259" w:lineRule="auto"/>
              <w:jc w:val="both"/>
              <w:rPr>
                <w:rFonts w:asciiTheme="minorHAnsi" w:hAnsiTheme="minorHAnsi" w:cstheme="minorHAnsi"/>
                <w:szCs w:val="22"/>
              </w:rPr>
            </w:pPr>
            <w:r w:rsidRPr="0032685C">
              <w:rPr>
                <w:rFonts w:asciiTheme="minorHAnsi" w:hAnsiTheme="minorHAnsi" w:cstheme="minorHAnsi"/>
                <w:szCs w:val="22"/>
              </w:rPr>
              <w:t>The PM for NTP said the 35k missing cases was theoretical</w:t>
            </w:r>
            <w:r w:rsidR="005C0EB4" w:rsidRPr="0032685C">
              <w:rPr>
                <w:rFonts w:asciiTheme="minorHAnsi" w:hAnsiTheme="minorHAnsi" w:cstheme="minorHAnsi"/>
                <w:szCs w:val="22"/>
              </w:rPr>
              <w:t xml:space="preserve"> and include </w:t>
            </w:r>
            <w:r w:rsidR="009973F6" w:rsidRPr="0032685C">
              <w:rPr>
                <w:rFonts w:asciiTheme="minorHAnsi" w:hAnsiTheme="minorHAnsi" w:cstheme="minorHAnsi"/>
                <w:szCs w:val="22"/>
              </w:rPr>
              <w:t xml:space="preserve">people </w:t>
            </w:r>
            <w:r w:rsidR="005C0EB4" w:rsidRPr="0032685C">
              <w:rPr>
                <w:rFonts w:asciiTheme="minorHAnsi" w:hAnsiTheme="minorHAnsi" w:cstheme="minorHAnsi"/>
                <w:szCs w:val="22"/>
              </w:rPr>
              <w:t>mainl</w:t>
            </w:r>
            <w:r w:rsidR="00C8103A" w:rsidRPr="0032685C">
              <w:rPr>
                <w:rFonts w:asciiTheme="minorHAnsi" w:hAnsiTheme="minorHAnsi" w:cstheme="minorHAnsi"/>
                <w:szCs w:val="22"/>
              </w:rPr>
              <w:t xml:space="preserve">y in the private sector who do not want to be treated, or are </w:t>
            </w:r>
            <w:r w:rsidR="005C0EB4" w:rsidRPr="0032685C">
              <w:rPr>
                <w:rFonts w:asciiTheme="minorHAnsi" w:hAnsiTheme="minorHAnsi" w:cstheme="minorHAnsi"/>
                <w:szCs w:val="22"/>
              </w:rPr>
              <w:t xml:space="preserve">unwilling to visit </w:t>
            </w:r>
            <w:r w:rsidR="00C8103A" w:rsidRPr="0032685C">
              <w:rPr>
                <w:rFonts w:asciiTheme="minorHAnsi" w:hAnsiTheme="minorHAnsi" w:cstheme="minorHAnsi"/>
                <w:szCs w:val="22"/>
              </w:rPr>
              <w:t xml:space="preserve">hospital for </w:t>
            </w:r>
            <w:r w:rsidR="0071059B" w:rsidRPr="0032685C">
              <w:rPr>
                <w:rFonts w:asciiTheme="minorHAnsi" w:hAnsiTheme="minorHAnsi" w:cstheme="minorHAnsi"/>
                <w:szCs w:val="22"/>
              </w:rPr>
              <w:t xml:space="preserve">diagnosis </w:t>
            </w:r>
            <w:r w:rsidR="00C8103A" w:rsidRPr="0032685C">
              <w:rPr>
                <w:rFonts w:asciiTheme="minorHAnsi" w:hAnsiTheme="minorHAnsi" w:cstheme="minorHAnsi"/>
                <w:szCs w:val="22"/>
              </w:rPr>
              <w:t xml:space="preserve">or are unaware that treatment is available. </w:t>
            </w:r>
            <w:r w:rsidR="005C0EB4" w:rsidRPr="0032685C">
              <w:rPr>
                <w:rFonts w:asciiTheme="minorHAnsi" w:hAnsiTheme="minorHAnsi" w:cstheme="minorHAnsi"/>
                <w:szCs w:val="22"/>
              </w:rPr>
              <w:t xml:space="preserve"> He said there was therefore </w:t>
            </w:r>
            <w:r w:rsidR="0071059B" w:rsidRPr="0032685C">
              <w:rPr>
                <w:rFonts w:asciiTheme="minorHAnsi" w:hAnsiTheme="minorHAnsi" w:cstheme="minorHAnsi"/>
                <w:szCs w:val="22"/>
              </w:rPr>
              <w:t xml:space="preserve">the </w:t>
            </w:r>
            <w:r w:rsidR="005C0EB4" w:rsidRPr="0032685C">
              <w:rPr>
                <w:rFonts w:asciiTheme="minorHAnsi" w:hAnsiTheme="minorHAnsi" w:cstheme="minorHAnsi"/>
                <w:szCs w:val="22"/>
              </w:rPr>
              <w:t xml:space="preserve">need to create demand through enhanced </w:t>
            </w:r>
            <w:r w:rsidR="0071059B" w:rsidRPr="0032685C">
              <w:rPr>
                <w:rFonts w:asciiTheme="minorHAnsi" w:hAnsiTheme="minorHAnsi" w:cstheme="minorHAnsi"/>
                <w:szCs w:val="22"/>
              </w:rPr>
              <w:t xml:space="preserve">TB </w:t>
            </w:r>
            <w:r w:rsidR="005C0EB4" w:rsidRPr="0032685C">
              <w:rPr>
                <w:rFonts w:asciiTheme="minorHAnsi" w:hAnsiTheme="minorHAnsi" w:cstheme="minorHAnsi"/>
                <w:szCs w:val="22"/>
              </w:rPr>
              <w:t>case finding</w:t>
            </w:r>
            <w:r w:rsidR="0071059B" w:rsidRPr="0032685C">
              <w:rPr>
                <w:rFonts w:asciiTheme="minorHAnsi" w:hAnsiTheme="minorHAnsi" w:cstheme="minorHAnsi"/>
                <w:szCs w:val="22"/>
              </w:rPr>
              <w:t xml:space="preserve"> but the NTP lack capacity and resources to create that demand hence the strategy of the low hanging fruits using the health facility approach. </w:t>
            </w:r>
            <w:r w:rsidR="00D63964" w:rsidRPr="0032685C">
              <w:rPr>
                <w:rFonts w:asciiTheme="minorHAnsi" w:hAnsiTheme="minorHAnsi" w:cstheme="minorHAnsi"/>
                <w:szCs w:val="22"/>
              </w:rPr>
              <w:t xml:space="preserve"> </w:t>
            </w:r>
          </w:p>
          <w:p w:rsidR="00D63964" w:rsidRPr="0032685C" w:rsidRDefault="0071059B" w:rsidP="003F2D2D">
            <w:pPr>
              <w:spacing w:after="160" w:line="259" w:lineRule="auto"/>
              <w:jc w:val="both"/>
              <w:rPr>
                <w:rFonts w:asciiTheme="minorHAnsi" w:hAnsiTheme="minorHAnsi" w:cstheme="minorHAnsi"/>
                <w:szCs w:val="22"/>
              </w:rPr>
            </w:pPr>
            <w:r w:rsidRPr="0032685C">
              <w:rPr>
                <w:rFonts w:asciiTheme="minorHAnsi" w:hAnsiTheme="minorHAnsi" w:cstheme="minorHAnsi"/>
                <w:szCs w:val="22"/>
              </w:rPr>
              <w:t xml:space="preserve">Dr. Bonsu further said the private sector had been the core synergy of the TB program over the years but </w:t>
            </w:r>
            <w:r w:rsidR="00C8103A" w:rsidRPr="0032685C">
              <w:rPr>
                <w:rFonts w:asciiTheme="minorHAnsi" w:hAnsiTheme="minorHAnsi" w:cstheme="minorHAnsi"/>
                <w:szCs w:val="22"/>
              </w:rPr>
              <w:t xml:space="preserve">due to the cut in funding to the private sector by the Global Fund </w:t>
            </w:r>
            <w:r w:rsidRPr="0032685C">
              <w:rPr>
                <w:rFonts w:asciiTheme="minorHAnsi" w:hAnsiTheme="minorHAnsi" w:cstheme="minorHAnsi"/>
                <w:szCs w:val="22"/>
              </w:rPr>
              <w:t xml:space="preserve">this has </w:t>
            </w:r>
            <w:r w:rsidR="005436F4" w:rsidRPr="0032685C">
              <w:rPr>
                <w:rFonts w:asciiTheme="minorHAnsi" w:hAnsiTheme="minorHAnsi" w:cstheme="minorHAnsi"/>
                <w:szCs w:val="22"/>
              </w:rPr>
              <w:t xml:space="preserve">ceased </w:t>
            </w:r>
            <w:r w:rsidR="003F2D2D" w:rsidRPr="0032685C">
              <w:rPr>
                <w:rFonts w:asciiTheme="minorHAnsi" w:hAnsiTheme="minorHAnsi" w:cstheme="minorHAnsi"/>
                <w:szCs w:val="22"/>
              </w:rPr>
              <w:t xml:space="preserve">even though the patient pathway analysis showed that the private sector </w:t>
            </w:r>
            <w:r w:rsidR="005436F4" w:rsidRPr="0032685C">
              <w:rPr>
                <w:rFonts w:asciiTheme="minorHAnsi" w:hAnsiTheme="minorHAnsi" w:cstheme="minorHAnsi"/>
                <w:szCs w:val="22"/>
              </w:rPr>
              <w:t xml:space="preserve">receives </w:t>
            </w:r>
            <w:r w:rsidR="003F2D2D" w:rsidRPr="0032685C">
              <w:rPr>
                <w:rFonts w:asciiTheme="minorHAnsi" w:hAnsiTheme="minorHAnsi" w:cstheme="minorHAnsi"/>
                <w:szCs w:val="22"/>
              </w:rPr>
              <w:t>patients. He said the situation could be reversed with approval from the GF to reengage private sector. He also a</w:t>
            </w:r>
            <w:r w:rsidR="00D63964" w:rsidRPr="0032685C">
              <w:rPr>
                <w:rFonts w:asciiTheme="minorHAnsi" w:hAnsiTheme="minorHAnsi" w:cstheme="minorHAnsi"/>
                <w:szCs w:val="22"/>
              </w:rPr>
              <w:t>nnounce</w:t>
            </w:r>
            <w:r w:rsidR="003F2D2D" w:rsidRPr="0032685C">
              <w:rPr>
                <w:rFonts w:asciiTheme="minorHAnsi" w:hAnsiTheme="minorHAnsi" w:cstheme="minorHAnsi"/>
                <w:szCs w:val="22"/>
              </w:rPr>
              <w:t>d</w:t>
            </w:r>
            <w:r w:rsidR="00D63964" w:rsidRPr="0032685C">
              <w:rPr>
                <w:rFonts w:asciiTheme="minorHAnsi" w:hAnsiTheme="minorHAnsi" w:cstheme="minorHAnsi"/>
                <w:szCs w:val="22"/>
              </w:rPr>
              <w:t xml:space="preserve"> a stakeholder me</w:t>
            </w:r>
            <w:r w:rsidR="003F2D2D" w:rsidRPr="0032685C">
              <w:rPr>
                <w:rFonts w:asciiTheme="minorHAnsi" w:hAnsiTheme="minorHAnsi" w:cstheme="minorHAnsi"/>
                <w:szCs w:val="22"/>
              </w:rPr>
              <w:t>eting with WHO, USAID, NTP GF, experts and</w:t>
            </w:r>
            <w:r w:rsidR="00D63964" w:rsidRPr="0032685C">
              <w:rPr>
                <w:rFonts w:asciiTheme="minorHAnsi" w:hAnsiTheme="minorHAnsi" w:cstheme="minorHAnsi"/>
                <w:szCs w:val="22"/>
              </w:rPr>
              <w:t xml:space="preserve"> CSO to build consensus on framework for prioritizing interventions </w:t>
            </w:r>
            <w:r w:rsidR="003F2D2D" w:rsidRPr="0032685C">
              <w:rPr>
                <w:rFonts w:asciiTheme="minorHAnsi" w:hAnsiTheme="minorHAnsi" w:cstheme="minorHAnsi"/>
                <w:szCs w:val="22"/>
              </w:rPr>
              <w:t xml:space="preserve">based on </w:t>
            </w:r>
            <w:r w:rsidR="00D63964" w:rsidRPr="0032685C">
              <w:rPr>
                <w:rFonts w:asciiTheme="minorHAnsi" w:hAnsiTheme="minorHAnsi" w:cstheme="minorHAnsi"/>
                <w:szCs w:val="22"/>
              </w:rPr>
              <w:t xml:space="preserve">evidence </w:t>
            </w:r>
            <w:r w:rsidR="003F2D2D" w:rsidRPr="0032685C">
              <w:rPr>
                <w:rFonts w:asciiTheme="minorHAnsi" w:hAnsiTheme="minorHAnsi" w:cstheme="minorHAnsi"/>
                <w:szCs w:val="22"/>
              </w:rPr>
              <w:t>on which t</w:t>
            </w:r>
            <w:r w:rsidR="000F48E5" w:rsidRPr="0032685C">
              <w:rPr>
                <w:rFonts w:asciiTheme="minorHAnsi" w:hAnsiTheme="minorHAnsi" w:cstheme="minorHAnsi"/>
                <w:szCs w:val="22"/>
              </w:rPr>
              <w:t xml:space="preserve">he GF will base its funding. </w:t>
            </w:r>
          </w:p>
          <w:p w:rsidR="000F48E5" w:rsidRPr="0032685C" w:rsidRDefault="000F48E5" w:rsidP="003F2D2D">
            <w:pPr>
              <w:spacing w:after="160" w:line="259" w:lineRule="auto"/>
              <w:jc w:val="both"/>
              <w:rPr>
                <w:rFonts w:asciiTheme="minorHAnsi" w:hAnsiTheme="minorHAnsi" w:cstheme="minorHAnsi"/>
                <w:szCs w:val="22"/>
              </w:rPr>
            </w:pPr>
            <w:r w:rsidRPr="0032685C">
              <w:rPr>
                <w:rFonts w:asciiTheme="minorHAnsi" w:hAnsiTheme="minorHAnsi" w:cstheme="minorHAnsi"/>
                <w:szCs w:val="22"/>
              </w:rPr>
              <w:t xml:space="preserve">Ms. Genevieve </w:t>
            </w:r>
            <w:proofErr w:type="spellStart"/>
            <w:r w:rsidRPr="0032685C">
              <w:rPr>
                <w:rFonts w:asciiTheme="minorHAnsi" w:hAnsiTheme="minorHAnsi" w:cstheme="minorHAnsi"/>
                <w:szCs w:val="22"/>
              </w:rPr>
              <w:t>Dorbayi</w:t>
            </w:r>
            <w:proofErr w:type="spellEnd"/>
            <w:r w:rsidRPr="0032685C">
              <w:rPr>
                <w:rFonts w:asciiTheme="minorHAnsi" w:hAnsiTheme="minorHAnsi" w:cstheme="minorHAnsi"/>
                <w:szCs w:val="22"/>
              </w:rPr>
              <w:t xml:space="preserve"> said there was need for extensive education on TB among the population. She said the TB stigma is posing a challenge and called on the programs to go the extra mile in this direction.</w:t>
            </w:r>
          </w:p>
          <w:p w:rsidR="00D63964" w:rsidRPr="0032685C" w:rsidRDefault="00307816" w:rsidP="00D63964">
            <w:pPr>
              <w:jc w:val="both"/>
              <w:rPr>
                <w:rFonts w:asciiTheme="minorHAnsi" w:hAnsiTheme="minorHAnsi" w:cstheme="minorHAnsi"/>
                <w:szCs w:val="22"/>
                <w:lang w:val="en-GB"/>
              </w:rPr>
            </w:pPr>
            <w:r w:rsidRPr="0032685C">
              <w:rPr>
                <w:rFonts w:asciiTheme="minorHAnsi" w:hAnsiTheme="minorHAnsi" w:cstheme="minorHAnsi"/>
                <w:szCs w:val="22"/>
                <w:lang w:val="en-GB"/>
              </w:rPr>
              <w:t xml:space="preserve">4.3.2: </w:t>
            </w:r>
            <w:r w:rsidR="00D63964" w:rsidRPr="0032685C">
              <w:rPr>
                <w:rFonts w:asciiTheme="minorHAnsi" w:hAnsiTheme="minorHAnsi" w:cstheme="minorHAnsi"/>
                <w:szCs w:val="22"/>
                <w:lang w:val="en-GB"/>
              </w:rPr>
              <w:t>HIV:</w:t>
            </w:r>
          </w:p>
          <w:p w:rsidR="00D63964" w:rsidRPr="0032685C" w:rsidRDefault="00834A3C" w:rsidP="00B40A7A">
            <w:pPr>
              <w:spacing w:after="160" w:line="259" w:lineRule="auto"/>
              <w:jc w:val="both"/>
              <w:rPr>
                <w:rFonts w:asciiTheme="minorHAnsi" w:hAnsiTheme="minorHAnsi" w:cstheme="minorHAnsi"/>
                <w:szCs w:val="22"/>
              </w:rPr>
            </w:pPr>
            <w:r w:rsidRPr="0032685C">
              <w:rPr>
                <w:rFonts w:asciiTheme="minorHAnsi" w:hAnsiTheme="minorHAnsi" w:cstheme="minorHAnsi"/>
                <w:szCs w:val="22"/>
              </w:rPr>
              <w:t>On the performance of the third 90</w:t>
            </w:r>
            <w:r w:rsidR="005436F4" w:rsidRPr="0032685C">
              <w:rPr>
                <w:rFonts w:asciiTheme="minorHAnsi" w:hAnsiTheme="minorHAnsi" w:cstheme="minorHAnsi"/>
                <w:szCs w:val="22"/>
              </w:rPr>
              <w:t xml:space="preserve"> </w:t>
            </w:r>
            <w:r w:rsidR="00307816" w:rsidRPr="0032685C">
              <w:rPr>
                <w:rFonts w:asciiTheme="minorHAnsi" w:hAnsiTheme="minorHAnsi" w:cstheme="minorHAnsi"/>
                <w:szCs w:val="22"/>
              </w:rPr>
              <w:t>(</w:t>
            </w:r>
            <w:r w:rsidRPr="0032685C">
              <w:rPr>
                <w:rFonts w:asciiTheme="minorHAnsi" w:hAnsiTheme="minorHAnsi" w:cstheme="minorHAnsi"/>
                <w:szCs w:val="22"/>
              </w:rPr>
              <w:t>51%</w:t>
            </w:r>
            <w:r w:rsidR="00307816" w:rsidRPr="0032685C">
              <w:rPr>
                <w:rFonts w:asciiTheme="minorHAnsi" w:hAnsiTheme="minorHAnsi" w:cstheme="minorHAnsi"/>
                <w:szCs w:val="22"/>
              </w:rPr>
              <w:t>)</w:t>
            </w:r>
            <w:r w:rsidRPr="0032685C">
              <w:rPr>
                <w:rFonts w:asciiTheme="minorHAnsi" w:hAnsiTheme="minorHAnsi" w:cstheme="minorHAnsi"/>
                <w:szCs w:val="22"/>
              </w:rPr>
              <w:t xml:space="preserve"> the PM said the achievement must be viewed against the scale up plan which is part of the differentiated service approach (DSD) to improve target. On logistic support to improve e-tracker</w:t>
            </w:r>
            <w:r w:rsidR="005041FC" w:rsidRPr="0032685C">
              <w:rPr>
                <w:rFonts w:asciiTheme="minorHAnsi" w:hAnsiTheme="minorHAnsi" w:cstheme="minorHAnsi"/>
                <w:szCs w:val="22"/>
              </w:rPr>
              <w:t>,</w:t>
            </w:r>
            <w:r w:rsidRPr="0032685C">
              <w:rPr>
                <w:rFonts w:asciiTheme="minorHAnsi" w:hAnsiTheme="minorHAnsi" w:cstheme="minorHAnsi"/>
                <w:szCs w:val="22"/>
              </w:rPr>
              <w:t xml:space="preserve"> he said some operational issues like internet connectivity, tools and laptops </w:t>
            </w:r>
            <w:r w:rsidR="005041FC" w:rsidRPr="0032685C">
              <w:rPr>
                <w:rFonts w:asciiTheme="minorHAnsi" w:hAnsiTheme="minorHAnsi" w:cstheme="minorHAnsi"/>
                <w:szCs w:val="22"/>
              </w:rPr>
              <w:t xml:space="preserve">are </w:t>
            </w:r>
            <w:r w:rsidR="00EB4195" w:rsidRPr="0032685C">
              <w:rPr>
                <w:rFonts w:asciiTheme="minorHAnsi" w:hAnsiTheme="minorHAnsi" w:cstheme="minorHAnsi"/>
                <w:szCs w:val="22"/>
              </w:rPr>
              <w:t xml:space="preserve">stumbling </w:t>
            </w:r>
            <w:r w:rsidR="005041FC" w:rsidRPr="0032685C">
              <w:rPr>
                <w:rFonts w:asciiTheme="minorHAnsi" w:hAnsiTheme="minorHAnsi" w:cstheme="minorHAnsi"/>
                <w:szCs w:val="22"/>
              </w:rPr>
              <w:t xml:space="preserve">blocks but these </w:t>
            </w:r>
            <w:r w:rsidRPr="0032685C">
              <w:rPr>
                <w:rFonts w:asciiTheme="minorHAnsi" w:hAnsiTheme="minorHAnsi" w:cstheme="minorHAnsi"/>
                <w:szCs w:val="22"/>
              </w:rPr>
              <w:t>are under control. He mentioned plans to bring on board sites that are not reporting</w:t>
            </w:r>
            <w:r w:rsidR="00E1232A" w:rsidRPr="0032685C">
              <w:rPr>
                <w:rFonts w:asciiTheme="minorHAnsi" w:hAnsiTheme="minorHAnsi" w:cstheme="minorHAnsi"/>
                <w:szCs w:val="22"/>
              </w:rPr>
              <w:t xml:space="preserve"> from its 300 sites manned by 200 data offices</w:t>
            </w:r>
            <w:r w:rsidR="005041FC" w:rsidRPr="0032685C">
              <w:rPr>
                <w:rFonts w:asciiTheme="minorHAnsi" w:hAnsiTheme="minorHAnsi" w:cstheme="minorHAnsi"/>
                <w:szCs w:val="22"/>
              </w:rPr>
              <w:t xml:space="preserve"> </w:t>
            </w:r>
            <w:r w:rsidR="00EB4195" w:rsidRPr="0032685C">
              <w:rPr>
                <w:rFonts w:asciiTheme="minorHAnsi" w:hAnsiTheme="minorHAnsi" w:cstheme="minorHAnsi"/>
                <w:szCs w:val="22"/>
              </w:rPr>
              <w:t>to</w:t>
            </w:r>
            <w:r w:rsidR="005041FC" w:rsidRPr="0032685C">
              <w:rPr>
                <w:rFonts w:asciiTheme="minorHAnsi" w:hAnsiTheme="minorHAnsi" w:cstheme="minorHAnsi"/>
                <w:szCs w:val="22"/>
              </w:rPr>
              <w:t xml:space="preserve"> improve target</w:t>
            </w:r>
            <w:r w:rsidR="00E1232A" w:rsidRPr="0032685C">
              <w:rPr>
                <w:rFonts w:asciiTheme="minorHAnsi" w:hAnsiTheme="minorHAnsi" w:cstheme="minorHAnsi"/>
                <w:szCs w:val="22"/>
              </w:rPr>
              <w:t xml:space="preserve">. The program is also activating the reporting module within the e-tracker while the migration to the e-tracker is in progress. </w:t>
            </w:r>
          </w:p>
          <w:p w:rsidR="008049CA" w:rsidRPr="0032685C" w:rsidRDefault="00D63964" w:rsidP="00935DA0">
            <w:pPr>
              <w:jc w:val="both"/>
              <w:rPr>
                <w:rFonts w:asciiTheme="minorHAnsi" w:hAnsiTheme="minorHAnsi" w:cstheme="minorHAnsi"/>
                <w:szCs w:val="22"/>
              </w:rPr>
            </w:pPr>
            <w:r w:rsidRPr="0032685C">
              <w:rPr>
                <w:rFonts w:asciiTheme="minorHAnsi" w:hAnsiTheme="minorHAnsi" w:cstheme="minorHAnsi"/>
                <w:szCs w:val="22"/>
              </w:rPr>
              <w:t xml:space="preserve">A member </w:t>
            </w:r>
            <w:r w:rsidR="003E15C0" w:rsidRPr="0032685C">
              <w:rPr>
                <w:rFonts w:asciiTheme="minorHAnsi" w:hAnsiTheme="minorHAnsi" w:cstheme="minorHAnsi"/>
                <w:szCs w:val="22"/>
              </w:rPr>
              <w:t xml:space="preserve">(multilateral) </w:t>
            </w:r>
            <w:r w:rsidRPr="0032685C">
              <w:rPr>
                <w:rFonts w:asciiTheme="minorHAnsi" w:hAnsiTheme="minorHAnsi" w:cstheme="minorHAnsi"/>
                <w:szCs w:val="22"/>
              </w:rPr>
              <w:t xml:space="preserve">said sometimes </w:t>
            </w:r>
            <w:r w:rsidR="003E15C0" w:rsidRPr="0032685C">
              <w:rPr>
                <w:rFonts w:asciiTheme="minorHAnsi" w:hAnsiTheme="minorHAnsi" w:cstheme="minorHAnsi"/>
                <w:szCs w:val="22"/>
              </w:rPr>
              <w:t xml:space="preserve">she </w:t>
            </w:r>
            <w:r w:rsidRPr="0032685C">
              <w:rPr>
                <w:rFonts w:asciiTheme="minorHAnsi" w:hAnsiTheme="minorHAnsi" w:cstheme="minorHAnsi"/>
                <w:szCs w:val="22"/>
              </w:rPr>
              <w:t xml:space="preserve">gets the feeling that </w:t>
            </w:r>
            <w:r w:rsidR="003E15C0" w:rsidRPr="0032685C">
              <w:rPr>
                <w:rFonts w:asciiTheme="minorHAnsi" w:hAnsiTheme="minorHAnsi" w:cstheme="minorHAnsi"/>
                <w:szCs w:val="22"/>
              </w:rPr>
              <w:t xml:space="preserve">the </w:t>
            </w:r>
            <w:r w:rsidRPr="0032685C">
              <w:rPr>
                <w:rFonts w:asciiTheme="minorHAnsi" w:hAnsiTheme="minorHAnsi" w:cstheme="minorHAnsi"/>
                <w:szCs w:val="22"/>
              </w:rPr>
              <w:t xml:space="preserve">E-tracker </w:t>
            </w:r>
            <w:r w:rsidR="003E15C0" w:rsidRPr="0032685C">
              <w:rPr>
                <w:rFonts w:asciiTheme="minorHAnsi" w:hAnsiTheme="minorHAnsi" w:cstheme="minorHAnsi"/>
                <w:szCs w:val="22"/>
              </w:rPr>
              <w:t xml:space="preserve">rollout </w:t>
            </w:r>
            <w:r w:rsidRPr="0032685C">
              <w:rPr>
                <w:rFonts w:asciiTheme="minorHAnsi" w:hAnsiTheme="minorHAnsi" w:cstheme="minorHAnsi"/>
                <w:szCs w:val="22"/>
              </w:rPr>
              <w:t>w</w:t>
            </w:r>
            <w:r w:rsidR="003E15C0" w:rsidRPr="0032685C">
              <w:rPr>
                <w:rFonts w:asciiTheme="minorHAnsi" w:hAnsiTheme="minorHAnsi" w:cstheme="minorHAnsi"/>
                <w:szCs w:val="22"/>
              </w:rPr>
              <w:t xml:space="preserve">ould </w:t>
            </w:r>
            <w:r w:rsidRPr="0032685C">
              <w:rPr>
                <w:rFonts w:asciiTheme="minorHAnsi" w:hAnsiTheme="minorHAnsi" w:cstheme="minorHAnsi"/>
                <w:szCs w:val="22"/>
              </w:rPr>
              <w:t xml:space="preserve">be successfully implemented but </w:t>
            </w:r>
            <w:r w:rsidR="003E15C0" w:rsidRPr="0032685C">
              <w:rPr>
                <w:rFonts w:asciiTheme="minorHAnsi" w:hAnsiTheme="minorHAnsi" w:cstheme="minorHAnsi"/>
                <w:szCs w:val="22"/>
              </w:rPr>
              <w:t xml:space="preserve">on a daily basis </w:t>
            </w:r>
            <w:r w:rsidRPr="0032685C">
              <w:rPr>
                <w:rFonts w:asciiTheme="minorHAnsi" w:hAnsiTheme="minorHAnsi" w:cstheme="minorHAnsi"/>
                <w:szCs w:val="22"/>
              </w:rPr>
              <w:t xml:space="preserve">she also gets the feeling that the situation </w:t>
            </w:r>
            <w:r w:rsidR="003E15C0" w:rsidRPr="0032685C">
              <w:rPr>
                <w:rFonts w:asciiTheme="minorHAnsi" w:hAnsiTheme="minorHAnsi" w:cstheme="minorHAnsi"/>
                <w:szCs w:val="22"/>
              </w:rPr>
              <w:t xml:space="preserve">was </w:t>
            </w:r>
            <w:r w:rsidRPr="0032685C">
              <w:rPr>
                <w:rFonts w:asciiTheme="minorHAnsi" w:hAnsiTheme="minorHAnsi" w:cstheme="minorHAnsi"/>
                <w:szCs w:val="22"/>
              </w:rPr>
              <w:t>getting worse</w:t>
            </w:r>
            <w:r w:rsidR="003E15C0" w:rsidRPr="0032685C">
              <w:rPr>
                <w:rFonts w:asciiTheme="minorHAnsi" w:hAnsiTheme="minorHAnsi" w:cstheme="minorHAnsi"/>
                <w:szCs w:val="22"/>
              </w:rPr>
              <w:t xml:space="preserve"> by the day. </w:t>
            </w:r>
            <w:r w:rsidRPr="0032685C">
              <w:rPr>
                <w:rFonts w:asciiTheme="minorHAnsi" w:hAnsiTheme="minorHAnsi" w:cstheme="minorHAnsi"/>
                <w:szCs w:val="22"/>
              </w:rPr>
              <w:t xml:space="preserve">She </w:t>
            </w:r>
            <w:r w:rsidR="0059660B" w:rsidRPr="0032685C">
              <w:rPr>
                <w:rFonts w:asciiTheme="minorHAnsi" w:hAnsiTheme="minorHAnsi" w:cstheme="minorHAnsi"/>
                <w:szCs w:val="22"/>
              </w:rPr>
              <w:t>said the problems associated with TB/HIV testing and treatment had been ongoing f</w:t>
            </w:r>
            <w:r w:rsidR="003E15C0" w:rsidRPr="0032685C">
              <w:rPr>
                <w:rFonts w:asciiTheme="minorHAnsi" w:hAnsiTheme="minorHAnsi" w:cstheme="minorHAnsi"/>
                <w:szCs w:val="22"/>
              </w:rPr>
              <w:t xml:space="preserve">or a long time and has become </w:t>
            </w:r>
            <w:r w:rsidR="0059660B" w:rsidRPr="0032685C">
              <w:rPr>
                <w:rFonts w:asciiTheme="minorHAnsi" w:hAnsiTheme="minorHAnsi" w:cstheme="minorHAnsi"/>
                <w:szCs w:val="22"/>
              </w:rPr>
              <w:t xml:space="preserve">chronic. There are challenges </w:t>
            </w:r>
            <w:r w:rsidR="003E15C0" w:rsidRPr="0032685C">
              <w:rPr>
                <w:rFonts w:asciiTheme="minorHAnsi" w:hAnsiTheme="minorHAnsi" w:cstheme="minorHAnsi"/>
                <w:szCs w:val="22"/>
              </w:rPr>
              <w:t xml:space="preserve">with </w:t>
            </w:r>
            <w:r w:rsidR="0059660B" w:rsidRPr="0032685C">
              <w:rPr>
                <w:rFonts w:asciiTheme="minorHAnsi" w:hAnsiTheme="minorHAnsi" w:cstheme="minorHAnsi"/>
                <w:szCs w:val="22"/>
              </w:rPr>
              <w:t xml:space="preserve">sustainability, </w:t>
            </w:r>
            <w:r w:rsidR="003E15C0" w:rsidRPr="0032685C">
              <w:rPr>
                <w:rFonts w:asciiTheme="minorHAnsi" w:hAnsiTheme="minorHAnsi" w:cstheme="minorHAnsi"/>
                <w:szCs w:val="22"/>
              </w:rPr>
              <w:t xml:space="preserve">procurement </w:t>
            </w:r>
            <w:r w:rsidR="0059660B" w:rsidRPr="0032685C">
              <w:rPr>
                <w:rFonts w:asciiTheme="minorHAnsi" w:hAnsiTheme="minorHAnsi" w:cstheme="minorHAnsi"/>
                <w:szCs w:val="22"/>
              </w:rPr>
              <w:t xml:space="preserve">but nothing was being done about domestic resource mobilization. </w:t>
            </w:r>
            <w:r w:rsidR="003E15C0" w:rsidRPr="0032685C">
              <w:rPr>
                <w:rFonts w:asciiTheme="minorHAnsi" w:hAnsiTheme="minorHAnsi" w:cstheme="minorHAnsi"/>
                <w:szCs w:val="22"/>
              </w:rPr>
              <w:t xml:space="preserve">She therefore felt if it was necessary to bring this at a higher government level for discussion adding that </w:t>
            </w:r>
            <w:r w:rsidR="0059660B" w:rsidRPr="0032685C">
              <w:rPr>
                <w:rFonts w:asciiTheme="minorHAnsi" w:hAnsiTheme="minorHAnsi" w:cstheme="minorHAnsi"/>
                <w:szCs w:val="22"/>
              </w:rPr>
              <w:t xml:space="preserve">a joint meeting of </w:t>
            </w:r>
            <w:r w:rsidR="008049CA" w:rsidRPr="0032685C">
              <w:rPr>
                <w:rFonts w:asciiTheme="minorHAnsi" w:hAnsiTheme="minorHAnsi" w:cstheme="minorHAnsi"/>
                <w:szCs w:val="22"/>
              </w:rPr>
              <w:t xml:space="preserve">partners is in process to discuss these </w:t>
            </w:r>
            <w:r w:rsidR="000F48E5" w:rsidRPr="0032685C">
              <w:rPr>
                <w:rFonts w:asciiTheme="minorHAnsi" w:hAnsiTheme="minorHAnsi" w:cstheme="minorHAnsi"/>
                <w:szCs w:val="22"/>
              </w:rPr>
              <w:t>challenges as we need solutions to them</w:t>
            </w:r>
            <w:r w:rsidR="008049CA" w:rsidRPr="0032685C">
              <w:rPr>
                <w:rFonts w:asciiTheme="minorHAnsi" w:hAnsiTheme="minorHAnsi" w:cstheme="minorHAnsi"/>
                <w:szCs w:val="22"/>
              </w:rPr>
              <w:t>.</w:t>
            </w:r>
          </w:p>
          <w:p w:rsidR="008049CA" w:rsidRPr="0032685C" w:rsidRDefault="008049CA" w:rsidP="00935DA0">
            <w:pPr>
              <w:jc w:val="both"/>
              <w:rPr>
                <w:rFonts w:asciiTheme="minorHAnsi" w:hAnsiTheme="minorHAnsi" w:cstheme="minorHAnsi"/>
                <w:szCs w:val="22"/>
              </w:rPr>
            </w:pPr>
          </w:p>
          <w:p w:rsidR="008049CA" w:rsidRPr="0032685C" w:rsidRDefault="008049CA" w:rsidP="00935DA0">
            <w:pPr>
              <w:jc w:val="both"/>
              <w:rPr>
                <w:rFonts w:asciiTheme="minorHAnsi" w:hAnsiTheme="minorHAnsi" w:cstheme="minorHAnsi"/>
                <w:szCs w:val="22"/>
              </w:rPr>
            </w:pPr>
            <w:r w:rsidRPr="0032685C">
              <w:rPr>
                <w:rFonts w:asciiTheme="minorHAnsi" w:hAnsiTheme="minorHAnsi" w:cstheme="minorHAnsi"/>
                <w:szCs w:val="22"/>
              </w:rPr>
              <w:t>Members said the issue of domestic resource mobilization needed some action. The meeting called on GAC to provide update on resource mobilization drive for HIV.</w:t>
            </w:r>
          </w:p>
          <w:p w:rsidR="008049CA" w:rsidRPr="0032685C" w:rsidRDefault="008049CA" w:rsidP="00935DA0">
            <w:pPr>
              <w:jc w:val="both"/>
              <w:rPr>
                <w:rFonts w:asciiTheme="minorHAnsi" w:hAnsiTheme="minorHAnsi" w:cstheme="minorHAnsi"/>
                <w:szCs w:val="22"/>
              </w:rPr>
            </w:pPr>
          </w:p>
          <w:p w:rsidR="00C12007" w:rsidRPr="0032685C" w:rsidRDefault="00307816" w:rsidP="00935DA0">
            <w:pPr>
              <w:jc w:val="both"/>
              <w:rPr>
                <w:rFonts w:asciiTheme="minorHAnsi" w:hAnsiTheme="minorHAnsi" w:cstheme="minorHAnsi"/>
                <w:szCs w:val="22"/>
              </w:rPr>
            </w:pPr>
            <w:r w:rsidRPr="0032685C">
              <w:rPr>
                <w:rFonts w:asciiTheme="minorHAnsi" w:hAnsiTheme="minorHAnsi" w:cstheme="minorHAnsi"/>
                <w:szCs w:val="22"/>
              </w:rPr>
              <w:t xml:space="preserve">4.3.4: </w:t>
            </w:r>
            <w:r w:rsidR="006123B1" w:rsidRPr="0032685C">
              <w:rPr>
                <w:rFonts w:asciiTheme="minorHAnsi" w:hAnsiTheme="minorHAnsi" w:cstheme="minorHAnsi"/>
                <w:szCs w:val="22"/>
              </w:rPr>
              <w:t>OC Recommendations for Approval</w:t>
            </w:r>
            <w:r w:rsidR="00C12007" w:rsidRPr="0032685C">
              <w:rPr>
                <w:rFonts w:asciiTheme="minorHAnsi" w:hAnsiTheme="minorHAnsi" w:cstheme="minorHAnsi"/>
                <w:szCs w:val="22"/>
              </w:rPr>
              <w:t>:</w:t>
            </w:r>
          </w:p>
          <w:tbl>
            <w:tblPr>
              <w:tblW w:w="9900" w:type="dxa"/>
              <w:tblInd w:w="355" w:type="dxa"/>
              <w:tblLayout w:type="fixed"/>
              <w:tblLook w:val="04A0" w:firstRow="1" w:lastRow="0" w:firstColumn="1" w:lastColumn="0" w:noHBand="0" w:noVBand="1"/>
            </w:tblPr>
            <w:tblGrid>
              <w:gridCol w:w="9900"/>
            </w:tblGrid>
            <w:tr w:rsidR="00D63964" w:rsidRPr="0032685C" w:rsidTr="00CA5FB8">
              <w:tc>
                <w:tcPr>
                  <w:tcW w:w="9900" w:type="dxa"/>
                </w:tcPr>
                <w:p w:rsidR="00D63964" w:rsidRPr="0032685C" w:rsidRDefault="00D63964" w:rsidP="00D63964">
                  <w:pPr>
                    <w:rPr>
                      <w:rFonts w:asciiTheme="minorHAnsi" w:hAnsiTheme="minorHAnsi" w:cstheme="minorHAnsi"/>
                      <w:b/>
                      <w:bCs/>
                      <w:szCs w:val="22"/>
                    </w:rPr>
                  </w:pPr>
                  <w:r w:rsidRPr="0032685C">
                    <w:rPr>
                      <w:rFonts w:asciiTheme="minorHAnsi" w:hAnsiTheme="minorHAnsi" w:cstheme="minorHAnsi"/>
                      <w:b/>
                      <w:bCs/>
                      <w:szCs w:val="22"/>
                    </w:rPr>
                    <w:t>RMU/MOH PR</w:t>
                  </w:r>
                </w:p>
              </w:tc>
            </w:tr>
            <w:tr w:rsidR="00D63964" w:rsidRPr="0032685C" w:rsidTr="00CA5FB8">
              <w:tc>
                <w:tcPr>
                  <w:tcW w:w="9900" w:type="dxa"/>
                </w:tcPr>
                <w:p w:rsidR="00D63964" w:rsidRPr="0032685C" w:rsidRDefault="00D63964" w:rsidP="00D86C9C">
                  <w:pPr>
                    <w:pStyle w:val="ListParagraph"/>
                    <w:numPr>
                      <w:ilvl w:val="0"/>
                      <w:numId w:val="10"/>
                    </w:numPr>
                    <w:jc w:val="both"/>
                    <w:rPr>
                      <w:rFonts w:asciiTheme="minorHAnsi" w:hAnsiTheme="minorHAnsi" w:cstheme="minorHAnsi"/>
                      <w:bCs/>
                      <w:szCs w:val="22"/>
                    </w:rPr>
                  </w:pPr>
                  <w:r w:rsidRPr="0032685C">
                    <w:rPr>
                      <w:rFonts w:asciiTheme="minorHAnsi" w:hAnsiTheme="minorHAnsi" w:cstheme="minorHAnsi"/>
                      <w:bCs/>
                      <w:szCs w:val="22"/>
                    </w:rPr>
                    <w:t>Share procurement plan with CCM and OC</w:t>
                  </w:r>
                </w:p>
                <w:p w:rsidR="00D63964" w:rsidRPr="0032685C" w:rsidRDefault="00D63964" w:rsidP="00D86C9C">
                  <w:pPr>
                    <w:pStyle w:val="ListParagraph"/>
                    <w:numPr>
                      <w:ilvl w:val="0"/>
                      <w:numId w:val="10"/>
                    </w:numPr>
                    <w:jc w:val="both"/>
                    <w:rPr>
                      <w:rFonts w:asciiTheme="minorHAnsi" w:hAnsiTheme="minorHAnsi" w:cstheme="minorHAnsi"/>
                      <w:bCs/>
                      <w:szCs w:val="22"/>
                    </w:rPr>
                  </w:pPr>
                  <w:r w:rsidRPr="0032685C">
                    <w:rPr>
                      <w:rFonts w:asciiTheme="minorHAnsi" w:hAnsiTheme="minorHAnsi" w:cstheme="minorHAnsi"/>
                      <w:bCs/>
                      <w:szCs w:val="22"/>
                    </w:rPr>
                    <w:t>Update CCM on Q2 disbursement requests</w:t>
                  </w:r>
                </w:p>
                <w:p w:rsidR="00D63964" w:rsidRPr="0032685C" w:rsidRDefault="00D63964" w:rsidP="00D86C9C">
                  <w:pPr>
                    <w:pStyle w:val="ListParagraph"/>
                    <w:numPr>
                      <w:ilvl w:val="0"/>
                      <w:numId w:val="10"/>
                    </w:numPr>
                    <w:jc w:val="both"/>
                    <w:rPr>
                      <w:rFonts w:asciiTheme="minorHAnsi" w:hAnsiTheme="minorHAnsi" w:cstheme="minorHAnsi"/>
                      <w:bCs/>
                      <w:szCs w:val="22"/>
                    </w:rPr>
                  </w:pPr>
                  <w:r w:rsidRPr="0032685C">
                    <w:rPr>
                      <w:rFonts w:asciiTheme="minorHAnsi" w:hAnsiTheme="minorHAnsi" w:cstheme="minorHAnsi"/>
                      <w:bCs/>
                      <w:szCs w:val="22"/>
                    </w:rPr>
                    <w:t>Address issue of salary rationalization with the CT and inform CCM</w:t>
                  </w:r>
                </w:p>
                <w:p w:rsidR="00D63964" w:rsidRPr="0032685C" w:rsidRDefault="00D63964" w:rsidP="00956BC7">
                  <w:pPr>
                    <w:pStyle w:val="ListParagraph"/>
                    <w:numPr>
                      <w:ilvl w:val="0"/>
                      <w:numId w:val="10"/>
                    </w:numPr>
                    <w:jc w:val="both"/>
                    <w:rPr>
                      <w:rFonts w:asciiTheme="minorHAnsi" w:hAnsiTheme="minorHAnsi" w:cstheme="minorHAnsi"/>
                      <w:bCs/>
                      <w:szCs w:val="22"/>
                    </w:rPr>
                  </w:pPr>
                  <w:r w:rsidRPr="0032685C">
                    <w:rPr>
                      <w:rFonts w:asciiTheme="minorHAnsi" w:hAnsiTheme="minorHAnsi" w:cstheme="minorHAnsi"/>
                      <w:bCs/>
                      <w:szCs w:val="22"/>
                    </w:rPr>
                    <w:t>Provide update on tax exemptions for GF grants</w:t>
                  </w:r>
                </w:p>
                <w:p w:rsidR="00D63964" w:rsidRPr="0032685C" w:rsidRDefault="00D63964" w:rsidP="00D86C9C">
                  <w:pPr>
                    <w:numPr>
                      <w:ilvl w:val="0"/>
                      <w:numId w:val="10"/>
                    </w:numPr>
                    <w:contextualSpacing/>
                    <w:jc w:val="both"/>
                    <w:rPr>
                      <w:rFonts w:asciiTheme="minorHAnsi" w:hAnsiTheme="minorHAnsi" w:cstheme="minorHAnsi"/>
                      <w:szCs w:val="22"/>
                      <w:lang w:val="en-GB"/>
                    </w:rPr>
                  </w:pPr>
                  <w:r w:rsidRPr="0032685C">
                    <w:rPr>
                      <w:rFonts w:asciiTheme="minorHAnsi" w:hAnsiTheme="minorHAnsi" w:cstheme="minorHAnsi"/>
                      <w:szCs w:val="22"/>
                    </w:rPr>
                    <w:t>Provide regional disaggregation for selected indicators</w:t>
                  </w:r>
                </w:p>
                <w:p w:rsidR="00D63964" w:rsidRPr="0032685C" w:rsidRDefault="00D63964" w:rsidP="00D63964">
                  <w:pPr>
                    <w:ind w:left="720"/>
                    <w:jc w:val="both"/>
                    <w:rPr>
                      <w:rFonts w:asciiTheme="minorHAnsi" w:hAnsiTheme="minorHAnsi" w:cstheme="minorHAnsi"/>
                      <w:szCs w:val="22"/>
                      <w:lang w:val="en-GB"/>
                    </w:rPr>
                  </w:pPr>
                  <w:r w:rsidRPr="0032685C">
                    <w:rPr>
                      <w:rFonts w:asciiTheme="minorHAnsi" w:hAnsiTheme="minorHAnsi" w:cstheme="minorHAnsi"/>
                      <w:bCs/>
                      <w:szCs w:val="22"/>
                      <w:u w:val="single"/>
                    </w:rPr>
                    <w:t>NACP</w:t>
                  </w:r>
                  <w:r w:rsidRPr="0032685C">
                    <w:rPr>
                      <w:rFonts w:asciiTheme="minorHAnsi" w:hAnsiTheme="minorHAnsi" w:cstheme="minorHAnsi"/>
                      <w:bCs/>
                      <w:szCs w:val="22"/>
                    </w:rPr>
                    <w:t xml:space="preserve">: </w:t>
                  </w:r>
                </w:p>
                <w:p w:rsidR="00D63964" w:rsidRPr="0032685C" w:rsidRDefault="00D63964" w:rsidP="00D86C9C">
                  <w:pPr>
                    <w:pStyle w:val="ListParagraph"/>
                    <w:numPr>
                      <w:ilvl w:val="0"/>
                      <w:numId w:val="11"/>
                    </w:numPr>
                    <w:jc w:val="both"/>
                    <w:rPr>
                      <w:rFonts w:asciiTheme="minorHAnsi" w:hAnsiTheme="minorHAnsi" w:cstheme="minorHAnsi"/>
                      <w:szCs w:val="22"/>
                      <w:lang w:val="en-GB"/>
                    </w:rPr>
                  </w:pPr>
                  <w:r w:rsidRPr="0032685C">
                    <w:rPr>
                      <w:rFonts w:asciiTheme="minorHAnsi" w:hAnsiTheme="minorHAnsi" w:cstheme="minorHAnsi"/>
                      <w:bCs/>
                      <w:szCs w:val="22"/>
                    </w:rPr>
                    <w:lastRenderedPageBreak/>
                    <w:t xml:space="preserve">to </w:t>
                  </w:r>
                  <w:r w:rsidR="00956BC7" w:rsidRPr="0032685C">
                    <w:rPr>
                      <w:rFonts w:asciiTheme="minorHAnsi" w:hAnsiTheme="minorHAnsi" w:cstheme="minorHAnsi"/>
                      <w:bCs/>
                      <w:szCs w:val="22"/>
                    </w:rPr>
                    <w:t>i</w:t>
                  </w:r>
                  <w:r w:rsidRPr="0032685C">
                    <w:rPr>
                      <w:rFonts w:asciiTheme="minorHAnsi" w:hAnsiTheme="minorHAnsi" w:cstheme="minorHAnsi"/>
                      <w:bCs/>
                      <w:szCs w:val="22"/>
                    </w:rPr>
                    <w:t>mprove its c</w:t>
                  </w:r>
                  <w:r w:rsidRPr="0032685C">
                    <w:rPr>
                      <w:rFonts w:asciiTheme="minorHAnsi" w:hAnsiTheme="minorHAnsi" w:cstheme="minorHAnsi"/>
                      <w:szCs w:val="22"/>
                    </w:rPr>
                    <w:t xml:space="preserve">ollaboration with GAC/NAP+ to scale up info on </w:t>
                  </w:r>
                  <w:proofErr w:type="spellStart"/>
                  <w:r w:rsidRPr="0032685C">
                    <w:rPr>
                      <w:rFonts w:asciiTheme="minorHAnsi" w:hAnsiTheme="minorHAnsi" w:cstheme="minorHAnsi"/>
                      <w:szCs w:val="22"/>
                    </w:rPr>
                    <w:t>test&amp;treat</w:t>
                  </w:r>
                  <w:proofErr w:type="spellEnd"/>
                  <w:r w:rsidRPr="0032685C">
                    <w:rPr>
                      <w:rFonts w:asciiTheme="minorHAnsi" w:hAnsiTheme="minorHAnsi" w:cstheme="minorHAnsi"/>
                      <w:szCs w:val="22"/>
                    </w:rPr>
                    <w:t xml:space="preserve"> / EID</w:t>
                  </w:r>
                </w:p>
                <w:p w:rsidR="00D63964" w:rsidRPr="0032685C" w:rsidRDefault="00D63964" w:rsidP="00D86C9C">
                  <w:pPr>
                    <w:pStyle w:val="ListParagraph"/>
                    <w:numPr>
                      <w:ilvl w:val="0"/>
                      <w:numId w:val="11"/>
                    </w:numPr>
                    <w:jc w:val="both"/>
                    <w:rPr>
                      <w:rFonts w:asciiTheme="minorHAnsi" w:hAnsiTheme="minorHAnsi" w:cstheme="minorHAnsi"/>
                      <w:szCs w:val="22"/>
                      <w:lang w:val="en-GB"/>
                    </w:rPr>
                  </w:pPr>
                  <w:r w:rsidRPr="0032685C">
                    <w:rPr>
                      <w:rFonts w:asciiTheme="minorHAnsi" w:hAnsiTheme="minorHAnsi" w:cstheme="minorHAnsi"/>
                      <w:szCs w:val="22"/>
                    </w:rPr>
                    <w:t xml:space="preserve">Provide clarification on WHO recommendation re lab tests before ART initiation to ART facilities </w:t>
                  </w:r>
                </w:p>
                <w:p w:rsidR="00D63964" w:rsidRPr="0032685C" w:rsidRDefault="00D63964" w:rsidP="00D86C9C">
                  <w:pPr>
                    <w:pStyle w:val="ListParagraph"/>
                    <w:numPr>
                      <w:ilvl w:val="0"/>
                      <w:numId w:val="11"/>
                    </w:numPr>
                    <w:jc w:val="both"/>
                    <w:rPr>
                      <w:rFonts w:asciiTheme="minorHAnsi" w:hAnsiTheme="minorHAnsi" w:cstheme="minorHAnsi"/>
                      <w:szCs w:val="22"/>
                      <w:lang w:val="en-GB"/>
                    </w:rPr>
                  </w:pPr>
                  <w:r w:rsidRPr="0032685C">
                    <w:rPr>
                      <w:rFonts w:asciiTheme="minorHAnsi" w:hAnsiTheme="minorHAnsi" w:cstheme="minorHAnsi"/>
                      <w:szCs w:val="22"/>
                    </w:rPr>
                    <w:t>Clarify transport of TB samples with NTP</w:t>
                  </w:r>
                </w:p>
                <w:p w:rsidR="00D63964" w:rsidRPr="0032685C" w:rsidRDefault="00D63964" w:rsidP="00D63964">
                  <w:pPr>
                    <w:ind w:left="720"/>
                    <w:jc w:val="both"/>
                    <w:rPr>
                      <w:rFonts w:asciiTheme="minorHAnsi" w:hAnsiTheme="minorHAnsi" w:cstheme="minorHAnsi"/>
                      <w:szCs w:val="22"/>
                      <w:u w:val="single"/>
                      <w:lang w:val="en-GB"/>
                    </w:rPr>
                  </w:pPr>
                  <w:r w:rsidRPr="0032685C">
                    <w:rPr>
                      <w:rFonts w:asciiTheme="minorHAnsi" w:hAnsiTheme="minorHAnsi" w:cstheme="minorHAnsi"/>
                      <w:szCs w:val="22"/>
                      <w:u w:val="single"/>
                      <w:lang w:val="en-GB"/>
                    </w:rPr>
                    <w:t>NTP:</w:t>
                  </w:r>
                </w:p>
                <w:p w:rsidR="00D63964" w:rsidRPr="0032685C" w:rsidRDefault="00D63964" w:rsidP="00D86C9C">
                  <w:pPr>
                    <w:pStyle w:val="ListParagraph"/>
                    <w:numPr>
                      <w:ilvl w:val="0"/>
                      <w:numId w:val="12"/>
                    </w:numPr>
                    <w:jc w:val="both"/>
                    <w:rPr>
                      <w:rFonts w:asciiTheme="minorHAnsi" w:hAnsiTheme="minorHAnsi" w:cstheme="minorHAnsi"/>
                      <w:szCs w:val="22"/>
                      <w:lang w:val="en-GB"/>
                    </w:rPr>
                  </w:pPr>
                  <w:r w:rsidRPr="0032685C">
                    <w:rPr>
                      <w:rFonts w:asciiTheme="minorHAnsi" w:hAnsiTheme="minorHAnsi" w:cstheme="minorHAnsi"/>
                      <w:szCs w:val="22"/>
                    </w:rPr>
                    <w:t xml:space="preserve"> Clarify transport of TB samples with NACP</w:t>
                  </w:r>
                </w:p>
                <w:p w:rsidR="00D63964" w:rsidRPr="0032685C" w:rsidRDefault="00D63964" w:rsidP="00D86C9C">
                  <w:pPr>
                    <w:pStyle w:val="ListParagraph"/>
                    <w:numPr>
                      <w:ilvl w:val="0"/>
                      <w:numId w:val="12"/>
                    </w:numPr>
                    <w:jc w:val="both"/>
                    <w:rPr>
                      <w:rFonts w:asciiTheme="minorHAnsi" w:hAnsiTheme="minorHAnsi" w:cstheme="minorHAnsi"/>
                      <w:szCs w:val="22"/>
                      <w:lang w:val="en-GB"/>
                    </w:rPr>
                  </w:pPr>
                  <w:r w:rsidRPr="0032685C">
                    <w:rPr>
                      <w:rFonts w:asciiTheme="minorHAnsi" w:hAnsiTheme="minorHAnsi" w:cstheme="minorHAnsi"/>
                      <w:szCs w:val="22"/>
                    </w:rPr>
                    <w:t>Improve data capturing</w:t>
                  </w:r>
                </w:p>
                <w:p w:rsidR="00D63964" w:rsidRPr="0032685C" w:rsidRDefault="00D63964" w:rsidP="00D86C9C">
                  <w:pPr>
                    <w:pStyle w:val="ListParagraph"/>
                    <w:numPr>
                      <w:ilvl w:val="0"/>
                      <w:numId w:val="12"/>
                    </w:numPr>
                    <w:jc w:val="both"/>
                    <w:rPr>
                      <w:rFonts w:asciiTheme="minorHAnsi" w:hAnsiTheme="minorHAnsi" w:cstheme="minorHAnsi"/>
                      <w:szCs w:val="22"/>
                      <w:lang w:val="en-GB"/>
                    </w:rPr>
                  </w:pPr>
                  <w:r w:rsidRPr="0032685C">
                    <w:rPr>
                      <w:rFonts w:asciiTheme="minorHAnsi" w:hAnsiTheme="minorHAnsi" w:cstheme="minorHAnsi"/>
                      <w:szCs w:val="22"/>
                    </w:rPr>
                    <w:t>Reactivate e-tracker</w:t>
                  </w:r>
                </w:p>
                <w:p w:rsidR="00D63964" w:rsidRPr="0032685C" w:rsidRDefault="00D63964" w:rsidP="00D63964">
                  <w:pPr>
                    <w:ind w:left="720"/>
                    <w:jc w:val="both"/>
                    <w:rPr>
                      <w:rFonts w:asciiTheme="minorHAnsi" w:hAnsiTheme="minorHAnsi" w:cstheme="minorHAnsi"/>
                      <w:szCs w:val="22"/>
                      <w:u w:val="single"/>
                      <w:lang w:val="en-GB"/>
                    </w:rPr>
                  </w:pPr>
                  <w:r w:rsidRPr="0032685C">
                    <w:rPr>
                      <w:rFonts w:asciiTheme="minorHAnsi" w:hAnsiTheme="minorHAnsi" w:cstheme="minorHAnsi"/>
                      <w:szCs w:val="22"/>
                      <w:u w:val="single"/>
                      <w:lang w:val="en-GB"/>
                    </w:rPr>
                    <w:t>NMCP:</w:t>
                  </w:r>
                </w:p>
                <w:p w:rsidR="00D63964" w:rsidRPr="0032685C" w:rsidRDefault="00D63964" w:rsidP="00D86C9C">
                  <w:pPr>
                    <w:numPr>
                      <w:ilvl w:val="0"/>
                      <w:numId w:val="13"/>
                    </w:numPr>
                    <w:contextualSpacing/>
                    <w:jc w:val="both"/>
                    <w:rPr>
                      <w:rFonts w:asciiTheme="minorHAnsi" w:hAnsiTheme="minorHAnsi" w:cstheme="minorHAnsi"/>
                      <w:szCs w:val="22"/>
                      <w:lang w:val="en-GB"/>
                    </w:rPr>
                  </w:pPr>
                  <w:r w:rsidRPr="0032685C">
                    <w:rPr>
                      <w:rFonts w:asciiTheme="minorHAnsi" w:hAnsiTheme="minorHAnsi" w:cstheme="minorHAnsi"/>
                      <w:szCs w:val="22"/>
                    </w:rPr>
                    <w:t>Ensure availability of finance expertise in OC meeting</w:t>
                  </w:r>
                </w:p>
                <w:p w:rsidR="00D63964" w:rsidRPr="0032685C" w:rsidRDefault="00D63964" w:rsidP="00D86C9C">
                  <w:pPr>
                    <w:numPr>
                      <w:ilvl w:val="0"/>
                      <w:numId w:val="13"/>
                    </w:numPr>
                    <w:contextualSpacing/>
                    <w:jc w:val="both"/>
                    <w:rPr>
                      <w:rFonts w:asciiTheme="minorHAnsi" w:hAnsiTheme="minorHAnsi" w:cstheme="minorHAnsi"/>
                      <w:szCs w:val="22"/>
                      <w:lang w:val="en-GB"/>
                    </w:rPr>
                  </w:pPr>
                  <w:r w:rsidRPr="0032685C">
                    <w:rPr>
                      <w:rFonts w:asciiTheme="minorHAnsi" w:hAnsiTheme="minorHAnsi" w:cstheme="minorHAnsi"/>
                      <w:szCs w:val="22"/>
                    </w:rPr>
                    <w:t>Discussion with OC on start of IPT</w:t>
                  </w:r>
                </w:p>
                <w:p w:rsidR="00D63964" w:rsidRPr="0032685C" w:rsidRDefault="00D63964" w:rsidP="00D86C9C">
                  <w:pPr>
                    <w:numPr>
                      <w:ilvl w:val="0"/>
                      <w:numId w:val="13"/>
                    </w:numPr>
                    <w:contextualSpacing/>
                    <w:jc w:val="both"/>
                    <w:rPr>
                      <w:rFonts w:asciiTheme="minorHAnsi" w:hAnsiTheme="minorHAnsi" w:cstheme="minorHAnsi"/>
                      <w:szCs w:val="22"/>
                      <w:lang w:val="en-GB"/>
                    </w:rPr>
                  </w:pPr>
                  <w:r w:rsidRPr="0032685C">
                    <w:rPr>
                      <w:rFonts w:asciiTheme="minorHAnsi" w:hAnsiTheme="minorHAnsi" w:cstheme="minorHAnsi"/>
                      <w:szCs w:val="22"/>
                    </w:rPr>
                    <w:t xml:space="preserve">Scale up IPT2/3 in WR and ensure sufficient stock of RDTs and ACTs </w:t>
                  </w:r>
                </w:p>
                <w:p w:rsidR="00D63964" w:rsidRPr="0032685C" w:rsidRDefault="00D63964" w:rsidP="00D86C9C">
                  <w:pPr>
                    <w:numPr>
                      <w:ilvl w:val="0"/>
                      <w:numId w:val="13"/>
                    </w:numPr>
                    <w:contextualSpacing/>
                    <w:jc w:val="both"/>
                    <w:rPr>
                      <w:rFonts w:asciiTheme="minorHAnsi" w:hAnsiTheme="minorHAnsi" w:cstheme="minorHAnsi"/>
                      <w:szCs w:val="22"/>
                      <w:lang w:val="en-GB"/>
                    </w:rPr>
                  </w:pPr>
                  <w:r w:rsidRPr="0032685C">
                    <w:rPr>
                      <w:rFonts w:asciiTheme="minorHAnsi" w:hAnsiTheme="minorHAnsi" w:cstheme="minorHAnsi"/>
                      <w:szCs w:val="22"/>
                    </w:rPr>
                    <w:t>NMCP to review situation of LLINs in hospital wards</w:t>
                  </w:r>
                </w:p>
                <w:p w:rsidR="00D63964" w:rsidRPr="0032685C" w:rsidRDefault="00D63964" w:rsidP="00D63964">
                  <w:pPr>
                    <w:ind w:left="720"/>
                    <w:jc w:val="both"/>
                    <w:rPr>
                      <w:rFonts w:asciiTheme="minorHAnsi" w:hAnsiTheme="minorHAnsi" w:cstheme="minorHAnsi"/>
                      <w:szCs w:val="22"/>
                      <w:u w:val="single"/>
                      <w:lang w:val="en-GB"/>
                    </w:rPr>
                  </w:pPr>
                  <w:r w:rsidRPr="0032685C">
                    <w:rPr>
                      <w:rFonts w:asciiTheme="minorHAnsi" w:hAnsiTheme="minorHAnsi" w:cstheme="minorHAnsi"/>
                      <w:szCs w:val="22"/>
                      <w:u w:val="single"/>
                      <w:lang w:val="en-GB"/>
                    </w:rPr>
                    <w:t>PPME:</w:t>
                  </w:r>
                </w:p>
                <w:p w:rsidR="00D63964" w:rsidRPr="0032685C" w:rsidRDefault="00D63964" w:rsidP="00D86C9C">
                  <w:pPr>
                    <w:pStyle w:val="ListParagraph"/>
                    <w:numPr>
                      <w:ilvl w:val="0"/>
                      <w:numId w:val="14"/>
                    </w:numPr>
                    <w:jc w:val="both"/>
                    <w:rPr>
                      <w:rFonts w:asciiTheme="minorHAnsi" w:hAnsiTheme="minorHAnsi" w:cstheme="minorHAnsi"/>
                      <w:szCs w:val="22"/>
                      <w:lang w:val="en-GB"/>
                    </w:rPr>
                  </w:pPr>
                  <w:r w:rsidRPr="0032685C">
                    <w:rPr>
                      <w:rFonts w:asciiTheme="minorHAnsi" w:hAnsiTheme="minorHAnsi" w:cstheme="minorHAnsi"/>
                      <w:szCs w:val="22"/>
                    </w:rPr>
                    <w:t>Scale up quality validation of DHIMS data</w:t>
                  </w:r>
                </w:p>
                <w:p w:rsidR="00D63964" w:rsidRPr="0032685C" w:rsidRDefault="00D63964" w:rsidP="00D86C9C">
                  <w:pPr>
                    <w:pStyle w:val="ListParagraph"/>
                    <w:numPr>
                      <w:ilvl w:val="0"/>
                      <w:numId w:val="14"/>
                    </w:numPr>
                    <w:jc w:val="both"/>
                    <w:rPr>
                      <w:rFonts w:asciiTheme="minorHAnsi" w:hAnsiTheme="minorHAnsi" w:cstheme="minorHAnsi"/>
                      <w:szCs w:val="22"/>
                      <w:lang w:val="en-GB"/>
                    </w:rPr>
                  </w:pPr>
                  <w:r w:rsidRPr="0032685C">
                    <w:rPr>
                      <w:rFonts w:asciiTheme="minorHAnsi" w:hAnsiTheme="minorHAnsi" w:cstheme="minorHAnsi"/>
                      <w:szCs w:val="22"/>
                    </w:rPr>
                    <w:t>Reactivate TB e-tracker</w:t>
                  </w:r>
                </w:p>
                <w:p w:rsidR="00D63964" w:rsidRPr="0032685C" w:rsidRDefault="00D63964" w:rsidP="00D86C9C">
                  <w:pPr>
                    <w:pStyle w:val="ListParagraph"/>
                    <w:numPr>
                      <w:ilvl w:val="0"/>
                      <w:numId w:val="14"/>
                    </w:numPr>
                    <w:jc w:val="both"/>
                    <w:rPr>
                      <w:rFonts w:asciiTheme="minorHAnsi" w:hAnsiTheme="minorHAnsi" w:cstheme="minorHAnsi"/>
                      <w:szCs w:val="22"/>
                      <w:lang w:val="en-GB"/>
                    </w:rPr>
                  </w:pPr>
                  <w:r w:rsidRPr="0032685C">
                    <w:rPr>
                      <w:rFonts w:asciiTheme="minorHAnsi" w:hAnsiTheme="minorHAnsi" w:cstheme="minorHAnsi"/>
                      <w:szCs w:val="22"/>
                    </w:rPr>
                    <w:t>Participate in HIV/TB OC meeting</w:t>
                  </w:r>
                </w:p>
                <w:p w:rsidR="00D63964" w:rsidRPr="0032685C" w:rsidRDefault="00D63964" w:rsidP="00D86C9C">
                  <w:pPr>
                    <w:pStyle w:val="ListParagraph"/>
                    <w:numPr>
                      <w:ilvl w:val="0"/>
                      <w:numId w:val="14"/>
                    </w:numPr>
                    <w:jc w:val="both"/>
                    <w:rPr>
                      <w:rFonts w:asciiTheme="minorHAnsi" w:hAnsiTheme="minorHAnsi" w:cstheme="minorHAnsi"/>
                      <w:szCs w:val="22"/>
                      <w:lang w:val="en-GB"/>
                    </w:rPr>
                  </w:pPr>
                  <w:r w:rsidRPr="0032685C">
                    <w:rPr>
                      <w:rFonts w:asciiTheme="minorHAnsi" w:hAnsiTheme="minorHAnsi" w:cstheme="minorHAnsi"/>
                      <w:szCs w:val="22"/>
                    </w:rPr>
                    <w:t>Respond to CCM and oversight committee requests and participate in OC meetings</w:t>
                  </w:r>
                </w:p>
                <w:p w:rsidR="003E15C0" w:rsidRPr="0032685C" w:rsidRDefault="003E15C0" w:rsidP="003E15C0">
                  <w:pPr>
                    <w:pStyle w:val="ListParagraph"/>
                    <w:ind w:left="1068"/>
                    <w:jc w:val="both"/>
                    <w:rPr>
                      <w:rFonts w:asciiTheme="minorHAnsi" w:hAnsiTheme="minorHAnsi" w:cstheme="minorHAnsi"/>
                      <w:szCs w:val="22"/>
                      <w:lang w:val="en-GB"/>
                    </w:rPr>
                  </w:pPr>
                </w:p>
              </w:tc>
            </w:tr>
          </w:tbl>
          <w:p w:rsidR="00EA6DA8" w:rsidRPr="0032685C" w:rsidRDefault="00EA6DA8" w:rsidP="006D0455">
            <w:pPr>
              <w:jc w:val="both"/>
              <w:rPr>
                <w:rFonts w:asciiTheme="minorHAnsi" w:hAnsiTheme="minorHAnsi" w:cstheme="minorHAnsi"/>
                <w:b/>
                <w:szCs w:val="22"/>
              </w:rPr>
            </w:pPr>
          </w:p>
        </w:tc>
      </w:tr>
      <w:tr w:rsidR="00B907C6"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620" w:type="dxa"/>
            <w:gridSpan w:val="26"/>
            <w:shd w:val="clear" w:color="auto" w:fill="FFFFFF"/>
            <w:tcMar>
              <w:left w:w="0" w:type="dxa"/>
            </w:tcMar>
            <w:vAlign w:val="center"/>
          </w:tcPr>
          <w:tbl>
            <w:tblPr>
              <w:tblW w:w="1062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81"/>
            </w:tblGrid>
            <w:tr w:rsidR="00B907C6" w:rsidRPr="0032685C" w:rsidTr="00CA5FB8">
              <w:trPr>
                <w:trHeight w:val="360"/>
                <w:jc w:val="center"/>
              </w:trPr>
              <w:tc>
                <w:tcPr>
                  <w:tcW w:w="2439" w:type="dxa"/>
                  <w:shd w:val="clear" w:color="auto" w:fill="DBE5F1" w:themeFill="accent1" w:themeFillTint="33"/>
                  <w:vAlign w:val="center"/>
                </w:tcPr>
                <w:p w:rsidR="00B907C6" w:rsidRPr="0032685C" w:rsidRDefault="00B907C6" w:rsidP="00307816">
                  <w:pPr>
                    <w:jc w:val="both"/>
                    <w:rPr>
                      <w:rFonts w:asciiTheme="minorHAnsi" w:hAnsiTheme="minorHAnsi" w:cstheme="minorHAnsi"/>
                      <w:b/>
                      <w:bCs/>
                      <w:szCs w:val="22"/>
                    </w:rPr>
                  </w:pPr>
                  <w:r w:rsidRPr="0032685C">
                    <w:rPr>
                      <w:rFonts w:asciiTheme="minorHAnsi" w:hAnsiTheme="minorHAnsi" w:cstheme="minorHAnsi"/>
                      <w:b/>
                      <w:bCs/>
                      <w:szCs w:val="22"/>
                    </w:rPr>
                    <w:lastRenderedPageBreak/>
                    <w:t>AGENDA ITEM #</w:t>
                  </w:r>
                  <w:r w:rsidR="00307816" w:rsidRPr="0032685C">
                    <w:rPr>
                      <w:rFonts w:asciiTheme="minorHAnsi" w:hAnsiTheme="minorHAnsi" w:cstheme="minorHAnsi"/>
                      <w:b/>
                      <w:bCs/>
                      <w:szCs w:val="22"/>
                    </w:rPr>
                    <w:t>5</w:t>
                  </w:r>
                </w:p>
              </w:tc>
              <w:tc>
                <w:tcPr>
                  <w:tcW w:w="8181" w:type="dxa"/>
                  <w:shd w:val="clear" w:color="auto" w:fill="FFFFCC"/>
                  <w:vAlign w:val="center"/>
                </w:tcPr>
                <w:p w:rsidR="00B907C6" w:rsidRPr="0032685C" w:rsidRDefault="00307816" w:rsidP="00D16C2C">
                  <w:pPr>
                    <w:jc w:val="both"/>
                    <w:rPr>
                      <w:rFonts w:asciiTheme="minorHAnsi" w:hAnsiTheme="minorHAnsi" w:cstheme="minorHAnsi"/>
                      <w:b/>
                      <w:szCs w:val="22"/>
                    </w:rPr>
                  </w:pPr>
                  <w:r w:rsidRPr="0032685C">
                    <w:rPr>
                      <w:rFonts w:asciiTheme="minorHAnsi" w:hAnsiTheme="minorHAnsi" w:cstheme="minorHAnsi"/>
                      <w:b/>
                      <w:szCs w:val="22"/>
                    </w:rPr>
                    <w:t>5</w:t>
                  </w:r>
                  <w:r w:rsidR="00B907C6" w:rsidRPr="0032685C">
                    <w:rPr>
                      <w:rFonts w:asciiTheme="minorHAnsi" w:hAnsiTheme="minorHAnsi" w:cstheme="minorHAnsi"/>
                      <w:b/>
                      <w:szCs w:val="22"/>
                    </w:rPr>
                    <w:t xml:space="preserve">.0: </w:t>
                  </w:r>
                  <w:r w:rsidR="00CA5FB8" w:rsidRPr="0032685C">
                    <w:rPr>
                      <w:rFonts w:asciiTheme="minorHAnsi" w:hAnsiTheme="minorHAnsi" w:cstheme="minorHAnsi"/>
                      <w:b/>
                      <w:szCs w:val="22"/>
                    </w:rPr>
                    <w:t xml:space="preserve">Update on </w:t>
                  </w:r>
                  <w:proofErr w:type="spellStart"/>
                  <w:r w:rsidR="00CA5FB8" w:rsidRPr="0032685C">
                    <w:rPr>
                      <w:rFonts w:asciiTheme="minorHAnsi" w:hAnsiTheme="minorHAnsi" w:cstheme="minorHAnsi"/>
                      <w:b/>
                      <w:szCs w:val="22"/>
                    </w:rPr>
                    <w:t>MoH</w:t>
                  </w:r>
                  <w:proofErr w:type="spellEnd"/>
                  <w:r w:rsidR="00CA5FB8" w:rsidRPr="0032685C">
                    <w:rPr>
                      <w:rFonts w:asciiTheme="minorHAnsi" w:hAnsiTheme="minorHAnsi" w:cstheme="minorHAnsi"/>
                      <w:b/>
                      <w:szCs w:val="22"/>
                    </w:rPr>
                    <w:t xml:space="preserve"> Q1 Review and Ca</w:t>
                  </w:r>
                  <w:r w:rsidR="00D16C2C" w:rsidRPr="0032685C">
                    <w:rPr>
                      <w:rFonts w:asciiTheme="minorHAnsi" w:hAnsiTheme="minorHAnsi" w:cstheme="minorHAnsi"/>
                      <w:b/>
                      <w:szCs w:val="22"/>
                    </w:rPr>
                    <w:t>tc</w:t>
                  </w:r>
                  <w:r w:rsidR="00CA5FB8" w:rsidRPr="0032685C">
                    <w:rPr>
                      <w:rFonts w:asciiTheme="minorHAnsi" w:hAnsiTheme="minorHAnsi" w:cstheme="minorHAnsi"/>
                      <w:b/>
                      <w:szCs w:val="22"/>
                    </w:rPr>
                    <w:t>h-up Plan</w:t>
                  </w:r>
                  <w:r w:rsidR="002D6D6D" w:rsidRPr="0032685C">
                    <w:rPr>
                      <w:rFonts w:asciiTheme="minorHAnsi" w:hAnsiTheme="minorHAnsi" w:cstheme="minorHAnsi"/>
                      <w:b/>
                      <w:szCs w:val="22"/>
                    </w:rPr>
                    <w:t>:</w:t>
                  </w:r>
                </w:p>
              </w:tc>
            </w:tr>
          </w:tbl>
          <w:p w:rsidR="00B907C6" w:rsidRPr="0032685C" w:rsidRDefault="00B907C6" w:rsidP="00B907C6">
            <w:pPr>
              <w:rPr>
                <w:rFonts w:asciiTheme="minorHAnsi" w:hAnsiTheme="minorHAnsi" w:cstheme="minorHAnsi"/>
                <w:b/>
                <w:bCs/>
                <w:color w:val="7F7F7F" w:themeColor="text1" w:themeTint="80"/>
                <w:szCs w:val="22"/>
              </w:rPr>
            </w:pPr>
            <w:r w:rsidRPr="0032685C">
              <w:rPr>
                <w:rFonts w:asciiTheme="minorHAnsi" w:hAnsiTheme="minorHAnsi" w:cstheme="minorHAnsi"/>
                <w:b/>
                <w:bCs/>
                <w:color w:val="7F7F7F" w:themeColor="text1" w:themeTint="80"/>
                <w:szCs w:val="22"/>
              </w:rPr>
              <w:t>SUMMARY OF PRESENTATIONS AND ISSUES DISCUSSED:</w:t>
            </w:r>
          </w:p>
          <w:p w:rsidR="00290CA9" w:rsidRPr="0032685C" w:rsidRDefault="00FD1D1B" w:rsidP="00B907C6">
            <w:pPr>
              <w:spacing w:after="160" w:line="259" w:lineRule="auto"/>
              <w:jc w:val="both"/>
              <w:rPr>
                <w:rFonts w:asciiTheme="minorHAnsi" w:hAnsiTheme="minorHAnsi" w:cstheme="minorHAnsi"/>
                <w:szCs w:val="22"/>
              </w:rPr>
            </w:pPr>
            <w:r w:rsidRPr="0032685C">
              <w:rPr>
                <w:rFonts w:asciiTheme="minorHAnsi" w:hAnsiTheme="minorHAnsi" w:cstheme="minorHAnsi"/>
                <w:szCs w:val="22"/>
              </w:rPr>
              <w:t>The Chairman reminded members o</w:t>
            </w:r>
            <w:r w:rsidR="00012C26" w:rsidRPr="0032685C">
              <w:rPr>
                <w:rFonts w:asciiTheme="minorHAnsi" w:hAnsiTheme="minorHAnsi" w:cstheme="minorHAnsi"/>
                <w:szCs w:val="22"/>
              </w:rPr>
              <w:t>f</w:t>
            </w:r>
            <w:r w:rsidRPr="0032685C">
              <w:rPr>
                <w:rFonts w:asciiTheme="minorHAnsi" w:hAnsiTheme="minorHAnsi" w:cstheme="minorHAnsi"/>
                <w:szCs w:val="22"/>
              </w:rPr>
              <w:t xml:space="preserve"> the outcome of the </w:t>
            </w:r>
            <w:r w:rsidR="00F005D8" w:rsidRPr="0032685C">
              <w:rPr>
                <w:rFonts w:asciiTheme="minorHAnsi" w:hAnsiTheme="minorHAnsi" w:cstheme="minorHAnsi"/>
                <w:szCs w:val="22"/>
              </w:rPr>
              <w:t xml:space="preserve">joint </w:t>
            </w:r>
            <w:r w:rsidRPr="0032685C">
              <w:rPr>
                <w:rFonts w:asciiTheme="minorHAnsi" w:hAnsiTheme="minorHAnsi" w:cstheme="minorHAnsi"/>
                <w:szCs w:val="22"/>
              </w:rPr>
              <w:t xml:space="preserve">review </w:t>
            </w:r>
            <w:r w:rsidR="00F005D8" w:rsidRPr="0032685C">
              <w:rPr>
                <w:rFonts w:asciiTheme="minorHAnsi" w:hAnsiTheme="minorHAnsi" w:cstheme="minorHAnsi"/>
                <w:szCs w:val="22"/>
              </w:rPr>
              <w:t xml:space="preserve">of Q1 implementation of NFM2 </w:t>
            </w:r>
            <w:r w:rsidRPr="0032685C">
              <w:rPr>
                <w:rFonts w:asciiTheme="minorHAnsi" w:hAnsiTheme="minorHAnsi" w:cstheme="minorHAnsi"/>
                <w:szCs w:val="22"/>
              </w:rPr>
              <w:t>in April 2018</w:t>
            </w:r>
            <w:r w:rsidR="00F005D8" w:rsidRPr="0032685C">
              <w:rPr>
                <w:rFonts w:asciiTheme="minorHAnsi" w:hAnsiTheme="minorHAnsi" w:cstheme="minorHAnsi"/>
                <w:szCs w:val="22"/>
              </w:rPr>
              <w:t>.</w:t>
            </w:r>
            <w:r w:rsidRPr="0032685C">
              <w:rPr>
                <w:rFonts w:asciiTheme="minorHAnsi" w:hAnsiTheme="minorHAnsi" w:cstheme="minorHAnsi"/>
                <w:szCs w:val="22"/>
              </w:rPr>
              <w:t xml:space="preserve"> </w:t>
            </w:r>
            <w:r w:rsidR="00290CA9" w:rsidRPr="0032685C">
              <w:rPr>
                <w:rFonts w:asciiTheme="minorHAnsi" w:hAnsiTheme="minorHAnsi" w:cstheme="minorHAnsi"/>
                <w:szCs w:val="22"/>
              </w:rPr>
              <w:t>He said the review showed that the MOH PR was behind in terms of implementation activities and</w:t>
            </w:r>
            <w:r w:rsidR="00F005D8" w:rsidRPr="0032685C">
              <w:rPr>
                <w:rFonts w:asciiTheme="minorHAnsi" w:hAnsiTheme="minorHAnsi" w:cstheme="minorHAnsi"/>
                <w:szCs w:val="22"/>
              </w:rPr>
              <w:t>,</w:t>
            </w:r>
            <w:r w:rsidR="00290CA9" w:rsidRPr="0032685C">
              <w:rPr>
                <w:rFonts w:asciiTheme="minorHAnsi" w:hAnsiTheme="minorHAnsi" w:cstheme="minorHAnsi"/>
                <w:szCs w:val="22"/>
              </w:rPr>
              <w:t xml:space="preserve"> therefore</w:t>
            </w:r>
            <w:r w:rsidR="00F005D8" w:rsidRPr="0032685C">
              <w:rPr>
                <w:rFonts w:asciiTheme="minorHAnsi" w:hAnsiTheme="minorHAnsi" w:cstheme="minorHAnsi"/>
                <w:szCs w:val="22"/>
              </w:rPr>
              <w:t>,</w:t>
            </w:r>
            <w:r w:rsidR="00290CA9" w:rsidRPr="0032685C">
              <w:rPr>
                <w:rFonts w:asciiTheme="minorHAnsi" w:hAnsiTheme="minorHAnsi" w:cstheme="minorHAnsi"/>
                <w:szCs w:val="22"/>
              </w:rPr>
              <w:t xml:space="preserve"> cou</w:t>
            </w:r>
            <w:r w:rsidR="00F005D8" w:rsidRPr="0032685C">
              <w:rPr>
                <w:rFonts w:asciiTheme="minorHAnsi" w:hAnsiTheme="minorHAnsi" w:cstheme="minorHAnsi"/>
                <w:szCs w:val="22"/>
              </w:rPr>
              <w:t xml:space="preserve">ld not absorb nearly $4m of the </w:t>
            </w:r>
            <w:r w:rsidR="00290CA9" w:rsidRPr="0032685C">
              <w:rPr>
                <w:rFonts w:asciiTheme="minorHAnsi" w:hAnsiTheme="minorHAnsi" w:cstheme="minorHAnsi"/>
                <w:szCs w:val="22"/>
              </w:rPr>
              <w:t xml:space="preserve">first disbursement. </w:t>
            </w:r>
            <w:r w:rsidR="00F005D8" w:rsidRPr="0032685C">
              <w:rPr>
                <w:rFonts w:asciiTheme="minorHAnsi" w:hAnsiTheme="minorHAnsi" w:cstheme="minorHAnsi"/>
                <w:szCs w:val="22"/>
              </w:rPr>
              <w:t xml:space="preserve">He said the </w:t>
            </w:r>
            <w:r w:rsidR="00290CA9" w:rsidRPr="0032685C">
              <w:rPr>
                <w:rFonts w:asciiTheme="minorHAnsi" w:hAnsiTheme="minorHAnsi" w:cstheme="minorHAnsi"/>
                <w:szCs w:val="22"/>
              </w:rPr>
              <w:t xml:space="preserve">PR was </w:t>
            </w:r>
            <w:r w:rsidR="00F005D8" w:rsidRPr="0032685C">
              <w:rPr>
                <w:rFonts w:asciiTheme="minorHAnsi" w:hAnsiTheme="minorHAnsi" w:cstheme="minorHAnsi"/>
                <w:szCs w:val="22"/>
              </w:rPr>
              <w:t xml:space="preserve">to prepare a </w:t>
            </w:r>
            <w:r w:rsidR="004F4CF8" w:rsidRPr="0032685C">
              <w:rPr>
                <w:rFonts w:asciiTheme="minorHAnsi" w:hAnsiTheme="minorHAnsi" w:cstheme="minorHAnsi"/>
                <w:szCs w:val="22"/>
              </w:rPr>
              <w:t>catch-up</w:t>
            </w:r>
            <w:r w:rsidR="00F005D8" w:rsidRPr="0032685C">
              <w:rPr>
                <w:rFonts w:asciiTheme="minorHAnsi" w:hAnsiTheme="minorHAnsi" w:cstheme="minorHAnsi"/>
                <w:szCs w:val="22"/>
              </w:rPr>
              <w:t xml:space="preserve"> plan on how it would absorb the unspent funds </w:t>
            </w:r>
            <w:r w:rsidR="00290CA9" w:rsidRPr="0032685C">
              <w:rPr>
                <w:rFonts w:asciiTheme="minorHAnsi" w:hAnsiTheme="minorHAnsi" w:cstheme="minorHAnsi"/>
                <w:szCs w:val="22"/>
              </w:rPr>
              <w:t>to be shared with the CT and the CCM but this was not done.</w:t>
            </w:r>
          </w:p>
          <w:p w:rsidR="00B907C6" w:rsidRPr="0032685C" w:rsidRDefault="00012C26" w:rsidP="00B907C6">
            <w:pPr>
              <w:spacing w:after="160" w:line="259" w:lineRule="auto"/>
              <w:jc w:val="both"/>
              <w:rPr>
                <w:rFonts w:asciiTheme="minorHAnsi" w:hAnsiTheme="minorHAnsi" w:cstheme="minorHAnsi"/>
                <w:szCs w:val="22"/>
              </w:rPr>
            </w:pPr>
            <w:r w:rsidRPr="0032685C">
              <w:rPr>
                <w:rFonts w:asciiTheme="minorHAnsi" w:hAnsiTheme="minorHAnsi" w:cstheme="minorHAnsi"/>
                <w:szCs w:val="22"/>
              </w:rPr>
              <w:t>The Chairman invited GHS to share up</w:t>
            </w:r>
            <w:r w:rsidR="00F005D8" w:rsidRPr="0032685C">
              <w:rPr>
                <w:rFonts w:asciiTheme="minorHAnsi" w:hAnsiTheme="minorHAnsi" w:cstheme="minorHAnsi"/>
                <w:szCs w:val="22"/>
              </w:rPr>
              <w:t xml:space="preserve">date on progress since the </w:t>
            </w:r>
            <w:r w:rsidRPr="0032685C">
              <w:rPr>
                <w:rFonts w:asciiTheme="minorHAnsi" w:hAnsiTheme="minorHAnsi" w:cstheme="minorHAnsi"/>
                <w:szCs w:val="22"/>
              </w:rPr>
              <w:t>review</w:t>
            </w:r>
            <w:r w:rsidR="00F005D8" w:rsidRPr="0032685C">
              <w:rPr>
                <w:rFonts w:asciiTheme="minorHAnsi" w:hAnsiTheme="minorHAnsi" w:cstheme="minorHAnsi"/>
                <w:szCs w:val="22"/>
              </w:rPr>
              <w:t xml:space="preserve"> in April 2018</w:t>
            </w:r>
            <w:r w:rsidRPr="0032685C">
              <w:rPr>
                <w:rFonts w:asciiTheme="minorHAnsi" w:hAnsiTheme="minorHAnsi" w:cstheme="minorHAnsi"/>
                <w:szCs w:val="22"/>
              </w:rPr>
              <w:t xml:space="preserve">. </w:t>
            </w:r>
            <w:r w:rsidR="00F76C56" w:rsidRPr="0032685C">
              <w:rPr>
                <w:rFonts w:asciiTheme="minorHAnsi" w:hAnsiTheme="minorHAnsi" w:cstheme="minorHAnsi"/>
                <w:szCs w:val="22"/>
              </w:rPr>
              <w:t>The head of PMU</w:t>
            </w:r>
            <w:r w:rsidR="00F005D8" w:rsidRPr="0032685C">
              <w:rPr>
                <w:rFonts w:asciiTheme="minorHAnsi" w:hAnsiTheme="minorHAnsi" w:cstheme="minorHAnsi"/>
                <w:szCs w:val="22"/>
              </w:rPr>
              <w:t>,</w:t>
            </w:r>
            <w:r w:rsidR="00F76C56" w:rsidRPr="0032685C">
              <w:rPr>
                <w:rFonts w:asciiTheme="minorHAnsi" w:hAnsiTheme="minorHAnsi" w:cstheme="minorHAnsi"/>
                <w:szCs w:val="22"/>
              </w:rPr>
              <w:t xml:space="preserve"> Dan Osei</w:t>
            </w:r>
            <w:r w:rsidR="00F005D8" w:rsidRPr="0032685C">
              <w:rPr>
                <w:rFonts w:asciiTheme="minorHAnsi" w:hAnsiTheme="minorHAnsi" w:cstheme="minorHAnsi"/>
                <w:szCs w:val="22"/>
              </w:rPr>
              <w:t>,</w:t>
            </w:r>
            <w:r w:rsidR="00F76C56" w:rsidRPr="0032685C">
              <w:rPr>
                <w:rFonts w:asciiTheme="minorHAnsi" w:hAnsiTheme="minorHAnsi" w:cstheme="minorHAnsi"/>
                <w:szCs w:val="22"/>
              </w:rPr>
              <w:t xml:space="preserve"> i</w:t>
            </w:r>
            <w:r w:rsidR="00B907C6" w:rsidRPr="0032685C">
              <w:rPr>
                <w:rFonts w:asciiTheme="minorHAnsi" w:hAnsiTheme="minorHAnsi" w:cstheme="minorHAnsi"/>
                <w:szCs w:val="22"/>
              </w:rPr>
              <w:t xml:space="preserve">nformed the meeting that </w:t>
            </w:r>
            <w:r w:rsidR="00F76C56" w:rsidRPr="0032685C">
              <w:rPr>
                <w:rFonts w:asciiTheme="minorHAnsi" w:hAnsiTheme="minorHAnsi" w:cstheme="minorHAnsi"/>
                <w:szCs w:val="22"/>
              </w:rPr>
              <w:t>the GF had</w:t>
            </w:r>
            <w:r w:rsidRPr="0032685C">
              <w:rPr>
                <w:rFonts w:asciiTheme="minorHAnsi" w:hAnsiTheme="minorHAnsi" w:cstheme="minorHAnsi"/>
                <w:szCs w:val="22"/>
              </w:rPr>
              <w:t xml:space="preserve"> disbursed $4.7m to </w:t>
            </w:r>
            <w:r w:rsidR="00F76C56" w:rsidRPr="0032685C">
              <w:rPr>
                <w:rFonts w:asciiTheme="minorHAnsi" w:hAnsiTheme="minorHAnsi" w:cstheme="minorHAnsi"/>
                <w:szCs w:val="22"/>
              </w:rPr>
              <w:t xml:space="preserve">Malaria/RSSH program and another $2.7m to TB/HIV </w:t>
            </w:r>
            <w:r w:rsidRPr="0032685C">
              <w:rPr>
                <w:rFonts w:asciiTheme="minorHAnsi" w:hAnsiTheme="minorHAnsi" w:cstheme="minorHAnsi"/>
                <w:szCs w:val="22"/>
              </w:rPr>
              <w:t xml:space="preserve">for January to June. </w:t>
            </w:r>
            <w:r w:rsidR="000349E8" w:rsidRPr="0032685C">
              <w:rPr>
                <w:rFonts w:asciiTheme="minorHAnsi" w:hAnsiTheme="minorHAnsi" w:cstheme="minorHAnsi"/>
                <w:szCs w:val="22"/>
              </w:rPr>
              <w:t xml:space="preserve">Activities for Q1 and Q2 have largely been carried out leaving about $200k in the account. </w:t>
            </w:r>
            <w:r w:rsidR="00FD6A9C" w:rsidRPr="0032685C">
              <w:rPr>
                <w:rFonts w:asciiTheme="minorHAnsi" w:hAnsiTheme="minorHAnsi" w:cstheme="minorHAnsi"/>
                <w:szCs w:val="22"/>
              </w:rPr>
              <w:t xml:space="preserve">He said some programmatic activities including procurement had </w:t>
            </w:r>
            <w:r w:rsidR="00F005D8" w:rsidRPr="0032685C">
              <w:rPr>
                <w:rFonts w:asciiTheme="minorHAnsi" w:hAnsiTheme="minorHAnsi" w:cstheme="minorHAnsi"/>
                <w:szCs w:val="22"/>
              </w:rPr>
              <w:t xml:space="preserve">been </w:t>
            </w:r>
            <w:r w:rsidR="00FD6A9C" w:rsidRPr="0032685C">
              <w:rPr>
                <w:rFonts w:asciiTheme="minorHAnsi" w:hAnsiTheme="minorHAnsi" w:cstheme="minorHAnsi"/>
                <w:szCs w:val="22"/>
              </w:rPr>
              <w:t>shifted</w:t>
            </w:r>
            <w:r w:rsidR="00B8741F" w:rsidRPr="0032685C">
              <w:rPr>
                <w:rFonts w:asciiTheme="minorHAnsi" w:hAnsiTheme="minorHAnsi" w:cstheme="minorHAnsi"/>
                <w:szCs w:val="22"/>
              </w:rPr>
              <w:t xml:space="preserve"> while HR payment would happen </w:t>
            </w:r>
            <w:r w:rsidR="00F005D8" w:rsidRPr="0032685C">
              <w:rPr>
                <w:rFonts w:asciiTheme="minorHAnsi" w:hAnsiTheme="minorHAnsi" w:cstheme="minorHAnsi"/>
                <w:szCs w:val="22"/>
              </w:rPr>
              <w:t xml:space="preserve">which would </w:t>
            </w:r>
            <w:r w:rsidR="00B8741F" w:rsidRPr="0032685C">
              <w:rPr>
                <w:rFonts w:asciiTheme="minorHAnsi" w:hAnsiTheme="minorHAnsi" w:cstheme="minorHAnsi"/>
                <w:szCs w:val="22"/>
              </w:rPr>
              <w:t xml:space="preserve">make </w:t>
            </w:r>
            <w:r w:rsidR="00FD6A9C" w:rsidRPr="0032685C">
              <w:rPr>
                <w:rFonts w:asciiTheme="minorHAnsi" w:hAnsiTheme="minorHAnsi" w:cstheme="minorHAnsi"/>
                <w:szCs w:val="22"/>
              </w:rPr>
              <w:t xml:space="preserve">significant </w:t>
            </w:r>
            <w:r w:rsidR="00B8741F" w:rsidRPr="0032685C">
              <w:rPr>
                <w:rFonts w:asciiTheme="minorHAnsi" w:hAnsiTheme="minorHAnsi" w:cstheme="minorHAnsi"/>
                <w:szCs w:val="22"/>
              </w:rPr>
              <w:t xml:space="preserve">change in fund absorption. </w:t>
            </w:r>
            <w:r w:rsidR="00B907C6" w:rsidRPr="0032685C">
              <w:rPr>
                <w:rFonts w:asciiTheme="minorHAnsi" w:hAnsiTheme="minorHAnsi" w:cstheme="minorHAnsi"/>
                <w:szCs w:val="22"/>
              </w:rPr>
              <w:t>In term</w:t>
            </w:r>
            <w:r w:rsidR="00FD6A9C" w:rsidRPr="0032685C">
              <w:rPr>
                <w:rFonts w:asciiTheme="minorHAnsi" w:hAnsiTheme="minorHAnsi" w:cstheme="minorHAnsi"/>
                <w:szCs w:val="22"/>
              </w:rPr>
              <w:t>s of</w:t>
            </w:r>
            <w:r w:rsidR="00B907C6" w:rsidRPr="0032685C">
              <w:rPr>
                <w:rFonts w:asciiTheme="minorHAnsi" w:hAnsiTheme="minorHAnsi" w:cstheme="minorHAnsi"/>
                <w:szCs w:val="22"/>
              </w:rPr>
              <w:t xml:space="preserve"> absorption about 99% </w:t>
            </w:r>
            <w:r w:rsidR="00F005D8" w:rsidRPr="0032685C">
              <w:rPr>
                <w:rFonts w:asciiTheme="minorHAnsi" w:hAnsiTheme="minorHAnsi" w:cstheme="minorHAnsi"/>
                <w:szCs w:val="22"/>
              </w:rPr>
              <w:t xml:space="preserve">of the activities were </w:t>
            </w:r>
            <w:r w:rsidR="00B907C6" w:rsidRPr="0032685C">
              <w:rPr>
                <w:rFonts w:asciiTheme="minorHAnsi" w:hAnsiTheme="minorHAnsi" w:cstheme="minorHAnsi"/>
                <w:szCs w:val="22"/>
              </w:rPr>
              <w:t>covered and 88% completed</w:t>
            </w:r>
            <w:r w:rsidR="00F005D8" w:rsidRPr="0032685C">
              <w:rPr>
                <w:rFonts w:asciiTheme="minorHAnsi" w:hAnsiTheme="minorHAnsi" w:cstheme="minorHAnsi"/>
                <w:szCs w:val="22"/>
              </w:rPr>
              <w:t xml:space="preserve">. </w:t>
            </w:r>
            <w:r w:rsidR="00FD6A9C" w:rsidRPr="0032685C">
              <w:rPr>
                <w:rFonts w:asciiTheme="minorHAnsi" w:hAnsiTheme="minorHAnsi" w:cstheme="minorHAnsi"/>
                <w:szCs w:val="22"/>
              </w:rPr>
              <w:t xml:space="preserve">Dan Osei said PMU </w:t>
            </w:r>
            <w:r w:rsidR="000349E8" w:rsidRPr="0032685C">
              <w:rPr>
                <w:rFonts w:asciiTheme="minorHAnsi" w:hAnsiTheme="minorHAnsi" w:cstheme="minorHAnsi"/>
                <w:szCs w:val="22"/>
              </w:rPr>
              <w:t xml:space="preserve">made a </w:t>
            </w:r>
            <w:r w:rsidR="00FD6A9C" w:rsidRPr="0032685C">
              <w:rPr>
                <w:rFonts w:asciiTheme="minorHAnsi" w:hAnsiTheme="minorHAnsi" w:cstheme="minorHAnsi"/>
                <w:szCs w:val="22"/>
              </w:rPr>
              <w:t xml:space="preserve">disbursement </w:t>
            </w:r>
            <w:r w:rsidR="000349E8" w:rsidRPr="0032685C">
              <w:rPr>
                <w:rFonts w:asciiTheme="minorHAnsi" w:hAnsiTheme="minorHAnsi" w:cstheme="minorHAnsi"/>
                <w:szCs w:val="22"/>
              </w:rPr>
              <w:t xml:space="preserve">request </w:t>
            </w:r>
            <w:r w:rsidR="00FD6A9C" w:rsidRPr="0032685C">
              <w:rPr>
                <w:rFonts w:asciiTheme="minorHAnsi" w:hAnsiTheme="minorHAnsi" w:cstheme="minorHAnsi"/>
                <w:szCs w:val="22"/>
              </w:rPr>
              <w:t xml:space="preserve">of $12m to the GF to end the second quarter of </w:t>
            </w:r>
            <w:r w:rsidR="00B907C6" w:rsidRPr="0032685C">
              <w:rPr>
                <w:rFonts w:asciiTheme="minorHAnsi" w:hAnsiTheme="minorHAnsi" w:cstheme="minorHAnsi"/>
                <w:szCs w:val="22"/>
              </w:rPr>
              <w:t>June 2018.</w:t>
            </w:r>
          </w:p>
          <w:p w:rsidR="00B8741F" w:rsidRPr="0032685C" w:rsidRDefault="00B8741F" w:rsidP="00B907C6">
            <w:pPr>
              <w:jc w:val="both"/>
              <w:rPr>
                <w:rFonts w:asciiTheme="minorHAnsi" w:hAnsiTheme="minorHAnsi" w:cstheme="minorHAnsi"/>
                <w:szCs w:val="22"/>
              </w:rPr>
            </w:pPr>
            <w:r w:rsidRPr="0032685C">
              <w:rPr>
                <w:rFonts w:asciiTheme="minorHAnsi" w:hAnsiTheme="minorHAnsi" w:cstheme="minorHAnsi"/>
                <w:szCs w:val="22"/>
              </w:rPr>
              <w:t xml:space="preserve">The meeting was informed of a review meeting planned by the MOH PR at the Ministry on Friday, June 8, 2018. The Chairman said the leadership of the CCM and the </w:t>
            </w:r>
            <w:r w:rsidR="00B907C6" w:rsidRPr="0032685C">
              <w:rPr>
                <w:rFonts w:asciiTheme="minorHAnsi" w:hAnsiTheme="minorHAnsi" w:cstheme="minorHAnsi"/>
                <w:szCs w:val="22"/>
              </w:rPr>
              <w:t>Secretariat w</w:t>
            </w:r>
            <w:r w:rsidRPr="0032685C">
              <w:rPr>
                <w:rFonts w:asciiTheme="minorHAnsi" w:hAnsiTheme="minorHAnsi" w:cstheme="minorHAnsi"/>
                <w:szCs w:val="22"/>
              </w:rPr>
              <w:t xml:space="preserve">ould </w:t>
            </w:r>
            <w:r w:rsidR="00B907C6" w:rsidRPr="0032685C">
              <w:rPr>
                <w:rFonts w:asciiTheme="minorHAnsi" w:hAnsiTheme="minorHAnsi" w:cstheme="minorHAnsi"/>
                <w:szCs w:val="22"/>
              </w:rPr>
              <w:t>participate in the review meeting</w:t>
            </w:r>
            <w:r w:rsidRPr="0032685C">
              <w:rPr>
                <w:rFonts w:asciiTheme="minorHAnsi" w:hAnsiTheme="minorHAnsi" w:cstheme="minorHAnsi"/>
                <w:szCs w:val="22"/>
              </w:rPr>
              <w:t xml:space="preserve"> to further discuss the progress </w:t>
            </w:r>
            <w:r w:rsidR="00F005D8" w:rsidRPr="0032685C">
              <w:rPr>
                <w:rFonts w:asciiTheme="minorHAnsi" w:hAnsiTheme="minorHAnsi" w:cstheme="minorHAnsi"/>
                <w:szCs w:val="22"/>
              </w:rPr>
              <w:t xml:space="preserve">made </w:t>
            </w:r>
            <w:r w:rsidRPr="0032685C">
              <w:rPr>
                <w:rFonts w:asciiTheme="minorHAnsi" w:hAnsiTheme="minorHAnsi" w:cstheme="minorHAnsi"/>
                <w:szCs w:val="22"/>
              </w:rPr>
              <w:t>in detail.</w:t>
            </w:r>
          </w:p>
          <w:p w:rsidR="00B907C6" w:rsidRPr="0032685C" w:rsidRDefault="00B907C6" w:rsidP="00B907C6">
            <w:pPr>
              <w:jc w:val="both"/>
              <w:rPr>
                <w:rFonts w:asciiTheme="minorHAnsi" w:hAnsiTheme="minorHAnsi" w:cs="Arial"/>
                <w:color w:val="C00000"/>
                <w:szCs w:val="22"/>
              </w:rPr>
            </w:pP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B907C6" w:rsidRPr="0032685C" w:rsidTr="00CA5FB8">
              <w:trPr>
                <w:trHeight w:val="360"/>
                <w:jc w:val="center"/>
              </w:trPr>
              <w:tc>
                <w:tcPr>
                  <w:tcW w:w="2439" w:type="dxa"/>
                  <w:shd w:val="clear" w:color="auto" w:fill="DBE5F1" w:themeFill="accent1" w:themeFillTint="33"/>
                  <w:vAlign w:val="center"/>
                </w:tcPr>
                <w:p w:rsidR="00B907C6" w:rsidRPr="0032685C" w:rsidRDefault="00B907C6" w:rsidP="00B907C6">
                  <w:pPr>
                    <w:jc w:val="both"/>
                    <w:rPr>
                      <w:rFonts w:asciiTheme="minorHAnsi" w:hAnsiTheme="minorHAnsi" w:cs="Arial"/>
                      <w:b/>
                      <w:bCs/>
                      <w:szCs w:val="22"/>
                    </w:rPr>
                  </w:pPr>
                  <w:r w:rsidRPr="0032685C">
                    <w:rPr>
                      <w:rFonts w:asciiTheme="minorHAnsi" w:hAnsiTheme="minorHAnsi" w:cs="Arial"/>
                      <w:b/>
                      <w:bCs/>
                      <w:szCs w:val="22"/>
                    </w:rPr>
                    <w:t>AGENDA ITEM #6</w:t>
                  </w:r>
                </w:p>
              </w:tc>
              <w:tc>
                <w:tcPr>
                  <w:tcW w:w="8176" w:type="dxa"/>
                  <w:shd w:val="clear" w:color="auto" w:fill="FFFFCC"/>
                  <w:vAlign w:val="center"/>
                </w:tcPr>
                <w:p w:rsidR="00B907C6" w:rsidRPr="0032685C" w:rsidRDefault="00A77B1B" w:rsidP="00B907C6">
                  <w:pPr>
                    <w:jc w:val="both"/>
                    <w:rPr>
                      <w:rFonts w:asciiTheme="minorHAnsi" w:hAnsiTheme="minorHAnsi" w:cs="Arial"/>
                      <w:b/>
                      <w:iCs/>
                      <w:szCs w:val="22"/>
                    </w:rPr>
                  </w:pPr>
                  <w:r w:rsidRPr="0032685C">
                    <w:rPr>
                      <w:rFonts w:asciiTheme="minorHAnsi" w:hAnsiTheme="minorHAnsi" w:cstheme="minorBidi"/>
                      <w:b/>
                      <w:bCs/>
                      <w:color w:val="000000" w:themeColor="text1"/>
                      <w:szCs w:val="22"/>
                    </w:rPr>
                    <w:t xml:space="preserve">6.0: </w:t>
                  </w:r>
                  <w:r w:rsidR="00CA5FB8" w:rsidRPr="0032685C">
                    <w:rPr>
                      <w:rFonts w:asciiTheme="minorHAnsi" w:hAnsiTheme="minorHAnsi" w:cstheme="minorBidi"/>
                      <w:b/>
                      <w:bCs/>
                      <w:color w:val="000000" w:themeColor="text1"/>
                      <w:szCs w:val="22"/>
                    </w:rPr>
                    <w:t xml:space="preserve">Update on </w:t>
                  </w:r>
                  <w:proofErr w:type="spellStart"/>
                  <w:r w:rsidR="00CA5FB8" w:rsidRPr="0032685C">
                    <w:rPr>
                      <w:rFonts w:asciiTheme="minorHAnsi" w:hAnsiTheme="minorHAnsi" w:cstheme="minorBidi"/>
                      <w:b/>
                      <w:bCs/>
                      <w:color w:val="000000" w:themeColor="text1"/>
                      <w:szCs w:val="22"/>
                    </w:rPr>
                    <w:t>MoH</w:t>
                  </w:r>
                  <w:proofErr w:type="spellEnd"/>
                  <w:r w:rsidR="00CA5FB8" w:rsidRPr="0032685C">
                    <w:rPr>
                      <w:rFonts w:asciiTheme="minorHAnsi" w:hAnsiTheme="minorHAnsi" w:cstheme="minorBidi"/>
                      <w:b/>
                      <w:bCs/>
                      <w:color w:val="000000" w:themeColor="text1"/>
                      <w:szCs w:val="22"/>
                    </w:rPr>
                    <w:t>/PEPFAR Commitments and Obligation</w:t>
                  </w:r>
                  <w:r w:rsidR="002D6D6D" w:rsidRPr="0032685C">
                    <w:rPr>
                      <w:rFonts w:asciiTheme="minorHAnsi" w:hAnsiTheme="minorHAnsi" w:cstheme="minorBidi"/>
                      <w:b/>
                      <w:bCs/>
                      <w:color w:val="000000" w:themeColor="text1"/>
                      <w:szCs w:val="22"/>
                    </w:rPr>
                    <w:t>:</w:t>
                  </w:r>
                </w:p>
              </w:tc>
            </w:tr>
          </w:tbl>
          <w:p w:rsidR="00B907C6" w:rsidRPr="0032685C" w:rsidRDefault="00B907C6" w:rsidP="00B907C6">
            <w:pPr>
              <w:jc w:val="both"/>
              <w:rPr>
                <w:rFonts w:asciiTheme="minorHAnsi" w:hAnsiTheme="minorHAnsi" w:cs="Arial"/>
                <w:szCs w:val="22"/>
              </w:rPr>
            </w:pPr>
            <w:r w:rsidRPr="0032685C">
              <w:rPr>
                <w:rFonts w:asciiTheme="minorHAnsi" w:hAnsiTheme="minorHAnsi" w:cs="Arial"/>
                <w:b/>
                <w:bCs/>
                <w:color w:val="7F7F7F" w:themeColor="text1" w:themeTint="80"/>
                <w:szCs w:val="22"/>
              </w:rPr>
              <w:t>SUMMARY OF PRESENTATIONS AND ISSUES DISCUSSED:</w:t>
            </w:r>
          </w:p>
          <w:p w:rsidR="00B907C6" w:rsidRPr="0032685C" w:rsidRDefault="00B907C6" w:rsidP="00B907C6">
            <w:pPr>
              <w:jc w:val="both"/>
              <w:rPr>
                <w:rFonts w:asciiTheme="minorHAnsi" w:hAnsiTheme="minorHAnsi" w:cstheme="minorHAnsi"/>
                <w:color w:val="C00000"/>
                <w:szCs w:val="22"/>
              </w:rPr>
            </w:pPr>
            <w:r w:rsidRPr="0032685C">
              <w:rPr>
                <w:rFonts w:asciiTheme="minorHAnsi" w:hAnsiTheme="minorHAnsi" w:cstheme="minorHAnsi"/>
                <w:szCs w:val="22"/>
              </w:rPr>
              <w:t xml:space="preserve">There were no updates because the Ministry’s representative was </w:t>
            </w:r>
            <w:r w:rsidR="00DF4609" w:rsidRPr="0032685C">
              <w:rPr>
                <w:rFonts w:asciiTheme="minorHAnsi" w:hAnsiTheme="minorHAnsi" w:cstheme="minorHAnsi"/>
                <w:szCs w:val="22"/>
              </w:rPr>
              <w:t xml:space="preserve">not sufficiently </w:t>
            </w:r>
            <w:r w:rsidRPr="0032685C">
              <w:rPr>
                <w:rFonts w:asciiTheme="minorHAnsi" w:hAnsiTheme="minorHAnsi" w:cstheme="minorHAnsi"/>
                <w:szCs w:val="22"/>
              </w:rPr>
              <w:t xml:space="preserve">briefed on the issues and therefore </w:t>
            </w:r>
            <w:r w:rsidR="001D0283" w:rsidRPr="0032685C">
              <w:rPr>
                <w:rFonts w:asciiTheme="minorHAnsi" w:hAnsiTheme="minorHAnsi" w:cstheme="minorHAnsi"/>
                <w:szCs w:val="22"/>
              </w:rPr>
              <w:t>could not speak to them. P</w:t>
            </w:r>
            <w:r w:rsidRPr="0032685C">
              <w:rPr>
                <w:rFonts w:asciiTheme="minorHAnsi" w:hAnsiTheme="minorHAnsi" w:cstheme="minorHAnsi"/>
                <w:szCs w:val="22"/>
              </w:rPr>
              <w:t xml:space="preserve">ieces of information on the progress </w:t>
            </w:r>
            <w:r w:rsidR="001D0283" w:rsidRPr="0032685C">
              <w:rPr>
                <w:rFonts w:asciiTheme="minorHAnsi" w:hAnsiTheme="minorHAnsi" w:cstheme="minorHAnsi"/>
                <w:szCs w:val="22"/>
              </w:rPr>
              <w:t>of the 90</w:t>
            </w:r>
            <w:r w:rsidR="00DF4609" w:rsidRPr="0032685C">
              <w:rPr>
                <w:rFonts w:asciiTheme="minorHAnsi" w:hAnsiTheme="minorHAnsi" w:cstheme="minorHAnsi"/>
                <w:szCs w:val="22"/>
              </w:rPr>
              <w:t xml:space="preserve"> </w:t>
            </w:r>
            <w:r w:rsidR="001D0283" w:rsidRPr="0032685C">
              <w:rPr>
                <w:rFonts w:asciiTheme="minorHAnsi" w:hAnsiTheme="minorHAnsi" w:cstheme="minorHAnsi"/>
                <w:szCs w:val="22"/>
              </w:rPr>
              <w:t>90</w:t>
            </w:r>
            <w:r w:rsidR="00DF4609" w:rsidRPr="0032685C">
              <w:rPr>
                <w:rFonts w:asciiTheme="minorHAnsi" w:hAnsiTheme="minorHAnsi" w:cstheme="minorHAnsi"/>
                <w:szCs w:val="22"/>
              </w:rPr>
              <w:t xml:space="preserve"> </w:t>
            </w:r>
            <w:r w:rsidR="001D0283" w:rsidRPr="0032685C">
              <w:rPr>
                <w:rFonts w:asciiTheme="minorHAnsi" w:hAnsiTheme="minorHAnsi" w:cstheme="minorHAnsi"/>
                <w:szCs w:val="22"/>
              </w:rPr>
              <w:t xml:space="preserve">90 </w:t>
            </w:r>
            <w:proofErr w:type="gramStart"/>
            <w:r w:rsidR="001D0283" w:rsidRPr="0032685C">
              <w:rPr>
                <w:rFonts w:asciiTheme="minorHAnsi" w:hAnsiTheme="minorHAnsi" w:cstheme="minorHAnsi"/>
                <w:szCs w:val="22"/>
              </w:rPr>
              <w:t>plan</w:t>
            </w:r>
            <w:proofErr w:type="gramEnd"/>
            <w:r w:rsidR="001D0283" w:rsidRPr="0032685C">
              <w:rPr>
                <w:rFonts w:asciiTheme="minorHAnsi" w:hAnsiTheme="minorHAnsi" w:cstheme="minorHAnsi"/>
                <w:szCs w:val="22"/>
              </w:rPr>
              <w:t xml:space="preserve"> indicated </w:t>
            </w:r>
            <w:r w:rsidRPr="0032685C">
              <w:rPr>
                <w:rFonts w:asciiTheme="minorHAnsi" w:hAnsiTheme="minorHAnsi" w:cstheme="minorHAnsi"/>
                <w:szCs w:val="22"/>
              </w:rPr>
              <w:t xml:space="preserve">some level of improvement in the core issues affecting the </w:t>
            </w:r>
            <w:r w:rsidR="001D0283" w:rsidRPr="0032685C">
              <w:rPr>
                <w:rFonts w:asciiTheme="minorHAnsi" w:hAnsiTheme="minorHAnsi" w:cstheme="minorHAnsi"/>
                <w:szCs w:val="22"/>
              </w:rPr>
              <w:t>targets. The CCM demanded the secretariat to pursue this with MOH to understand government’s efforts in procuring the ARVs to complement the PEPFAR support.</w:t>
            </w:r>
            <w:r w:rsidR="001D0283" w:rsidRPr="0032685C">
              <w:rPr>
                <w:rFonts w:asciiTheme="minorHAnsi" w:hAnsiTheme="minorHAnsi" w:cstheme="minorHAnsi"/>
                <w:color w:val="C00000"/>
                <w:szCs w:val="22"/>
              </w:rPr>
              <w:t xml:space="preserve"> </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B907C6" w:rsidRPr="0032685C" w:rsidTr="00CA5FB8">
              <w:trPr>
                <w:trHeight w:val="360"/>
                <w:jc w:val="center"/>
              </w:trPr>
              <w:tc>
                <w:tcPr>
                  <w:tcW w:w="2439" w:type="dxa"/>
                  <w:shd w:val="clear" w:color="auto" w:fill="DBE5F1" w:themeFill="accent1" w:themeFillTint="33"/>
                  <w:vAlign w:val="center"/>
                </w:tcPr>
                <w:p w:rsidR="00B907C6" w:rsidRPr="0032685C" w:rsidRDefault="00A77B1B" w:rsidP="00B907C6">
                  <w:pPr>
                    <w:jc w:val="both"/>
                    <w:rPr>
                      <w:rFonts w:asciiTheme="minorHAnsi" w:hAnsiTheme="minorHAnsi" w:cs="Arial"/>
                      <w:b/>
                      <w:bCs/>
                      <w:szCs w:val="22"/>
                    </w:rPr>
                  </w:pPr>
                  <w:r w:rsidRPr="0032685C">
                    <w:rPr>
                      <w:rFonts w:asciiTheme="minorHAnsi" w:hAnsiTheme="minorHAnsi" w:cs="Arial"/>
                      <w:b/>
                      <w:bCs/>
                      <w:szCs w:val="22"/>
                    </w:rPr>
                    <w:t>AGENDA ITEM #7</w:t>
                  </w:r>
                </w:p>
              </w:tc>
              <w:tc>
                <w:tcPr>
                  <w:tcW w:w="8176" w:type="dxa"/>
                  <w:shd w:val="clear" w:color="auto" w:fill="FFFFCC"/>
                  <w:vAlign w:val="center"/>
                </w:tcPr>
                <w:p w:rsidR="00B907C6" w:rsidRPr="0032685C" w:rsidRDefault="00A77B1B" w:rsidP="00CA5FB8">
                  <w:pPr>
                    <w:jc w:val="both"/>
                    <w:rPr>
                      <w:rFonts w:asciiTheme="minorHAnsi" w:hAnsiTheme="minorHAnsi" w:cs="Arial"/>
                      <w:b/>
                      <w:iCs/>
                      <w:szCs w:val="22"/>
                    </w:rPr>
                  </w:pPr>
                  <w:r w:rsidRPr="0032685C">
                    <w:rPr>
                      <w:rFonts w:asciiTheme="minorHAnsi" w:hAnsiTheme="minorHAnsi" w:cstheme="minorBidi"/>
                      <w:b/>
                      <w:bCs/>
                      <w:color w:val="000000" w:themeColor="text1"/>
                      <w:szCs w:val="22"/>
                    </w:rPr>
                    <w:t xml:space="preserve">7.0: </w:t>
                  </w:r>
                  <w:r w:rsidR="00CA5FB8" w:rsidRPr="0032685C">
                    <w:rPr>
                      <w:rFonts w:asciiTheme="minorHAnsi" w:hAnsiTheme="minorHAnsi" w:cstheme="minorBidi"/>
                      <w:b/>
                      <w:bCs/>
                      <w:color w:val="000000" w:themeColor="text1"/>
                      <w:szCs w:val="22"/>
                    </w:rPr>
                    <w:t>Update on CSS and HR and KP Catalytic Fundin</w:t>
                  </w:r>
                  <w:r w:rsidR="002D6D6D" w:rsidRPr="0032685C">
                    <w:rPr>
                      <w:rFonts w:asciiTheme="minorHAnsi" w:hAnsiTheme="minorHAnsi" w:cstheme="minorBidi"/>
                      <w:b/>
                      <w:bCs/>
                      <w:color w:val="000000" w:themeColor="text1"/>
                      <w:szCs w:val="22"/>
                    </w:rPr>
                    <w:t>g:</w:t>
                  </w:r>
                </w:p>
              </w:tc>
            </w:tr>
          </w:tbl>
          <w:p w:rsidR="00B907C6" w:rsidRPr="0032685C" w:rsidRDefault="00B907C6" w:rsidP="00B907C6">
            <w:pPr>
              <w:jc w:val="both"/>
              <w:rPr>
                <w:rFonts w:asciiTheme="minorHAnsi" w:hAnsiTheme="minorHAnsi" w:cs="Arial"/>
                <w:color w:val="C00000"/>
                <w:szCs w:val="22"/>
              </w:rPr>
            </w:pPr>
            <w:r w:rsidRPr="0032685C">
              <w:rPr>
                <w:rFonts w:asciiTheme="minorHAnsi" w:hAnsiTheme="minorHAnsi" w:cs="Arial"/>
                <w:b/>
                <w:bCs/>
                <w:color w:val="7F7F7F" w:themeColor="text1" w:themeTint="80"/>
                <w:szCs w:val="22"/>
              </w:rPr>
              <w:t>SUMMARY OF PRESENTATIONS AND ISSUES DISCUSSED:</w:t>
            </w:r>
          </w:p>
          <w:p w:rsidR="00B907C6" w:rsidRPr="0032685C" w:rsidRDefault="001D0283" w:rsidP="00B907C6">
            <w:pPr>
              <w:jc w:val="both"/>
              <w:rPr>
                <w:rFonts w:asciiTheme="minorHAnsi" w:hAnsiTheme="minorHAnsi" w:cstheme="minorHAnsi"/>
                <w:bCs/>
                <w:szCs w:val="22"/>
              </w:rPr>
            </w:pPr>
            <w:r w:rsidRPr="0032685C">
              <w:rPr>
                <w:rFonts w:asciiTheme="minorHAnsi" w:hAnsiTheme="minorHAnsi" w:cstheme="minorHAnsi"/>
                <w:bCs/>
                <w:szCs w:val="22"/>
              </w:rPr>
              <w:t xml:space="preserve">The update was provided by Comfort Asamoah-Adu, Executive Director of WAPCAS. </w:t>
            </w:r>
            <w:r w:rsidR="002D6D6D" w:rsidRPr="0032685C">
              <w:rPr>
                <w:rFonts w:asciiTheme="minorHAnsi" w:hAnsiTheme="minorHAnsi" w:cstheme="minorHAnsi"/>
                <w:bCs/>
                <w:szCs w:val="22"/>
              </w:rPr>
              <w:t>S</w:t>
            </w:r>
            <w:r w:rsidRPr="0032685C">
              <w:rPr>
                <w:rFonts w:asciiTheme="minorHAnsi" w:hAnsiTheme="minorHAnsi" w:cstheme="minorHAnsi"/>
                <w:bCs/>
                <w:szCs w:val="22"/>
              </w:rPr>
              <w:t>he said based on the response from the Country Team on the catalytic funds for HR and KP the CCM tasked WAPCAS</w:t>
            </w:r>
            <w:r w:rsidR="00F005D8" w:rsidRPr="0032685C">
              <w:rPr>
                <w:rFonts w:asciiTheme="minorHAnsi" w:hAnsiTheme="minorHAnsi" w:cstheme="minorHAnsi"/>
                <w:bCs/>
                <w:szCs w:val="22"/>
              </w:rPr>
              <w:t xml:space="preserve"> and GAC to provide leadership to address </w:t>
            </w:r>
            <w:r w:rsidRPr="0032685C">
              <w:rPr>
                <w:rFonts w:asciiTheme="minorHAnsi" w:hAnsiTheme="minorHAnsi" w:cstheme="minorHAnsi"/>
                <w:bCs/>
                <w:szCs w:val="22"/>
              </w:rPr>
              <w:t xml:space="preserve">TRP comments and develop the grant making documents </w:t>
            </w:r>
            <w:r w:rsidR="00F005D8" w:rsidRPr="0032685C">
              <w:rPr>
                <w:rFonts w:asciiTheme="minorHAnsi" w:hAnsiTheme="minorHAnsi" w:cstheme="minorHAnsi"/>
                <w:bCs/>
                <w:szCs w:val="22"/>
              </w:rPr>
              <w:t xml:space="preserve">that </w:t>
            </w:r>
            <w:r w:rsidR="004F4CF8" w:rsidRPr="0032685C">
              <w:rPr>
                <w:rFonts w:asciiTheme="minorHAnsi" w:hAnsiTheme="minorHAnsi" w:cstheme="minorHAnsi"/>
                <w:bCs/>
                <w:szCs w:val="22"/>
              </w:rPr>
              <w:t>include the</w:t>
            </w:r>
            <w:r w:rsidR="00F005D8" w:rsidRPr="0032685C">
              <w:rPr>
                <w:rFonts w:asciiTheme="minorHAnsi" w:hAnsiTheme="minorHAnsi" w:cstheme="minorHAnsi"/>
                <w:bCs/>
                <w:szCs w:val="22"/>
              </w:rPr>
              <w:t xml:space="preserve"> </w:t>
            </w:r>
            <w:r w:rsidRPr="0032685C">
              <w:rPr>
                <w:rFonts w:asciiTheme="minorHAnsi" w:hAnsiTheme="minorHAnsi" w:cstheme="minorHAnsi"/>
                <w:bCs/>
                <w:szCs w:val="22"/>
              </w:rPr>
              <w:t>CSS</w:t>
            </w:r>
            <w:r w:rsidR="00A77B1B" w:rsidRPr="0032685C">
              <w:rPr>
                <w:rFonts w:asciiTheme="minorHAnsi" w:hAnsiTheme="minorHAnsi" w:cstheme="minorHAnsi"/>
                <w:bCs/>
                <w:szCs w:val="22"/>
              </w:rPr>
              <w:t xml:space="preserve"> component of the RSSH grant</w:t>
            </w:r>
            <w:r w:rsidRPr="0032685C">
              <w:rPr>
                <w:rFonts w:asciiTheme="minorHAnsi" w:hAnsiTheme="minorHAnsi" w:cstheme="minorHAnsi"/>
                <w:bCs/>
                <w:szCs w:val="22"/>
              </w:rPr>
              <w:t xml:space="preserve">. She </w:t>
            </w:r>
            <w:r w:rsidR="00A77B1B" w:rsidRPr="0032685C">
              <w:rPr>
                <w:rFonts w:asciiTheme="minorHAnsi" w:hAnsiTheme="minorHAnsi" w:cstheme="minorHAnsi"/>
                <w:bCs/>
                <w:szCs w:val="22"/>
              </w:rPr>
              <w:t xml:space="preserve">said </w:t>
            </w:r>
            <w:r w:rsidR="008D4DF4" w:rsidRPr="0032685C">
              <w:rPr>
                <w:rFonts w:asciiTheme="minorHAnsi" w:hAnsiTheme="minorHAnsi" w:cstheme="minorHAnsi"/>
                <w:bCs/>
                <w:szCs w:val="22"/>
              </w:rPr>
              <w:t>based on the comments from the CT on the grant documents</w:t>
            </w:r>
            <w:r w:rsidR="00A77B1B" w:rsidRPr="0032685C">
              <w:rPr>
                <w:rFonts w:asciiTheme="minorHAnsi" w:hAnsiTheme="minorHAnsi" w:cstheme="minorHAnsi"/>
                <w:bCs/>
                <w:szCs w:val="22"/>
              </w:rPr>
              <w:t xml:space="preserve">, the </w:t>
            </w:r>
            <w:r w:rsidR="009964F4" w:rsidRPr="0032685C">
              <w:rPr>
                <w:rFonts w:asciiTheme="minorHAnsi" w:hAnsiTheme="minorHAnsi" w:cstheme="minorHAnsi"/>
                <w:bCs/>
                <w:szCs w:val="22"/>
              </w:rPr>
              <w:t xml:space="preserve">writing </w:t>
            </w:r>
            <w:r w:rsidR="00A77B1B" w:rsidRPr="0032685C">
              <w:rPr>
                <w:rFonts w:asciiTheme="minorHAnsi" w:hAnsiTheme="minorHAnsi" w:cstheme="minorHAnsi"/>
                <w:bCs/>
                <w:szCs w:val="22"/>
              </w:rPr>
              <w:t>team</w:t>
            </w:r>
            <w:r w:rsidR="008D4DF4" w:rsidRPr="0032685C">
              <w:rPr>
                <w:rFonts w:asciiTheme="minorHAnsi" w:hAnsiTheme="minorHAnsi" w:cstheme="minorHAnsi"/>
                <w:bCs/>
                <w:szCs w:val="22"/>
              </w:rPr>
              <w:t xml:space="preserve"> </w:t>
            </w:r>
            <w:r w:rsidR="009964F4" w:rsidRPr="0032685C">
              <w:rPr>
                <w:rFonts w:asciiTheme="minorHAnsi" w:hAnsiTheme="minorHAnsi" w:cstheme="minorHAnsi"/>
                <w:bCs/>
                <w:szCs w:val="22"/>
              </w:rPr>
              <w:t xml:space="preserve">met with </w:t>
            </w:r>
            <w:r w:rsidR="008D4DF4" w:rsidRPr="0032685C">
              <w:rPr>
                <w:rFonts w:asciiTheme="minorHAnsi" w:hAnsiTheme="minorHAnsi" w:cstheme="minorHAnsi"/>
                <w:bCs/>
                <w:szCs w:val="22"/>
              </w:rPr>
              <w:t xml:space="preserve">core stakeholders to review and finalize the documents. This was done with technical input </w:t>
            </w:r>
            <w:r w:rsidR="009964F4" w:rsidRPr="0032685C">
              <w:rPr>
                <w:rFonts w:asciiTheme="minorHAnsi" w:hAnsiTheme="minorHAnsi" w:cstheme="minorHAnsi"/>
                <w:bCs/>
                <w:szCs w:val="22"/>
              </w:rPr>
              <w:t xml:space="preserve">from </w:t>
            </w:r>
            <w:r w:rsidR="008D4DF4" w:rsidRPr="0032685C">
              <w:rPr>
                <w:rFonts w:asciiTheme="minorHAnsi" w:hAnsiTheme="minorHAnsi" w:cstheme="minorHAnsi"/>
                <w:bCs/>
                <w:szCs w:val="22"/>
              </w:rPr>
              <w:t xml:space="preserve">Lim </w:t>
            </w:r>
            <w:r w:rsidR="008D4DF4" w:rsidRPr="0032685C">
              <w:rPr>
                <w:rFonts w:asciiTheme="minorHAnsi" w:hAnsiTheme="minorHAnsi" w:cstheme="minorHAnsi"/>
                <w:bCs/>
                <w:szCs w:val="22"/>
              </w:rPr>
              <w:lastRenderedPageBreak/>
              <w:t>Hyeyoung the HR specialist from the Global Fund. Sh</w:t>
            </w:r>
            <w:r w:rsidR="00B907C6" w:rsidRPr="0032685C">
              <w:rPr>
                <w:rFonts w:asciiTheme="minorHAnsi" w:hAnsiTheme="minorHAnsi" w:cstheme="minorHAnsi"/>
                <w:bCs/>
                <w:szCs w:val="22"/>
              </w:rPr>
              <w:t>e</w:t>
            </w:r>
            <w:r w:rsidR="008D4DF4" w:rsidRPr="0032685C">
              <w:rPr>
                <w:rFonts w:asciiTheme="minorHAnsi" w:hAnsiTheme="minorHAnsi" w:cstheme="minorHAnsi"/>
                <w:bCs/>
                <w:szCs w:val="22"/>
              </w:rPr>
              <w:t xml:space="preserve"> assured the meeting that the documents </w:t>
            </w:r>
            <w:r w:rsidR="00A77B1B" w:rsidRPr="0032685C">
              <w:rPr>
                <w:rFonts w:asciiTheme="minorHAnsi" w:hAnsiTheme="minorHAnsi" w:cstheme="minorHAnsi"/>
                <w:bCs/>
                <w:szCs w:val="22"/>
              </w:rPr>
              <w:t xml:space="preserve">were </w:t>
            </w:r>
            <w:r w:rsidR="009964F4" w:rsidRPr="0032685C">
              <w:rPr>
                <w:rFonts w:asciiTheme="minorHAnsi" w:hAnsiTheme="minorHAnsi" w:cstheme="minorHAnsi"/>
                <w:bCs/>
                <w:szCs w:val="22"/>
              </w:rPr>
              <w:t xml:space="preserve">still going through fine-tuning </w:t>
            </w:r>
            <w:r w:rsidR="00B907C6" w:rsidRPr="0032685C">
              <w:rPr>
                <w:rFonts w:asciiTheme="minorHAnsi" w:hAnsiTheme="minorHAnsi" w:cstheme="minorHAnsi"/>
                <w:bCs/>
                <w:szCs w:val="22"/>
              </w:rPr>
              <w:t xml:space="preserve">and </w:t>
            </w:r>
            <w:r w:rsidR="00A77B1B" w:rsidRPr="0032685C">
              <w:rPr>
                <w:rFonts w:asciiTheme="minorHAnsi" w:hAnsiTheme="minorHAnsi" w:cstheme="minorHAnsi"/>
                <w:bCs/>
                <w:szCs w:val="22"/>
              </w:rPr>
              <w:t xml:space="preserve">that the </w:t>
            </w:r>
            <w:r w:rsidR="00B907C6" w:rsidRPr="0032685C">
              <w:rPr>
                <w:rFonts w:asciiTheme="minorHAnsi" w:hAnsiTheme="minorHAnsi" w:cstheme="minorHAnsi"/>
                <w:bCs/>
                <w:szCs w:val="22"/>
              </w:rPr>
              <w:t xml:space="preserve">final documents </w:t>
            </w:r>
            <w:r w:rsidR="00A77B1B" w:rsidRPr="0032685C">
              <w:rPr>
                <w:rFonts w:asciiTheme="minorHAnsi" w:hAnsiTheme="minorHAnsi" w:cstheme="minorHAnsi"/>
                <w:bCs/>
                <w:szCs w:val="22"/>
              </w:rPr>
              <w:t xml:space="preserve">would be submitted </w:t>
            </w:r>
            <w:r w:rsidR="00B907C6" w:rsidRPr="0032685C">
              <w:rPr>
                <w:rFonts w:asciiTheme="minorHAnsi" w:hAnsiTheme="minorHAnsi" w:cstheme="minorHAnsi"/>
                <w:bCs/>
                <w:szCs w:val="22"/>
              </w:rPr>
              <w:t xml:space="preserve">to the </w:t>
            </w:r>
            <w:r w:rsidR="00A77B1B" w:rsidRPr="0032685C">
              <w:rPr>
                <w:rFonts w:asciiTheme="minorHAnsi" w:hAnsiTheme="minorHAnsi" w:cstheme="minorHAnsi"/>
                <w:bCs/>
                <w:szCs w:val="22"/>
              </w:rPr>
              <w:t xml:space="preserve">Country Team </w:t>
            </w:r>
            <w:r w:rsidR="00B907C6" w:rsidRPr="0032685C">
              <w:rPr>
                <w:rFonts w:asciiTheme="minorHAnsi" w:hAnsiTheme="minorHAnsi" w:cstheme="minorHAnsi"/>
                <w:bCs/>
                <w:szCs w:val="22"/>
              </w:rPr>
              <w:t>on July 6, 2018</w:t>
            </w:r>
            <w:r w:rsidR="00A77B1B" w:rsidRPr="0032685C">
              <w:rPr>
                <w:rFonts w:asciiTheme="minorHAnsi" w:hAnsiTheme="minorHAnsi" w:cstheme="minorHAnsi"/>
                <w:bCs/>
                <w:szCs w:val="22"/>
              </w:rPr>
              <w:t>.</w:t>
            </w:r>
          </w:p>
          <w:p w:rsidR="009964F4" w:rsidRPr="0032685C" w:rsidRDefault="009964F4" w:rsidP="00B907C6">
            <w:pPr>
              <w:jc w:val="both"/>
              <w:rPr>
                <w:rFonts w:asciiTheme="minorHAnsi" w:hAnsiTheme="minorHAnsi" w:cstheme="minorHAnsi"/>
                <w:bCs/>
                <w:szCs w:val="22"/>
              </w:rPr>
            </w:pPr>
          </w:p>
          <w:p w:rsidR="00B907C6" w:rsidRPr="0032685C" w:rsidRDefault="00477F16" w:rsidP="00B907C6">
            <w:pPr>
              <w:jc w:val="both"/>
              <w:rPr>
                <w:rFonts w:asciiTheme="minorHAnsi" w:hAnsiTheme="minorHAnsi" w:cs="Arial"/>
                <w:color w:val="C00000"/>
                <w:szCs w:val="22"/>
              </w:rPr>
            </w:pPr>
            <w:r w:rsidRPr="0032685C">
              <w:rPr>
                <w:rFonts w:asciiTheme="minorHAnsi" w:hAnsiTheme="minorHAnsi" w:cstheme="minorHAnsi"/>
                <w:bCs/>
                <w:szCs w:val="22"/>
              </w:rPr>
              <w:t>Comments on the presentation were on the engagement and inclusion</w:t>
            </w:r>
            <w:r w:rsidR="009964F4" w:rsidRPr="0032685C">
              <w:rPr>
                <w:rFonts w:asciiTheme="minorHAnsi" w:hAnsiTheme="minorHAnsi" w:cstheme="minorHAnsi"/>
                <w:bCs/>
                <w:szCs w:val="22"/>
              </w:rPr>
              <w:t xml:space="preserve"> of broader stakeholders</w:t>
            </w:r>
            <w:r w:rsidRPr="0032685C">
              <w:rPr>
                <w:rFonts w:asciiTheme="minorHAnsi" w:hAnsiTheme="minorHAnsi" w:cstheme="minorHAnsi"/>
                <w:bCs/>
                <w:szCs w:val="22"/>
              </w:rPr>
              <w:t xml:space="preserve">. It was felt that the communication </w:t>
            </w:r>
            <w:r w:rsidR="009964F4" w:rsidRPr="0032685C">
              <w:rPr>
                <w:rFonts w:asciiTheme="minorHAnsi" w:hAnsiTheme="minorHAnsi" w:cstheme="minorHAnsi"/>
                <w:bCs/>
                <w:szCs w:val="22"/>
              </w:rPr>
              <w:t xml:space="preserve">process </w:t>
            </w:r>
            <w:r w:rsidRPr="0032685C">
              <w:rPr>
                <w:rFonts w:asciiTheme="minorHAnsi" w:hAnsiTheme="minorHAnsi" w:cstheme="minorHAnsi"/>
                <w:bCs/>
                <w:szCs w:val="22"/>
              </w:rPr>
              <w:t xml:space="preserve">was inadequate </w:t>
            </w:r>
            <w:r w:rsidR="009964F4" w:rsidRPr="0032685C">
              <w:rPr>
                <w:rFonts w:asciiTheme="minorHAnsi" w:hAnsiTheme="minorHAnsi" w:cstheme="minorHAnsi"/>
                <w:bCs/>
                <w:szCs w:val="22"/>
              </w:rPr>
              <w:t>as some organizations said they did not receive an invitation. They suggested that going forward the engagement process must be improved.</w:t>
            </w:r>
            <w:r w:rsidRPr="0032685C">
              <w:rPr>
                <w:rFonts w:asciiTheme="minorHAnsi" w:hAnsiTheme="minorHAnsi" w:cstheme="minorHAnsi"/>
                <w:bCs/>
                <w:szCs w:val="22"/>
              </w:rPr>
              <w:t xml:space="preserve"> </w:t>
            </w:r>
          </w:p>
          <w:tbl>
            <w:tblPr>
              <w:tblW w:w="1061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4" w:type="dxa"/>
                <w:left w:w="86" w:type="dxa"/>
                <w:bottom w:w="14" w:type="dxa"/>
                <w:right w:w="86" w:type="dxa"/>
              </w:tblCellMar>
              <w:tblLook w:val="0000" w:firstRow="0" w:lastRow="0" w:firstColumn="0" w:lastColumn="0" w:noHBand="0" w:noVBand="0"/>
            </w:tblPr>
            <w:tblGrid>
              <w:gridCol w:w="2439"/>
              <w:gridCol w:w="8176"/>
            </w:tblGrid>
            <w:tr w:rsidR="00B907C6" w:rsidRPr="0032685C" w:rsidTr="00CA5FB8">
              <w:trPr>
                <w:trHeight w:val="360"/>
                <w:jc w:val="center"/>
              </w:trPr>
              <w:tc>
                <w:tcPr>
                  <w:tcW w:w="2439" w:type="dxa"/>
                  <w:shd w:val="clear" w:color="auto" w:fill="DBE5F1" w:themeFill="accent1" w:themeFillTint="33"/>
                  <w:vAlign w:val="center"/>
                </w:tcPr>
                <w:p w:rsidR="00B907C6" w:rsidRPr="0032685C" w:rsidRDefault="00A77B1B" w:rsidP="00B907C6">
                  <w:pPr>
                    <w:jc w:val="both"/>
                    <w:rPr>
                      <w:rFonts w:asciiTheme="minorHAnsi" w:hAnsiTheme="minorHAnsi" w:cs="Arial"/>
                      <w:b/>
                      <w:bCs/>
                      <w:szCs w:val="22"/>
                    </w:rPr>
                  </w:pPr>
                  <w:r w:rsidRPr="0032685C">
                    <w:rPr>
                      <w:rFonts w:asciiTheme="minorHAnsi" w:hAnsiTheme="minorHAnsi" w:cs="Arial"/>
                      <w:b/>
                      <w:bCs/>
                      <w:szCs w:val="22"/>
                    </w:rPr>
                    <w:t>AGENDA ITEM #8</w:t>
                  </w:r>
                </w:p>
              </w:tc>
              <w:tc>
                <w:tcPr>
                  <w:tcW w:w="8176" w:type="dxa"/>
                  <w:shd w:val="clear" w:color="auto" w:fill="FFFFCC"/>
                  <w:vAlign w:val="center"/>
                </w:tcPr>
                <w:p w:rsidR="00B907C6" w:rsidRPr="0032685C" w:rsidRDefault="00A77B1B" w:rsidP="00B907C6">
                  <w:pPr>
                    <w:jc w:val="both"/>
                    <w:rPr>
                      <w:rFonts w:asciiTheme="minorHAnsi" w:hAnsiTheme="minorHAnsi" w:cs="Arial"/>
                      <w:b/>
                      <w:iCs/>
                      <w:szCs w:val="22"/>
                    </w:rPr>
                  </w:pPr>
                  <w:r w:rsidRPr="0032685C">
                    <w:rPr>
                      <w:rFonts w:asciiTheme="minorHAnsi" w:hAnsiTheme="minorHAnsi" w:cstheme="minorBidi"/>
                      <w:b/>
                      <w:bCs/>
                      <w:color w:val="000000" w:themeColor="text1"/>
                      <w:szCs w:val="22"/>
                    </w:rPr>
                    <w:t xml:space="preserve">8.0: </w:t>
                  </w:r>
                  <w:r w:rsidR="00CA5FB8" w:rsidRPr="0032685C">
                    <w:rPr>
                      <w:rFonts w:asciiTheme="minorHAnsi" w:hAnsiTheme="minorHAnsi" w:cstheme="minorBidi"/>
                      <w:b/>
                      <w:bCs/>
                      <w:color w:val="000000" w:themeColor="text1"/>
                      <w:szCs w:val="22"/>
                    </w:rPr>
                    <w:t>Any Other Business:</w:t>
                  </w:r>
                </w:p>
              </w:tc>
            </w:tr>
          </w:tbl>
          <w:p w:rsidR="00B907C6" w:rsidRPr="0032685C" w:rsidRDefault="00B907C6" w:rsidP="00B907C6">
            <w:pPr>
              <w:jc w:val="both"/>
              <w:rPr>
                <w:rFonts w:asciiTheme="minorHAnsi" w:hAnsiTheme="minorHAnsi" w:cs="Arial"/>
                <w:color w:val="C00000"/>
                <w:szCs w:val="22"/>
              </w:rPr>
            </w:pPr>
            <w:r w:rsidRPr="0032685C">
              <w:rPr>
                <w:rFonts w:asciiTheme="minorHAnsi" w:hAnsiTheme="minorHAnsi" w:cs="Arial"/>
                <w:b/>
                <w:bCs/>
                <w:color w:val="7F7F7F" w:themeColor="text1" w:themeTint="80"/>
                <w:szCs w:val="22"/>
              </w:rPr>
              <w:t>SUMMARY OF PRESENTATIONS AND ISSUES DISCUSSED:</w:t>
            </w:r>
          </w:p>
          <w:p w:rsidR="00A77B1B" w:rsidRPr="0032685C" w:rsidRDefault="00A77B1B" w:rsidP="002D6D6D">
            <w:pPr>
              <w:jc w:val="both"/>
              <w:rPr>
                <w:rFonts w:asciiTheme="minorHAnsi" w:hAnsiTheme="minorHAnsi" w:cstheme="minorHAnsi"/>
                <w:bCs/>
                <w:color w:val="000000" w:themeColor="text1"/>
                <w:szCs w:val="22"/>
              </w:rPr>
            </w:pPr>
            <w:r w:rsidRPr="0032685C">
              <w:rPr>
                <w:rFonts w:asciiTheme="minorHAnsi" w:hAnsiTheme="minorHAnsi" w:cstheme="minorHAnsi"/>
                <w:bCs/>
                <w:color w:val="000000" w:themeColor="text1"/>
                <w:szCs w:val="22"/>
              </w:rPr>
              <w:t>8.1:</w:t>
            </w:r>
            <w:r w:rsidR="004F4CF8">
              <w:rPr>
                <w:rFonts w:asciiTheme="minorHAnsi" w:hAnsiTheme="minorHAnsi" w:cstheme="minorHAnsi"/>
                <w:bCs/>
                <w:color w:val="000000" w:themeColor="text1"/>
                <w:szCs w:val="22"/>
              </w:rPr>
              <w:t xml:space="preserve"> </w:t>
            </w:r>
            <w:r w:rsidRPr="0032685C">
              <w:rPr>
                <w:rFonts w:asciiTheme="minorHAnsi" w:hAnsiTheme="minorHAnsi" w:cstheme="minorHAnsi"/>
                <w:bCs/>
                <w:color w:val="000000" w:themeColor="text1"/>
                <w:szCs w:val="22"/>
              </w:rPr>
              <w:t>CCM Support to Constituency Meetings:</w:t>
            </w:r>
          </w:p>
          <w:p w:rsidR="00B907C6" w:rsidRPr="0032685C" w:rsidRDefault="009964F4" w:rsidP="002D6D6D">
            <w:pPr>
              <w:jc w:val="both"/>
              <w:rPr>
                <w:rFonts w:asciiTheme="minorHAnsi" w:hAnsiTheme="minorHAnsi" w:cstheme="minorHAnsi"/>
                <w:bCs/>
                <w:szCs w:val="22"/>
              </w:rPr>
            </w:pPr>
            <w:r w:rsidRPr="0032685C">
              <w:rPr>
                <w:rFonts w:asciiTheme="minorHAnsi" w:hAnsiTheme="minorHAnsi" w:cstheme="minorHAnsi"/>
                <w:bCs/>
                <w:color w:val="000000" w:themeColor="text1"/>
                <w:szCs w:val="22"/>
              </w:rPr>
              <w:t xml:space="preserve">Faustus Dasaa of the </w:t>
            </w:r>
            <w:r w:rsidR="00B907C6" w:rsidRPr="0032685C">
              <w:rPr>
                <w:rFonts w:asciiTheme="minorHAnsi" w:hAnsiTheme="minorHAnsi" w:cstheme="minorHAnsi"/>
                <w:bCs/>
                <w:color w:val="000000" w:themeColor="text1"/>
                <w:szCs w:val="22"/>
              </w:rPr>
              <w:t xml:space="preserve">Secretariat </w:t>
            </w:r>
            <w:r w:rsidR="00414579" w:rsidRPr="0032685C">
              <w:rPr>
                <w:rFonts w:asciiTheme="minorHAnsi" w:hAnsiTheme="minorHAnsi" w:cstheme="minorHAnsi"/>
                <w:bCs/>
                <w:color w:val="000000" w:themeColor="text1"/>
                <w:szCs w:val="22"/>
              </w:rPr>
              <w:t xml:space="preserve">informed CSO reps </w:t>
            </w:r>
            <w:r w:rsidR="00A77B1B" w:rsidRPr="0032685C">
              <w:rPr>
                <w:rFonts w:asciiTheme="minorHAnsi" w:hAnsiTheme="minorHAnsi" w:cstheme="minorHAnsi"/>
                <w:bCs/>
                <w:color w:val="000000" w:themeColor="text1"/>
                <w:szCs w:val="22"/>
              </w:rPr>
              <w:t>of the approved budget of</w:t>
            </w:r>
            <w:r w:rsidR="004F4CF8">
              <w:rPr>
                <w:rFonts w:asciiTheme="minorHAnsi" w:hAnsiTheme="minorHAnsi" w:cstheme="minorHAnsi"/>
                <w:bCs/>
                <w:color w:val="000000" w:themeColor="text1"/>
                <w:szCs w:val="22"/>
              </w:rPr>
              <w:t xml:space="preserve"> about</w:t>
            </w:r>
            <w:r w:rsidR="00A77B1B" w:rsidRPr="0032685C">
              <w:rPr>
                <w:rFonts w:asciiTheme="minorHAnsi" w:hAnsiTheme="minorHAnsi" w:cstheme="minorHAnsi"/>
                <w:bCs/>
                <w:color w:val="000000" w:themeColor="text1"/>
                <w:szCs w:val="22"/>
              </w:rPr>
              <w:t xml:space="preserve"> </w:t>
            </w:r>
            <w:r w:rsidR="00B907C6" w:rsidRPr="0032685C">
              <w:rPr>
                <w:rFonts w:asciiTheme="minorHAnsi" w:hAnsiTheme="minorHAnsi" w:cstheme="minorHAnsi"/>
                <w:bCs/>
                <w:color w:val="000000" w:themeColor="text1"/>
                <w:szCs w:val="22"/>
              </w:rPr>
              <w:t xml:space="preserve">$12,000 </w:t>
            </w:r>
            <w:r w:rsidRPr="0032685C">
              <w:rPr>
                <w:rFonts w:asciiTheme="minorHAnsi" w:hAnsiTheme="minorHAnsi" w:cstheme="minorHAnsi"/>
                <w:bCs/>
                <w:color w:val="000000" w:themeColor="text1"/>
                <w:szCs w:val="22"/>
              </w:rPr>
              <w:t xml:space="preserve">in the CCM budget for </w:t>
            </w:r>
            <w:r w:rsidR="00B907C6" w:rsidRPr="0032685C">
              <w:rPr>
                <w:rFonts w:asciiTheme="minorHAnsi" w:hAnsiTheme="minorHAnsi" w:cstheme="minorHAnsi"/>
                <w:bCs/>
                <w:color w:val="000000" w:themeColor="text1"/>
                <w:szCs w:val="22"/>
              </w:rPr>
              <w:t>constituency engagement</w:t>
            </w:r>
            <w:r w:rsidRPr="0032685C">
              <w:rPr>
                <w:rFonts w:asciiTheme="minorHAnsi" w:hAnsiTheme="minorHAnsi" w:cstheme="minorHAnsi"/>
                <w:bCs/>
                <w:color w:val="000000" w:themeColor="text1"/>
                <w:szCs w:val="22"/>
              </w:rPr>
              <w:t>. He reminded CSOs of the responsibility to engage with their constituents at least once quarterly and to share reports of their engagement with the CCM Secretariat. He said this</w:t>
            </w:r>
            <w:r w:rsidR="00414579" w:rsidRPr="0032685C">
              <w:rPr>
                <w:rFonts w:asciiTheme="minorHAnsi" w:hAnsiTheme="minorHAnsi" w:cstheme="minorHAnsi"/>
                <w:bCs/>
                <w:color w:val="000000" w:themeColor="text1"/>
                <w:szCs w:val="22"/>
              </w:rPr>
              <w:t xml:space="preserve"> requirement was for purposes of feedback from constituencies hence the allocation of the small budget to complement CSOs meetings. </w:t>
            </w:r>
            <w:r w:rsidR="00B907C6" w:rsidRPr="0032685C">
              <w:rPr>
                <w:rFonts w:asciiTheme="minorHAnsi" w:hAnsiTheme="minorHAnsi" w:cstheme="minorHAnsi"/>
                <w:bCs/>
                <w:color w:val="000000" w:themeColor="text1"/>
                <w:szCs w:val="22"/>
              </w:rPr>
              <w:t xml:space="preserve">He </w:t>
            </w:r>
            <w:r w:rsidR="00A77B1B" w:rsidRPr="0032685C">
              <w:rPr>
                <w:rFonts w:asciiTheme="minorHAnsi" w:hAnsiTheme="minorHAnsi" w:cstheme="minorHAnsi"/>
                <w:bCs/>
                <w:color w:val="000000" w:themeColor="text1"/>
                <w:szCs w:val="22"/>
              </w:rPr>
              <w:t>said</w:t>
            </w:r>
            <w:r w:rsidR="001B7B0B" w:rsidRPr="0032685C">
              <w:rPr>
                <w:rFonts w:asciiTheme="minorHAnsi" w:hAnsiTheme="minorHAnsi" w:cstheme="minorHAnsi"/>
                <w:bCs/>
                <w:color w:val="000000" w:themeColor="text1"/>
                <w:szCs w:val="22"/>
              </w:rPr>
              <w:t xml:space="preserve"> in view of the limited budget </w:t>
            </w:r>
            <w:r w:rsidR="00B907C6" w:rsidRPr="0032685C">
              <w:rPr>
                <w:rFonts w:asciiTheme="minorHAnsi" w:hAnsiTheme="minorHAnsi" w:cstheme="minorHAnsi"/>
                <w:bCs/>
                <w:color w:val="000000" w:themeColor="text1"/>
                <w:szCs w:val="22"/>
              </w:rPr>
              <w:t>the</w:t>
            </w:r>
            <w:r w:rsidR="001B7B0B" w:rsidRPr="0032685C">
              <w:rPr>
                <w:rFonts w:asciiTheme="minorHAnsi" w:hAnsiTheme="minorHAnsi" w:cstheme="minorHAnsi"/>
                <w:bCs/>
                <w:color w:val="000000" w:themeColor="text1"/>
                <w:szCs w:val="22"/>
              </w:rPr>
              <w:t xml:space="preserve"> Secretariat w</w:t>
            </w:r>
            <w:r w:rsidR="00414579" w:rsidRPr="0032685C">
              <w:rPr>
                <w:rFonts w:asciiTheme="minorHAnsi" w:hAnsiTheme="minorHAnsi" w:cstheme="minorHAnsi"/>
                <w:bCs/>
                <w:color w:val="000000" w:themeColor="text1"/>
                <w:szCs w:val="22"/>
              </w:rPr>
              <w:t xml:space="preserve">as requesting </w:t>
            </w:r>
            <w:r w:rsidR="001B7B0B" w:rsidRPr="0032685C">
              <w:rPr>
                <w:rFonts w:asciiTheme="minorHAnsi" w:hAnsiTheme="minorHAnsi" w:cstheme="minorHAnsi"/>
                <w:bCs/>
                <w:color w:val="000000" w:themeColor="text1"/>
                <w:szCs w:val="22"/>
              </w:rPr>
              <w:t>CSO</w:t>
            </w:r>
            <w:r w:rsidR="00414579" w:rsidRPr="0032685C">
              <w:rPr>
                <w:rFonts w:asciiTheme="minorHAnsi" w:hAnsiTheme="minorHAnsi" w:cstheme="minorHAnsi"/>
                <w:bCs/>
                <w:color w:val="000000" w:themeColor="text1"/>
                <w:szCs w:val="22"/>
              </w:rPr>
              <w:t>s represented on the CCM</w:t>
            </w:r>
            <w:r w:rsidR="001B7B0B" w:rsidRPr="0032685C">
              <w:rPr>
                <w:rFonts w:asciiTheme="minorHAnsi" w:hAnsiTheme="minorHAnsi" w:cstheme="minorHAnsi"/>
                <w:bCs/>
                <w:color w:val="000000" w:themeColor="text1"/>
                <w:szCs w:val="22"/>
              </w:rPr>
              <w:t xml:space="preserve"> to submit a realistic budget with a maximum of 30 participants for consideration and disbursement.</w:t>
            </w:r>
            <w:r w:rsidR="00B907C6" w:rsidRPr="0032685C">
              <w:rPr>
                <w:rFonts w:asciiTheme="minorHAnsi" w:hAnsiTheme="minorHAnsi" w:cstheme="minorHAnsi"/>
                <w:bCs/>
                <w:color w:val="000000" w:themeColor="text1"/>
                <w:szCs w:val="22"/>
              </w:rPr>
              <w:t xml:space="preserve"> </w:t>
            </w:r>
            <w:r w:rsidR="00B907C6" w:rsidRPr="0032685C">
              <w:rPr>
                <w:rFonts w:asciiTheme="minorHAnsi" w:hAnsiTheme="minorHAnsi" w:cstheme="minorHAnsi"/>
                <w:bCs/>
                <w:szCs w:val="22"/>
              </w:rPr>
              <w:t>Key populations and those living with and affected by the disease</w:t>
            </w:r>
            <w:r w:rsidR="00414579" w:rsidRPr="0032685C">
              <w:rPr>
                <w:rFonts w:asciiTheme="minorHAnsi" w:hAnsiTheme="minorHAnsi" w:cstheme="minorHAnsi"/>
                <w:bCs/>
                <w:szCs w:val="22"/>
              </w:rPr>
              <w:t>s</w:t>
            </w:r>
            <w:r w:rsidR="00B907C6" w:rsidRPr="0032685C">
              <w:rPr>
                <w:rFonts w:asciiTheme="minorHAnsi" w:hAnsiTheme="minorHAnsi" w:cstheme="minorHAnsi"/>
                <w:bCs/>
                <w:szCs w:val="22"/>
              </w:rPr>
              <w:t xml:space="preserve"> were encouraged to submit feasible proposals for </w:t>
            </w:r>
            <w:r w:rsidR="00414579" w:rsidRPr="0032685C">
              <w:rPr>
                <w:rFonts w:asciiTheme="minorHAnsi" w:hAnsiTheme="minorHAnsi" w:cstheme="minorHAnsi"/>
                <w:bCs/>
                <w:szCs w:val="22"/>
              </w:rPr>
              <w:t>support</w:t>
            </w:r>
            <w:r w:rsidR="00B907C6" w:rsidRPr="0032685C">
              <w:rPr>
                <w:rFonts w:asciiTheme="minorHAnsi" w:hAnsiTheme="minorHAnsi" w:cstheme="minorHAnsi"/>
                <w:bCs/>
                <w:szCs w:val="22"/>
              </w:rPr>
              <w:t>.</w:t>
            </w:r>
          </w:p>
          <w:p w:rsidR="00B907C6" w:rsidRPr="0032685C" w:rsidRDefault="00B907C6" w:rsidP="00B907C6">
            <w:pPr>
              <w:pStyle w:val="ListParagraph"/>
              <w:jc w:val="both"/>
              <w:rPr>
                <w:rFonts w:asciiTheme="minorHAnsi" w:hAnsiTheme="minorHAnsi" w:cstheme="minorBidi"/>
                <w:bCs/>
                <w:szCs w:val="22"/>
              </w:rPr>
            </w:pPr>
          </w:p>
          <w:p w:rsidR="0049586F" w:rsidRPr="0032685C" w:rsidRDefault="001B7B0B" w:rsidP="0049586F">
            <w:pPr>
              <w:jc w:val="both"/>
              <w:rPr>
                <w:rFonts w:asciiTheme="minorHAnsi" w:hAnsiTheme="minorHAnsi" w:cstheme="minorHAnsi"/>
                <w:bCs/>
                <w:szCs w:val="22"/>
              </w:rPr>
            </w:pPr>
            <w:r w:rsidRPr="0032685C">
              <w:rPr>
                <w:rFonts w:asciiTheme="minorHAnsi" w:hAnsiTheme="minorHAnsi" w:cstheme="minorHAnsi"/>
                <w:bCs/>
                <w:szCs w:val="22"/>
              </w:rPr>
              <w:t>8</w:t>
            </w:r>
            <w:r w:rsidR="0049586F" w:rsidRPr="0032685C">
              <w:rPr>
                <w:rFonts w:asciiTheme="minorHAnsi" w:hAnsiTheme="minorHAnsi" w:cstheme="minorHAnsi"/>
                <w:bCs/>
                <w:szCs w:val="22"/>
              </w:rPr>
              <w:t xml:space="preserve">.2: </w:t>
            </w:r>
            <w:r w:rsidR="00B907C6" w:rsidRPr="0032685C">
              <w:rPr>
                <w:rFonts w:asciiTheme="minorHAnsi" w:hAnsiTheme="minorHAnsi" w:cstheme="minorHAnsi"/>
                <w:bCs/>
                <w:szCs w:val="22"/>
              </w:rPr>
              <w:t>Correspondence:</w:t>
            </w:r>
          </w:p>
          <w:p w:rsidR="00FC5619" w:rsidRPr="0032685C" w:rsidRDefault="00FC5619" w:rsidP="00FC5619">
            <w:pPr>
              <w:jc w:val="both"/>
              <w:rPr>
                <w:rFonts w:asciiTheme="minorHAnsi" w:hAnsiTheme="minorHAnsi" w:cstheme="minorHAnsi"/>
                <w:b/>
                <w:bCs/>
                <w:szCs w:val="22"/>
              </w:rPr>
            </w:pPr>
            <w:r w:rsidRPr="0032685C">
              <w:rPr>
                <w:rFonts w:asciiTheme="minorHAnsi" w:hAnsiTheme="minorHAnsi" w:cstheme="minorHAnsi"/>
                <w:b/>
                <w:bCs/>
                <w:szCs w:val="22"/>
              </w:rPr>
              <w:t>Request for approval to spend $377,648</w:t>
            </w:r>
          </w:p>
          <w:p w:rsidR="00FC5619" w:rsidRPr="0032685C" w:rsidRDefault="00FC5619" w:rsidP="00FC5619">
            <w:pPr>
              <w:jc w:val="both"/>
              <w:rPr>
                <w:rFonts w:asciiTheme="minorHAnsi" w:hAnsiTheme="minorHAnsi" w:cstheme="minorHAnsi"/>
                <w:bCs/>
                <w:szCs w:val="22"/>
              </w:rPr>
            </w:pPr>
          </w:p>
          <w:p w:rsidR="00FC5619" w:rsidRPr="0032685C" w:rsidRDefault="00FC5619" w:rsidP="00FC5619">
            <w:pPr>
              <w:jc w:val="both"/>
              <w:rPr>
                <w:rFonts w:asciiTheme="minorHAnsi" w:hAnsiTheme="minorHAnsi" w:cstheme="minorHAnsi"/>
                <w:bCs/>
                <w:szCs w:val="22"/>
              </w:rPr>
            </w:pPr>
            <w:r w:rsidRPr="0032685C">
              <w:rPr>
                <w:rFonts w:asciiTheme="minorHAnsi" w:hAnsiTheme="minorHAnsi" w:cstheme="minorHAnsi"/>
                <w:bCs/>
                <w:szCs w:val="22"/>
              </w:rPr>
              <w:t>The Chairman informed the meeting of GAC’s letter seeking recommendation of the CCM to the GF to approve for the GAC to spend $377,648 being unspent balance under NFM1 grants to support the following critical activities:</w:t>
            </w:r>
          </w:p>
          <w:p w:rsidR="00FC5619" w:rsidRPr="0032685C" w:rsidRDefault="00FC5619" w:rsidP="00FC5619">
            <w:pPr>
              <w:jc w:val="both"/>
              <w:rPr>
                <w:rFonts w:asciiTheme="minorHAnsi" w:hAnsiTheme="minorHAnsi" w:cstheme="minorHAnsi"/>
                <w:bCs/>
                <w:szCs w:val="22"/>
              </w:rPr>
            </w:pPr>
          </w:p>
          <w:p w:rsidR="00FC5619" w:rsidRPr="0032685C" w:rsidRDefault="00FC5619" w:rsidP="00FC5619">
            <w:pPr>
              <w:pStyle w:val="ListParagraph"/>
              <w:numPr>
                <w:ilvl w:val="0"/>
                <w:numId w:val="10"/>
              </w:numPr>
              <w:jc w:val="both"/>
              <w:rPr>
                <w:rFonts w:asciiTheme="minorHAnsi" w:hAnsiTheme="minorHAnsi" w:cstheme="minorHAnsi"/>
                <w:bCs/>
                <w:szCs w:val="22"/>
              </w:rPr>
            </w:pPr>
            <w:r w:rsidRPr="0032685C">
              <w:rPr>
                <w:rFonts w:asciiTheme="minorHAnsi" w:hAnsiTheme="minorHAnsi" w:cstheme="minorHAnsi"/>
                <w:bCs/>
                <w:szCs w:val="22"/>
              </w:rPr>
              <w:t xml:space="preserve">Orientation of CSOs in differentiated service delivery </w:t>
            </w:r>
          </w:p>
          <w:p w:rsidR="00FC5619" w:rsidRPr="0032685C" w:rsidRDefault="00FC5619" w:rsidP="00FC5619">
            <w:pPr>
              <w:pStyle w:val="ListParagraph"/>
              <w:numPr>
                <w:ilvl w:val="0"/>
                <w:numId w:val="10"/>
              </w:numPr>
              <w:jc w:val="both"/>
              <w:rPr>
                <w:rFonts w:asciiTheme="minorHAnsi" w:hAnsiTheme="minorHAnsi" w:cstheme="minorHAnsi"/>
                <w:bCs/>
                <w:szCs w:val="22"/>
              </w:rPr>
            </w:pPr>
            <w:r w:rsidRPr="0032685C">
              <w:rPr>
                <w:rFonts w:asciiTheme="minorHAnsi" w:hAnsiTheme="minorHAnsi" w:cstheme="minorHAnsi"/>
                <w:bCs/>
                <w:szCs w:val="22"/>
              </w:rPr>
              <w:t>Expanding the cadre of Lay Counsellors in the five GF/PEPFAR priority regions</w:t>
            </w:r>
          </w:p>
          <w:p w:rsidR="00FC5619" w:rsidRPr="0032685C" w:rsidRDefault="00FC5619" w:rsidP="00FC5619">
            <w:pPr>
              <w:pStyle w:val="ListParagraph"/>
              <w:numPr>
                <w:ilvl w:val="0"/>
                <w:numId w:val="10"/>
              </w:numPr>
              <w:jc w:val="both"/>
              <w:rPr>
                <w:rFonts w:asciiTheme="minorHAnsi" w:hAnsiTheme="minorHAnsi" w:cstheme="minorHAnsi"/>
                <w:bCs/>
                <w:szCs w:val="22"/>
              </w:rPr>
            </w:pPr>
            <w:r w:rsidRPr="0032685C">
              <w:rPr>
                <w:rFonts w:asciiTheme="minorHAnsi" w:hAnsiTheme="minorHAnsi" w:cstheme="minorHAnsi"/>
                <w:bCs/>
                <w:szCs w:val="22"/>
              </w:rPr>
              <w:t>Mid-term evaluation of the National Strategic Plan 2016 - 2020</w:t>
            </w:r>
          </w:p>
          <w:p w:rsidR="00FC5619" w:rsidRPr="0032685C" w:rsidRDefault="00FC5619" w:rsidP="00FC5619">
            <w:pPr>
              <w:jc w:val="both"/>
              <w:rPr>
                <w:rFonts w:asciiTheme="minorHAnsi" w:hAnsiTheme="minorHAnsi" w:cstheme="minorHAnsi"/>
                <w:bCs/>
                <w:szCs w:val="22"/>
              </w:rPr>
            </w:pPr>
          </w:p>
          <w:p w:rsidR="00FC5619" w:rsidRPr="0032685C" w:rsidRDefault="00FC5619" w:rsidP="00FC5619">
            <w:pPr>
              <w:jc w:val="both"/>
              <w:rPr>
                <w:rFonts w:asciiTheme="minorHAnsi" w:hAnsiTheme="minorHAnsi" w:cstheme="minorHAnsi"/>
                <w:bCs/>
                <w:szCs w:val="22"/>
              </w:rPr>
            </w:pPr>
            <w:r w:rsidRPr="0032685C">
              <w:rPr>
                <w:rFonts w:asciiTheme="minorHAnsi" w:hAnsiTheme="minorHAnsi" w:cstheme="minorHAnsi"/>
                <w:bCs/>
                <w:szCs w:val="22"/>
              </w:rPr>
              <w:t xml:space="preserve">Justifying the request, Cosmos Ohene-Adjei, the request was important as it will go to support current efforts being made to achieve the three 90s. He said the amount represented savings made due to non-approval of some activities for implementation even though the budget had been approved and funds released to the PR as part of the grant closeout plan for the period January to April 30, 2018. Furthermore, Mr Ohene-Adjei said if GAC receives approval to implement the proposed activities it would further strengthen the national response towards the attainment of the 90-90-90 fast track targets by 2020. He said the mid-term evaluation is critical as it will provide additional data to guide the national response and give credible indication of the progress being made in the implementation of the NSP2016-2020.  </w:t>
            </w:r>
          </w:p>
          <w:p w:rsidR="00FC5619" w:rsidRPr="0032685C" w:rsidRDefault="00FC5619" w:rsidP="00FC5619">
            <w:pPr>
              <w:jc w:val="both"/>
              <w:rPr>
                <w:rFonts w:asciiTheme="minorHAnsi" w:hAnsiTheme="minorHAnsi" w:cstheme="minorHAnsi"/>
                <w:bCs/>
                <w:szCs w:val="22"/>
              </w:rPr>
            </w:pPr>
          </w:p>
          <w:p w:rsidR="00FC5619" w:rsidRPr="0032685C" w:rsidRDefault="00FC5619" w:rsidP="00FC5619">
            <w:pPr>
              <w:jc w:val="both"/>
              <w:rPr>
                <w:rFonts w:asciiTheme="minorHAnsi" w:hAnsiTheme="minorHAnsi" w:cstheme="minorHAnsi"/>
                <w:bCs/>
                <w:szCs w:val="22"/>
              </w:rPr>
            </w:pPr>
            <w:r w:rsidRPr="0032685C">
              <w:rPr>
                <w:rFonts w:asciiTheme="minorHAnsi" w:hAnsiTheme="minorHAnsi" w:cstheme="minorHAnsi"/>
                <w:bCs/>
                <w:szCs w:val="22"/>
              </w:rPr>
              <w:t xml:space="preserve">Other members contributing to the discussions suggested that the proposed activities could </w:t>
            </w:r>
            <w:r w:rsidR="004F4CF8" w:rsidRPr="0032685C">
              <w:rPr>
                <w:rFonts w:asciiTheme="minorHAnsi" w:hAnsiTheme="minorHAnsi" w:cstheme="minorHAnsi"/>
                <w:bCs/>
                <w:szCs w:val="22"/>
              </w:rPr>
              <w:t>include HIV</w:t>
            </w:r>
            <w:r w:rsidRPr="0032685C">
              <w:rPr>
                <w:rFonts w:asciiTheme="minorHAnsi" w:hAnsiTheme="minorHAnsi" w:cstheme="minorHAnsi"/>
                <w:bCs/>
                <w:szCs w:val="22"/>
              </w:rPr>
              <w:t xml:space="preserve"> prevention activities directed at young people; strengthening the work of the social accountability monitoring committees established under NFM I; and activities to reduce stigma and discrimination. However, members agreed to maintain the three proposed activities.</w:t>
            </w:r>
          </w:p>
          <w:p w:rsidR="00FC5619" w:rsidRPr="0032685C" w:rsidRDefault="00FC5619" w:rsidP="00FC5619">
            <w:pPr>
              <w:jc w:val="both"/>
              <w:rPr>
                <w:rFonts w:asciiTheme="minorHAnsi" w:hAnsiTheme="minorHAnsi" w:cstheme="minorHAnsi"/>
                <w:bCs/>
                <w:szCs w:val="22"/>
              </w:rPr>
            </w:pPr>
          </w:p>
          <w:p w:rsidR="00FC5619" w:rsidRPr="0032685C" w:rsidRDefault="00FC5619" w:rsidP="00FC5619">
            <w:pPr>
              <w:jc w:val="both"/>
              <w:rPr>
                <w:rFonts w:asciiTheme="minorHAnsi" w:hAnsiTheme="minorHAnsi" w:cstheme="minorHAnsi"/>
                <w:bCs/>
                <w:szCs w:val="22"/>
              </w:rPr>
            </w:pPr>
            <w:r w:rsidRPr="0032685C">
              <w:rPr>
                <w:rFonts w:asciiTheme="minorHAnsi" w:hAnsiTheme="minorHAnsi" w:cstheme="minorHAnsi"/>
                <w:bCs/>
                <w:szCs w:val="22"/>
              </w:rPr>
              <w:t>The CCM was in support of the request for the three activities proposed by GAC in view of their potential impact on the national response and recommended for the approval of the Global Fund.</w:t>
            </w:r>
          </w:p>
          <w:p w:rsidR="00A66F7E" w:rsidRPr="0032685C" w:rsidRDefault="00A66F7E" w:rsidP="00FC5619">
            <w:pPr>
              <w:jc w:val="both"/>
              <w:rPr>
                <w:rFonts w:asciiTheme="minorHAnsi" w:hAnsiTheme="minorHAnsi" w:cstheme="minorHAnsi"/>
                <w:bCs/>
                <w:szCs w:val="22"/>
              </w:rPr>
            </w:pPr>
          </w:p>
          <w:p w:rsidR="00B907C6" w:rsidRPr="0032685C" w:rsidRDefault="00EA2F1C" w:rsidP="0049586F">
            <w:pPr>
              <w:jc w:val="both"/>
              <w:rPr>
                <w:rFonts w:asciiTheme="minorHAnsi" w:hAnsiTheme="minorHAnsi" w:cstheme="minorHAnsi"/>
                <w:bCs/>
                <w:szCs w:val="22"/>
              </w:rPr>
            </w:pPr>
            <w:r w:rsidRPr="0032685C">
              <w:rPr>
                <w:rFonts w:asciiTheme="minorHAnsi" w:hAnsiTheme="minorHAnsi" w:cstheme="minorHAnsi"/>
                <w:bCs/>
                <w:szCs w:val="22"/>
              </w:rPr>
              <w:t>8</w:t>
            </w:r>
            <w:r w:rsidR="0049586F" w:rsidRPr="0032685C">
              <w:rPr>
                <w:rFonts w:asciiTheme="minorHAnsi" w:hAnsiTheme="minorHAnsi" w:cstheme="minorHAnsi"/>
                <w:bCs/>
                <w:szCs w:val="22"/>
              </w:rPr>
              <w:t xml:space="preserve">.3: </w:t>
            </w:r>
            <w:r w:rsidR="00B907C6" w:rsidRPr="0032685C">
              <w:rPr>
                <w:rFonts w:asciiTheme="minorHAnsi" w:hAnsiTheme="minorHAnsi" w:cstheme="minorHAnsi"/>
                <w:bCs/>
                <w:szCs w:val="22"/>
              </w:rPr>
              <w:t xml:space="preserve">Observer Status: </w:t>
            </w:r>
          </w:p>
          <w:p w:rsidR="00B907C6" w:rsidRPr="0032685C" w:rsidRDefault="00B907C6" w:rsidP="0049586F">
            <w:pPr>
              <w:jc w:val="both"/>
              <w:rPr>
                <w:rFonts w:asciiTheme="minorHAnsi" w:hAnsiTheme="minorHAnsi" w:cstheme="minorHAnsi"/>
                <w:bCs/>
                <w:szCs w:val="22"/>
              </w:rPr>
            </w:pPr>
            <w:r w:rsidRPr="0032685C">
              <w:rPr>
                <w:rFonts w:asciiTheme="minorHAnsi" w:hAnsiTheme="minorHAnsi" w:cstheme="minorHAnsi"/>
                <w:bCs/>
                <w:szCs w:val="22"/>
              </w:rPr>
              <w:t xml:space="preserve">The Chair was pleased with the growing interest of CSO in the work of the CCM when he informed the meeting the Secretariat received letters from </w:t>
            </w:r>
            <w:r w:rsidR="0049586F" w:rsidRPr="0032685C">
              <w:rPr>
                <w:rFonts w:asciiTheme="minorHAnsi" w:hAnsiTheme="minorHAnsi" w:cstheme="minorHAnsi"/>
                <w:bCs/>
                <w:szCs w:val="22"/>
              </w:rPr>
              <w:t>some interested organizations to be granted observer status on the CCM. These are:</w:t>
            </w:r>
          </w:p>
          <w:p w:rsidR="0049586F" w:rsidRPr="0032685C" w:rsidRDefault="0049586F" w:rsidP="0049586F">
            <w:pPr>
              <w:jc w:val="both"/>
              <w:rPr>
                <w:rFonts w:asciiTheme="minorHAnsi" w:hAnsiTheme="minorHAnsi" w:cstheme="minorHAnsi"/>
                <w:bCs/>
                <w:szCs w:val="22"/>
              </w:rPr>
            </w:pPr>
          </w:p>
          <w:p w:rsidR="0049586F" w:rsidRPr="0032685C" w:rsidRDefault="00EA2F1C" w:rsidP="0049586F">
            <w:pPr>
              <w:jc w:val="both"/>
              <w:rPr>
                <w:rFonts w:asciiTheme="minorHAnsi" w:hAnsiTheme="minorHAnsi" w:cstheme="minorHAnsi"/>
                <w:bCs/>
                <w:szCs w:val="22"/>
              </w:rPr>
            </w:pPr>
            <w:r w:rsidRPr="0032685C">
              <w:rPr>
                <w:rFonts w:asciiTheme="minorHAnsi" w:hAnsiTheme="minorHAnsi" w:cstheme="minorHAnsi"/>
                <w:bCs/>
                <w:szCs w:val="22"/>
              </w:rPr>
              <w:t>8</w:t>
            </w:r>
            <w:r w:rsidR="0049586F" w:rsidRPr="0032685C">
              <w:rPr>
                <w:rFonts w:asciiTheme="minorHAnsi" w:hAnsiTheme="minorHAnsi" w:cstheme="minorHAnsi"/>
                <w:bCs/>
                <w:szCs w:val="22"/>
              </w:rPr>
              <w:t>.3.1: The Aurum Institute:</w:t>
            </w:r>
          </w:p>
          <w:p w:rsidR="00B907C6" w:rsidRPr="0032685C" w:rsidRDefault="00B907C6" w:rsidP="0049586F">
            <w:pPr>
              <w:jc w:val="both"/>
              <w:rPr>
                <w:rFonts w:asciiTheme="minorHAnsi" w:hAnsiTheme="minorHAnsi" w:cstheme="minorHAnsi"/>
                <w:bCs/>
                <w:szCs w:val="22"/>
              </w:rPr>
            </w:pPr>
            <w:r w:rsidRPr="0032685C">
              <w:rPr>
                <w:rFonts w:asciiTheme="minorHAnsi" w:hAnsiTheme="minorHAnsi" w:cstheme="minorHAnsi"/>
                <w:bCs/>
                <w:szCs w:val="22"/>
              </w:rPr>
              <w:t xml:space="preserve">The </w:t>
            </w:r>
            <w:r w:rsidR="0011126E" w:rsidRPr="0032685C">
              <w:rPr>
                <w:rFonts w:asciiTheme="minorHAnsi" w:hAnsiTheme="minorHAnsi" w:cstheme="minorHAnsi"/>
                <w:bCs/>
                <w:szCs w:val="22"/>
              </w:rPr>
              <w:t>C</w:t>
            </w:r>
            <w:r w:rsidR="0049586F" w:rsidRPr="0032685C">
              <w:rPr>
                <w:rFonts w:asciiTheme="minorHAnsi" w:hAnsiTheme="minorHAnsi" w:cstheme="minorHAnsi"/>
                <w:bCs/>
                <w:szCs w:val="22"/>
              </w:rPr>
              <w:t xml:space="preserve">ountry Director for </w:t>
            </w:r>
            <w:r w:rsidRPr="0032685C">
              <w:rPr>
                <w:rFonts w:asciiTheme="minorHAnsi" w:hAnsiTheme="minorHAnsi" w:cstheme="minorHAnsi"/>
                <w:bCs/>
                <w:szCs w:val="22"/>
              </w:rPr>
              <w:t>Aurum Institute</w:t>
            </w:r>
            <w:r w:rsidR="0049586F" w:rsidRPr="0032685C">
              <w:rPr>
                <w:rFonts w:asciiTheme="minorHAnsi" w:hAnsiTheme="minorHAnsi" w:cstheme="minorHAnsi"/>
                <w:bCs/>
                <w:szCs w:val="22"/>
              </w:rPr>
              <w:t xml:space="preserve">, Dr. </w:t>
            </w:r>
            <w:proofErr w:type="spellStart"/>
            <w:r w:rsidR="0049586F" w:rsidRPr="0032685C">
              <w:rPr>
                <w:rFonts w:asciiTheme="minorHAnsi" w:hAnsiTheme="minorHAnsi" w:cstheme="minorHAnsi"/>
                <w:bCs/>
                <w:szCs w:val="22"/>
              </w:rPr>
              <w:t>Nii</w:t>
            </w:r>
            <w:proofErr w:type="spellEnd"/>
            <w:r w:rsidR="0049586F" w:rsidRPr="0032685C">
              <w:rPr>
                <w:rFonts w:asciiTheme="minorHAnsi" w:hAnsiTheme="minorHAnsi" w:cstheme="minorHAnsi"/>
                <w:bCs/>
                <w:szCs w:val="22"/>
              </w:rPr>
              <w:t xml:space="preserve"> </w:t>
            </w:r>
            <w:proofErr w:type="spellStart"/>
            <w:r w:rsidR="0049586F" w:rsidRPr="0032685C">
              <w:rPr>
                <w:rFonts w:asciiTheme="minorHAnsi" w:hAnsiTheme="minorHAnsi" w:cstheme="minorHAnsi"/>
                <w:bCs/>
                <w:szCs w:val="22"/>
              </w:rPr>
              <w:t>Norte</w:t>
            </w:r>
            <w:r w:rsidR="0011126E" w:rsidRPr="0032685C">
              <w:rPr>
                <w:rFonts w:asciiTheme="minorHAnsi" w:hAnsiTheme="minorHAnsi" w:cstheme="minorHAnsi"/>
                <w:bCs/>
                <w:szCs w:val="22"/>
              </w:rPr>
              <w:t>y</w:t>
            </w:r>
            <w:proofErr w:type="spellEnd"/>
            <w:r w:rsidR="0011126E" w:rsidRPr="0032685C">
              <w:rPr>
                <w:rFonts w:asciiTheme="minorHAnsi" w:hAnsiTheme="minorHAnsi" w:cstheme="minorHAnsi"/>
                <w:bCs/>
                <w:szCs w:val="22"/>
              </w:rPr>
              <w:t xml:space="preserve"> Hanson-</w:t>
            </w:r>
            <w:proofErr w:type="spellStart"/>
            <w:r w:rsidR="0011126E" w:rsidRPr="0032685C">
              <w:rPr>
                <w:rFonts w:asciiTheme="minorHAnsi" w:hAnsiTheme="minorHAnsi" w:cstheme="minorHAnsi"/>
                <w:bCs/>
                <w:szCs w:val="22"/>
              </w:rPr>
              <w:t>Nortey</w:t>
            </w:r>
            <w:proofErr w:type="spellEnd"/>
            <w:r w:rsidR="0011126E" w:rsidRPr="0032685C">
              <w:rPr>
                <w:rFonts w:asciiTheme="minorHAnsi" w:hAnsiTheme="minorHAnsi" w:cstheme="minorHAnsi"/>
                <w:bCs/>
                <w:szCs w:val="22"/>
              </w:rPr>
              <w:t xml:space="preserve"> applied for </w:t>
            </w:r>
            <w:r w:rsidR="0049586F" w:rsidRPr="0032685C">
              <w:rPr>
                <w:rFonts w:asciiTheme="minorHAnsi" w:hAnsiTheme="minorHAnsi" w:cstheme="minorHAnsi"/>
                <w:bCs/>
                <w:szCs w:val="22"/>
              </w:rPr>
              <w:t xml:space="preserve">observer status for his NGO </w:t>
            </w:r>
            <w:r w:rsidRPr="0032685C">
              <w:rPr>
                <w:rFonts w:asciiTheme="minorHAnsi" w:hAnsiTheme="minorHAnsi" w:cstheme="minorHAnsi"/>
                <w:bCs/>
                <w:szCs w:val="22"/>
              </w:rPr>
              <w:t xml:space="preserve">incorporated in Ghana </w:t>
            </w:r>
            <w:r w:rsidR="00EA2F1C" w:rsidRPr="0032685C">
              <w:rPr>
                <w:rFonts w:asciiTheme="minorHAnsi" w:hAnsiTheme="minorHAnsi" w:cstheme="minorHAnsi"/>
                <w:bCs/>
                <w:szCs w:val="22"/>
              </w:rPr>
              <w:t xml:space="preserve">as a consortium with an objective </w:t>
            </w:r>
            <w:r w:rsidRPr="0032685C">
              <w:rPr>
                <w:rFonts w:asciiTheme="minorHAnsi" w:hAnsiTheme="minorHAnsi" w:cstheme="minorHAnsi"/>
                <w:bCs/>
                <w:szCs w:val="22"/>
              </w:rPr>
              <w:t>to improve the health of people and communities through innovation in global health research, systems and delivery to eradicate TB and HIV from Ghana</w:t>
            </w:r>
            <w:r w:rsidR="00EA2F1C" w:rsidRPr="0032685C">
              <w:rPr>
                <w:rFonts w:asciiTheme="minorHAnsi" w:hAnsiTheme="minorHAnsi" w:cstheme="minorHAnsi"/>
                <w:bCs/>
                <w:szCs w:val="22"/>
              </w:rPr>
              <w:t>.</w:t>
            </w:r>
          </w:p>
          <w:p w:rsidR="00EA2F1C" w:rsidRPr="0032685C" w:rsidRDefault="00EA2F1C" w:rsidP="00C45A36">
            <w:pPr>
              <w:jc w:val="both"/>
              <w:rPr>
                <w:rFonts w:asciiTheme="minorHAnsi" w:hAnsiTheme="minorHAnsi" w:cstheme="minorHAnsi"/>
                <w:bCs/>
                <w:szCs w:val="22"/>
              </w:rPr>
            </w:pPr>
          </w:p>
          <w:p w:rsidR="00C45A36" w:rsidRPr="0032685C" w:rsidRDefault="00EA2F1C" w:rsidP="00C45A36">
            <w:pPr>
              <w:jc w:val="both"/>
              <w:rPr>
                <w:rFonts w:asciiTheme="minorHAnsi" w:hAnsiTheme="minorHAnsi" w:cstheme="minorHAnsi"/>
                <w:bCs/>
                <w:szCs w:val="22"/>
              </w:rPr>
            </w:pPr>
            <w:r w:rsidRPr="0032685C">
              <w:rPr>
                <w:rFonts w:asciiTheme="minorHAnsi" w:hAnsiTheme="minorHAnsi" w:cstheme="minorHAnsi"/>
                <w:bCs/>
                <w:szCs w:val="22"/>
              </w:rPr>
              <w:t>8</w:t>
            </w:r>
            <w:r w:rsidR="00C45A36" w:rsidRPr="0032685C">
              <w:rPr>
                <w:rFonts w:asciiTheme="minorHAnsi" w:hAnsiTheme="minorHAnsi" w:cstheme="minorHAnsi"/>
                <w:bCs/>
                <w:szCs w:val="22"/>
              </w:rPr>
              <w:t xml:space="preserve">.3.2: </w:t>
            </w:r>
            <w:r w:rsidR="0034376B" w:rsidRPr="0032685C">
              <w:rPr>
                <w:rFonts w:asciiTheme="minorHAnsi" w:hAnsiTheme="minorHAnsi" w:cstheme="minorHAnsi"/>
                <w:bCs/>
                <w:szCs w:val="22"/>
              </w:rPr>
              <w:t xml:space="preserve">Non-State Actors </w:t>
            </w:r>
            <w:proofErr w:type="gramStart"/>
            <w:r w:rsidR="0034376B" w:rsidRPr="0032685C">
              <w:rPr>
                <w:rFonts w:asciiTheme="minorHAnsi" w:hAnsiTheme="minorHAnsi" w:cstheme="minorHAnsi"/>
                <w:bCs/>
                <w:szCs w:val="22"/>
              </w:rPr>
              <w:t>Ghana</w:t>
            </w:r>
            <w:r w:rsidR="00C45A36" w:rsidRPr="0032685C">
              <w:rPr>
                <w:rFonts w:asciiTheme="minorHAnsi" w:hAnsiTheme="minorHAnsi" w:cstheme="minorHAnsi"/>
                <w:bCs/>
                <w:szCs w:val="22"/>
              </w:rPr>
              <w:t>(</w:t>
            </w:r>
            <w:proofErr w:type="gramEnd"/>
            <w:r w:rsidR="00C45A36" w:rsidRPr="0032685C">
              <w:rPr>
                <w:rFonts w:asciiTheme="minorHAnsi" w:hAnsiTheme="minorHAnsi" w:cstheme="minorHAnsi"/>
                <w:bCs/>
                <w:szCs w:val="22"/>
              </w:rPr>
              <w:t>NSA)</w:t>
            </w:r>
            <w:r w:rsidR="0034376B" w:rsidRPr="0032685C">
              <w:rPr>
                <w:rFonts w:asciiTheme="minorHAnsi" w:hAnsiTheme="minorHAnsi" w:cstheme="minorHAnsi"/>
                <w:bCs/>
                <w:szCs w:val="22"/>
              </w:rPr>
              <w:t>:</w:t>
            </w:r>
          </w:p>
          <w:p w:rsidR="0034376B" w:rsidRPr="0032685C" w:rsidRDefault="00C45A36" w:rsidP="00C45A36">
            <w:pPr>
              <w:jc w:val="both"/>
              <w:rPr>
                <w:rFonts w:asciiTheme="minorHAnsi" w:hAnsiTheme="minorHAnsi" w:cstheme="minorHAnsi"/>
                <w:bCs/>
                <w:szCs w:val="22"/>
              </w:rPr>
            </w:pPr>
            <w:r w:rsidRPr="0032685C">
              <w:rPr>
                <w:rFonts w:asciiTheme="minorHAnsi" w:hAnsiTheme="minorHAnsi" w:cstheme="minorHAnsi"/>
                <w:bCs/>
                <w:szCs w:val="22"/>
              </w:rPr>
              <w:t>The NSA is a</w:t>
            </w:r>
            <w:r w:rsidR="0034376B" w:rsidRPr="0032685C">
              <w:rPr>
                <w:rFonts w:asciiTheme="minorHAnsi" w:hAnsiTheme="minorHAnsi" w:cstheme="minorHAnsi"/>
                <w:bCs/>
                <w:szCs w:val="22"/>
              </w:rPr>
              <w:t xml:space="preserve"> consortium of academia, CSOs, media, Traditional Leaders and donor community with membership across the country</w:t>
            </w:r>
            <w:r w:rsidRPr="0032685C">
              <w:rPr>
                <w:rFonts w:asciiTheme="minorHAnsi" w:hAnsiTheme="minorHAnsi" w:cstheme="minorHAnsi"/>
                <w:bCs/>
                <w:szCs w:val="22"/>
              </w:rPr>
              <w:t xml:space="preserve">. Its </w:t>
            </w:r>
            <w:r w:rsidR="0034376B" w:rsidRPr="0032685C">
              <w:rPr>
                <w:rFonts w:asciiTheme="minorHAnsi" w:hAnsiTheme="minorHAnsi" w:cstheme="minorHAnsi"/>
                <w:bCs/>
                <w:szCs w:val="22"/>
              </w:rPr>
              <w:t xml:space="preserve">objective </w:t>
            </w:r>
            <w:r w:rsidRPr="0032685C">
              <w:rPr>
                <w:rFonts w:asciiTheme="minorHAnsi" w:hAnsiTheme="minorHAnsi" w:cstheme="minorHAnsi"/>
                <w:bCs/>
                <w:szCs w:val="22"/>
              </w:rPr>
              <w:t>is</w:t>
            </w:r>
            <w:r w:rsidR="0031609C" w:rsidRPr="0032685C">
              <w:rPr>
                <w:rFonts w:asciiTheme="minorHAnsi" w:hAnsiTheme="minorHAnsi" w:cstheme="minorHAnsi"/>
                <w:bCs/>
                <w:szCs w:val="22"/>
              </w:rPr>
              <w:t xml:space="preserve"> mentoring adolescent girls and young w</w:t>
            </w:r>
            <w:r w:rsidR="0034376B" w:rsidRPr="0032685C">
              <w:rPr>
                <w:rFonts w:asciiTheme="minorHAnsi" w:hAnsiTheme="minorHAnsi" w:cstheme="minorHAnsi"/>
                <w:bCs/>
                <w:szCs w:val="22"/>
              </w:rPr>
              <w:t>omen (AGYW).</w:t>
            </w:r>
          </w:p>
          <w:p w:rsidR="0034376B" w:rsidRPr="0032685C" w:rsidRDefault="00EA2F1C" w:rsidP="00EA2F1C">
            <w:pPr>
              <w:jc w:val="both"/>
              <w:rPr>
                <w:rFonts w:asciiTheme="minorHAnsi" w:hAnsiTheme="minorHAnsi" w:cstheme="minorHAnsi"/>
                <w:bCs/>
                <w:szCs w:val="22"/>
              </w:rPr>
            </w:pPr>
            <w:r w:rsidRPr="0032685C">
              <w:rPr>
                <w:rFonts w:asciiTheme="minorHAnsi" w:hAnsiTheme="minorHAnsi" w:cstheme="minorHAnsi"/>
                <w:bCs/>
                <w:szCs w:val="22"/>
              </w:rPr>
              <w:t xml:space="preserve">The NSA would be represented by </w:t>
            </w:r>
            <w:r w:rsidR="0034376B" w:rsidRPr="0032685C">
              <w:rPr>
                <w:rFonts w:asciiTheme="minorHAnsi" w:hAnsiTheme="minorHAnsi" w:cstheme="minorHAnsi"/>
                <w:bCs/>
                <w:szCs w:val="22"/>
              </w:rPr>
              <w:t xml:space="preserve">Nana </w:t>
            </w:r>
            <w:proofErr w:type="spellStart"/>
            <w:r w:rsidR="0034376B" w:rsidRPr="0032685C">
              <w:rPr>
                <w:rFonts w:asciiTheme="minorHAnsi" w:hAnsiTheme="minorHAnsi" w:cstheme="minorHAnsi"/>
                <w:bCs/>
                <w:szCs w:val="22"/>
              </w:rPr>
              <w:t>Fosua</w:t>
            </w:r>
            <w:proofErr w:type="spellEnd"/>
            <w:r w:rsidR="0034376B" w:rsidRPr="0032685C">
              <w:rPr>
                <w:rFonts w:asciiTheme="minorHAnsi" w:hAnsiTheme="minorHAnsi" w:cstheme="minorHAnsi"/>
                <w:bCs/>
                <w:szCs w:val="22"/>
              </w:rPr>
              <w:t xml:space="preserve"> Clement</w:t>
            </w:r>
            <w:r w:rsidR="0015419B" w:rsidRPr="0032685C">
              <w:rPr>
                <w:rFonts w:asciiTheme="minorHAnsi" w:hAnsiTheme="minorHAnsi" w:cstheme="minorHAnsi"/>
                <w:bCs/>
                <w:szCs w:val="22"/>
              </w:rPr>
              <w:t>.</w:t>
            </w:r>
          </w:p>
          <w:p w:rsidR="0034376B" w:rsidRPr="0032685C" w:rsidRDefault="0034376B" w:rsidP="0034376B">
            <w:pPr>
              <w:pStyle w:val="ListParagraph"/>
              <w:ind w:left="1080"/>
              <w:jc w:val="both"/>
              <w:rPr>
                <w:rFonts w:asciiTheme="minorHAnsi" w:hAnsiTheme="minorHAnsi" w:cstheme="minorHAnsi"/>
                <w:bCs/>
                <w:szCs w:val="22"/>
              </w:rPr>
            </w:pPr>
          </w:p>
          <w:p w:rsidR="001B429F" w:rsidRPr="0032685C" w:rsidRDefault="001B429F" w:rsidP="001B429F">
            <w:pPr>
              <w:jc w:val="both"/>
              <w:rPr>
                <w:rFonts w:asciiTheme="minorHAnsi" w:hAnsiTheme="minorHAnsi" w:cstheme="minorHAnsi"/>
                <w:bCs/>
                <w:szCs w:val="22"/>
              </w:rPr>
            </w:pPr>
            <w:r w:rsidRPr="0032685C">
              <w:rPr>
                <w:rFonts w:asciiTheme="minorHAnsi" w:hAnsiTheme="minorHAnsi" w:cstheme="minorHAnsi"/>
                <w:bCs/>
                <w:szCs w:val="22"/>
              </w:rPr>
              <w:t>8.4: End of Duty Tour:</w:t>
            </w:r>
          </w:p>
          <w:p w:rsidR="001B429F" w:rsidRPr="0032685C" w:rsidRDefault="0034376B" w:rsidP="001B429F">
            <w:pPr>
              <w:jc w:val="both"/>
              <w:rPr>
                <w:rFonts w:asciiTheme="minorHAnsi" w:hAnsiTheme="minorHAnsi" w:cstheme="minorHAnsi"/>
                <w:bCs/>
                <w:szCs w:val="22"/>
              </w:rPr>
            </w:pPr>
            <w:r w:rsidRPr="0032685C">
              <w:rPr>
                <w:rFonts w:asciiTheme="minorHAnsi" w:hAnsiTheme="minorHAnsi" w:cstheme="minorHAnsi"/>
                <w:bCs/>
                <w:szCs w:val="22"/>
              </w:rPr>
              <w:t xml:space="preserve">UNAIDS CD informed the meeting </w:t>
            </w:r>
            <w:r w:rsidR="001B429F" w:rsidRPr="0032685C">
              <w:rPr>
                <w:rFonts w:asciiTheme="minorHAnsi" w:hAnsiTheme="minorHAnsi" w:cstheme="minorHAnsi"/>
                <w:bCs/>
                <w:szCs w:val="22"/>
              </w:rPr>
              <w:t xml:space="preserve">that </w:t>
            </w:r>
            <w:r w:rsidRPr="0032685C">
              <w:rPr>
                <w:rFonts w:asciiTheme="minorHAnsi" w:hAnsiTheme="minorHAnsi" w:cstheme="minorHAnsi"/>
                <w:bCs/>
                <w:szCs w:val="22"/>
              </w:rPr>
              <w:t xml:space="preserve">Helen </w:t>
            </w:r>
            <w:proofErr w:type="spellStart"/>
            <w:r w:rsidRPr="0032685C">
              <w:rPr>
                <w:rFonts w:asciiTheme="minorHAnsi" w:hAnsiTheme="minorHAnsi" w:cstheme="minorHAnsi"/>
                <w:bCs/>
                <w:szCs w:val="22"/>
              </w:rPr>
              <w:t>Odido</w:t>
            </w:r>
            <w:proofErr w:type="spellEnd"/>
            <w:r w:rsidRPr="0032685C">
              <w:rPr>
                <w:rFonts w:asciiTheme="minorHAnsi" w:hAnsiTheme="minorHAnsi" w:cstheme="minorHAnsi"/>
                <w:bCs/>
                <w:szCs w:val="22"/>
              </w:rPr>
              <w:t xml:space="preserve"> who has been </w:t>
            </w:r>
            <w:r w:rsidR="001B429F" w:rsidRPr="0032685C">
              <w:rPr>
                <w:rFonts w:asciiTheme="minorHAnsi" w:hAnsiTheme="minorHAnsi" w:cstheme="minorHAnsi"/>
                <w:bCs/>
                <w:szCs w:val="22"/>
              </w:rPr>
              <w:t xml:space="preserve">a key member of the </w:t>
            </w:r>
            <w:r w:rsidRPr="0032685C">
              <w:rPr>
                <w:rFonts w:asciiTheme="minorHAnsi" w:hAnsiTheme="minorHAnsi" w:cstheme="minorHAnsi"/>
                <w:bCs/>
                <w:szCs w:val="22"/>
              </w:rPr>
              <w:t xml:space="preserve">CCM </w:t>
            </w:r>
            <w:r w:rsidR="001B429F" w:rsidRPr="0032685C">
              <w:rPr>
                <w:rFonts w:asciiTheme="minorHAnsi" w:hAnsiTheme="minorHAnsi" w:cstheme="minorHAnsi"/>
                <w:bCs/>
                <w:szCs w:val="22"/>
              </w:rPr>
              <w:t xml:space="preserve">oversight Committee </w:t>
            </w:r>
            <w:r w:rsidRPr="0032685C">
              <w:rPr>
                <w:rFonts w:asciiTheme="minorHAnsi" w:hAnsiTheme="minorHAnsi" w:cstheme="minorHAnsi"/>
                <w:bCs/>
                <w:szCs w:val="22"/>
              </w:rPr>
              <w:t>w</w:t>
            </w:r>
            <w:r w:rsidR="001B429F" w:rsidRPr="0032685C">
              <w:rPr>
                <w:rFonts w:asciiTheme="minorHAnsi" w:hAnsiTheme="minorHAnsi" w:cstheme="minorHAnsi"/>
                <w:bCs/>
                <w:szCs w:val="22"/>
              </w:rPr>
              <w:t xml:space="preserve">ould </w:t>
            </w:r>
            <w:r w:rsidRPr="0032685C">
              <w:rPr>
                <w:rFonts w:asciiTheme="minorHAnsi" w:hAnsiTheme="minorHAnsi" w:cstheme="minorHAnsi"/>
                <w:bCs/>
                <w:szCs w:val="22"/>
              </w:rPr>
              <w:t xml:space="preserve">be </w:t>
            </w:r>
            <w:r w:rsidR="001B429F" w:rsidRPr="0032685C">
              <w:rPr>
                <w:rFonts w:asciiTheme="minorHAnsi" w:hAnsiTheme="minorHAnsi" w:cstheme="minorHAnsi"/>
                <w:bCs/>
                <w:szCs w:val="22"/>
              </w:rPr>
              <w:t xml:space="preserve">relocating </w:t>
            </w:r>
            <w:r w:rsidRPr="0032685C">
              <w:rPr>
                <w:rFonts w:asciiTheme="minorHAnsi" w:hAnsiTheme="minorHAnsi" w:cstheme="minorHAnsi"/>
                <w:bCs/>
                <w:szCs w:val="22"/>
              </w:rPr>
              <w:t>to Zambia after completing her service</w:t>
            </w:r>
            <w:r w:rsidR="001B429F" w:rsidRPr="0032685C">
              <w:rPr>
                <w:rFonts w:asciiTheme="minorHAnsi" w:hAnsiTheme="minorHAnsi" w:cstheme="minorHAnsi"/>
                <w:bCs/>
                <w:szCs w:val="22"/>
              </w:rPr>
              <w:t xml:space="preserve"> in Ghana</w:t>
            </w:r>
            <w:r w:rsidRPr="0032685C">
              <w:rPr>
                <w:rFonts w:asciiTheme="minorHAnsi" w:hAnsiTheme="minorHAnsi" w:cstheme="minorHAnsi"/>
                <w:bCs/>
                <w:szCs w:val="22"/>
              </w:rPr>
              <w:t xml:space="preserve">. </w:t>
            </w:r>
            <w:r w:rsidR="0031609C" w:rsidRPr="0032685C">
              <w:rPr>
                <w:rFonts w:asciiTheme="minorHAnsi" w:hAnsiTheme="minorHAnsi" w:cstheme="minorHAnsi"/>
                <w:bCs/>
                <w:szCs w:val="22"/>
              </w:rPr>
              <w:t xml:space="preserve">The </w:t>
            </w:r>
            <w:r w:rsidRPr="0032685C">
              <w:rPr>
                <w:rFonts w:asciiTheme="minorHAnsi" w:hAnsiTheme="minorHAnsi" w:cstheme="minorHAnsi"/>
                <w:bCs/>
                <w:szCs w:val="22"/>
              </w:rPr>
              <w:t>Chair</w:t>
            </w:r>
            <w:r w:rsidR="0031609C" w:rsidRPr="0032685C">
              <w:rPr>
                <w:rFonts w:asciiTheme="minorHAnsi" w:hAnsiTheme="minorHAnsi" w:cstheme="minorHAnsi"/>
                <w:bCs/>
                <w:szCs w:val="22"/>
              </w:rPr>
              <w:t>m</w:t>
            </w:r>
            <w:r w:rsidR="001B429F" w:rsidRPr="0032685C">
              <w:rPr>
                <w:rFonts w:asciiTheme="minorHAnsi" w:hAnsiTheme="minorHAnsi" w:cstheme="minorHAnsi"/>
                <w:bCs/>
                <w:szCs w:val="22"/>
              </w:rPr>
              <w:t>an</w:t>
            </w:r>
            <w:r w:rsidRPr="0032685C">
              <w:rPr>
                <w:rFonts w:asciiTheme="minorHAnsi" w:hAnsiTheme="minorHAnsi" w:cstheme="minorHAnsi"/>
                <w:bCs/>
                <w:szCs w:val="22"/>
              </w:rPr>
              <w:t xml:space="preserve"> thanked </w:t>
            </w:r>
            <w:r w:rsidR="0031609C" w:rsidRPr="0032685C">
              <w:rPr>
                <w:rFonts w:asciiTheme="minorHAnsi" w:hAnsiTheme="minorHAnsi" w:cstheme="minorHAnsi"/>
                <w:bCs/>
                <w:szCs w:val="22"/>
              </w:rPr>
              <w:t xml:space="preserve">Ms. </w:t>
            </w:r>
            <w:proofErr w:type="spellStart"/>
            <w:r w:rsidR="0031609C" w:rsidRPr="0032685C">
              <w:rPr>
                <w:rFonts w:asciiTheme="minorHAnsi" w:hAnsiTheme="minorHAnsi" w:cstheme="minorHAnsi"/>
                <w:bCs/>
                <w:szCs w:val="22"/>
              </w:rPr>
              <w:t>Odido</w:t>
            </w:r>
            <w:proofErr w:type="spellEnd"/>
            <w:r w:rsidR="0031609C" w:rsidRPr="0032685C">
              <w:rPr>
                <w:rFonts w:asciiTheme="minorHAnsi" w:hAnsiTheme="minorHAnsi" w:cstheme="minorHAnsi"/>
                <w:bCs/>
                <w:szCs w:val="22"/>
              </w:rPr>
              <w:t xml:space="preserve"> for her </w:t>
            </w:r>
            <w:r w:rsidRPr="0032685C">
              <w:rPr>
                <w:rFonts w:asciiTheme="minorHAnsi" w:hAnsiTheme="minorHAnsi" w:cstheme="minorHAnsi"/>
                <w:bCs/>
                <w:szCs w:val="22"/>
              </w:rPr>
              <w:t xml:space="preserve">contributions </w:t>
            </w:r>
            <w:r w:rsidR="0031609C" w:rsidRPr="0032685C">
              <w:rPr>
                <w:rFonts w:asciiTheme="minorHAnsi" w:hAnsiTheme="minorHAnsi" w:cstheme="minorHAnsi"/>
                <w:bCs/>
                <w:szCs w:val="22"/>
              </w:rPr>
              <w:t xml:space="preserve">to the CCM process especially her </w:t>
            </w:r>
            <w:r w:rsidRPr="0032685C">
              <w:rPr>
                <w:rFonts w:asciiTheme="minorHAnsi" w:hAnsiTheme="minorHAnsi" w:cstheme="minorHAnsi"/>
                <w:bCs/>
                <w:szCs w:val="22"/>
              </w:rPr>
              <w:t xml:space="preserve">passion </w:t>
            </w:r>
            <w:r w:rsidR="0031609C" w:rsidRPr="0032685C">
              <w:rPr>
                <w:rFonts w:asciiTheme="minorHAnsi" w:hAnsiTheme="minorHAnsi" w:cstheme="minorHAnsi"/>
                <w:bCs/>
                <w:szCs w:val="22"/>
              </w:rPr>
              <w:t>to</w:t>
            </w:r>
            <w:r w:rsidRPr="0032685C">
              <w:rPr>
                <w:rFonts w:asciiTheme="minorHAnsi" w:hAnsiTheme="minorHAnsi" w:cstheme="minorHAnsi"/>
                <w:bCs/>
                <w:szCs w:val="22"/>
              </w:rPr>
              <w:t xml:space="preserve"> </w:t>
            </w:r>
            <w:r w:rsidR="0031609C" w:rsidRPr="0032685C">
              <w:rPr>
                <w:rFonts w:asciiTheme="minorHAnsi" w:hAnsiTheme="minorHAnsi" w:cstheme="minorHAnsi"/>
                <w:bCs/>
                <w:szCs w:val="22"/>
              </w:rPr>
              <w:t>serve</w:t>
            </w:r>
            <w:r w:rsidR="001B429F" w:rsidRPr="0032685C">
              <w:rPr>
                <w:rFonts w:asciiTheme="minorHAnsi" w:hAnsiTheme="minorHAnsi" w:cstheme="minorHAnsi"/>
                <w:bCs/>
                <w:szCs w:val="22"/>
              </w:rPr>
              <w:t xml:space="preserve"> Ghana and the CCM.</w:t>
            </w:r>
          </w:p>
          <w:p w:rsidR="0034376B" w:rsidRPr="0032685C" w:rsidRDefault="0034376B" w:rsidP="0034376B">
            <w:pPr>
              <w:pStyle w:val="ListParagraph"/>
              <w:jc w:val="both"/>
              <w:rPr>
                <w:rFonts w:asciiTheme="minorHAnsi" w:hAnsiTheme="minorHAnsi" w:cstheme="minorHAnsi"/>
                <w:bCs/>
                <w:szCs w:val="22"/>
              </w:rPr>
            </w:pPr>
          </w:p>
          <w:p w:rsidR="0034376B" w:rsidRPr="0032685C" w:rsidRDefault="001B429F" w:rsidP="00460ADE">
            <w:pPr>
              <w:jc w:val="both"/>
              <w:rPr>
                <w:rFonts w:asciiTheme="minorHAnsi" w:hAnsiTheme="minorHAnsi" w:cstheme="minorBidi"/>
                <w:bCs/>
                <w:szCs w:val="22"/>
              </w:rPr>
            </w:pPr>
            <w:r w:rsidRPr="0032685C">
              <w:rPr>
                <w:rFonts w:asciiTheme="minorHAnsi" w:hAnsiTheme="minorHAnsi" w:cstheme="minorHAnsi"/>
                <w:bCs/>
                <w:szCs w:val="22"/>
              </w:rPr>
              <w:t xml:space="preserve">In another development Ms. </w:t>
            </w:r>
            <w:proofErr w:type="spellStart"/>
            <w:r w:rsidRPr="0032685C">
              <w:rPr>
                <w:rFonts w:asciiTheme="minorHAnsi" w:hAnsiTheme="minorHAnsi" w:cstheme="minorHAnsi"/>
                <w:bCs/>
                <w:szCs w:val="22"/>
              </w:rPr>
              <w:t>Akua</w:t>
            </w:r>
            <w:proofErr w:type="spellEnd"/>
            <w:r w:rsidRPr="0032685C">
              <w:rPr>
                <w:rFonts w:asciiTheme="minorHAnsi" w:hAnsiTheme="minorHAnsi" w:cstheme="minorHAnsi"/>
                <w:bCs/>
                <w:szCs w:val="22"/>
              </w:rPr>
              <w:t xml:space="preserve"> </w:t>
            </w:r>
            <w:proofErr w:type="spellStart"/>
            <w:r w:rsidRPr="0032685C">
              <w:rPr>
                <w:rFonts w:asciiTheme="minorHAnsi" w:hAnsiTheme="minorHAnsi" w:cstheme="minorHAnsi"/>
                <w:bCs/>
                <w:szCs w:val="22"/>
              </w:rPr>
              <w:t>Kwateng</w:t>
            </w:r>
            <w:proofErr w:type="spellEnd"/>
            <w:r w:rsidRPr="0032685C">
              <w:rPr>
                <w:rFonts w:asciiTheme="minorHAnsi" w:hAnsiTheme="minorHAnsi" w:cstheme="minorHAnsi"/>
                <w:bCs/>
                <w:szCs w:val="22"/>
              </w:rPr>
              <w:t xml:space="preserve">-Addo representative of </w:t>
            </w:r>
            <w:r w:rsidR="0034376B" w:rsidRPr="0032685C">
              <w:rPr>
                <w:rFonts w:asciiTheme="minorHAnsi" w:hAnsiTheme="minorHAnsi" w:cstheme="minorHAnsi"/>
                <w:bCs/>
                <w:szCs w:val="22"/>
              </w:rPr>
              <w:t>Bilateral</w:t>
            </w:r>
            <w:r w:rsidRPr="0032685C">
              <w:rPr>
                <w:rFonts w:asciiTheme="minorHAnsi" w:hAnsiTheme="minorHAnsi" w:cstheme="minorHAnsi"/>
                <w:bCs/>
                <w:szCs w:val="22"/>
              </w:rPr>
              <w:t xml:space="preserve"> Agencies on the CCM also informed the meeting that she was attending the CCM meeting for the last time as she was being reassigned on another schedule within the West African sub-region. Her successor on the </w:t>
            </w:r>
            <w:r w:rsidR="0034376B" w:rsidRPr="0032685C">
              <w:rPr>
                <w:rFonts w:asciiTheme="minorHAnsi" w:hAnsiTheme="minorHAnsi" w:cstheme="minorHAnsi"/>
                <w:bCs/>
                <w:szCs w:val="22"/>
              </w:rPr>
              <w:t xml:space="preserve">CCM </w:t>
            </w:r>
            <w:r w:rsidRPr="0032685C">
              <w:rPr>
                <w:rFonts w:asciiTheme="minorHAnsi" w:hAnsiTheme="minorHAnsi" w:cstheme="minorHAnsi"/>
                <w:bCs/>
                <w:szCs w:val="22"/>
              </w:rPr>
              <w:t>would be communicated subsequently. Members felt th</w:t>
            </w:r>
            <w:r w:rsidR="0031609C" w:rsidRPr="0032685C">
              <w:rPr>
                <w:rFonts w:asciiTheme="minorHAnsi" w:hAnsiTheme="minorHAnsi" w:cstheme="minorHAnsi"/>
                <w:bCs/>
                <w:szCs w:val="22"/>
              </w:rPr>
              <w:t xml:space="preserve">is </w:t>
            </w:r>
            <w:r w:rsidRPr="0032685C">
              <w:rPr>
                <w:rFonts w:asciiTheme="minorHAnsi" w:hAnsiTheme="minorHAnsi" w:cstheme="minorHAnsi"/>
                <w:bCs/>
                <w:szCs w:val="22"/>
              </w:rPr>
              <w:t>was bad new</w:t>
            </w:r>
            <w:r w:rsidR="0031609C" w:rsidRPr="0032685C">
              <w:rPr>
                <w:rFonts w:asciiTheme="minorHAnsi" w:hAnsiTheme="minorHAnsi" w:cstheme="minorHAnsi"/>
                <w:bCs/>
                <w:szCs w:val="22"/>
              </w:rPr>
              <w:t>s</w:t>
            </w:r>
            <w:r w:rsidRPr="0032685C">
              <w:rPr>
                <w:rFonts w:asciiTheme="minorHAnsi" w:hAnsiTheme="minorHAnsi" w:cstheme="minorHAnsi"/>
                <w:bCs/>
                <w:szCs w:val="22"/>
              </w:rPr>
              <w:t xml:space="preserve"> given </w:t>
            </w:r>
            <w:r w:rsidR="0031609C" w:rsidRPr="0032685C">
              <w:rPr>
                <w:rFonts w:asciiTheme="minorHAnsi" w:hAnsiTheme="minorHAnsi" w:cstheme="minorHAnsi"/>
                <w:bCs/>
                <w:szCs w:val="22"/>
              </w:rPr>
              <w:t xml:space="preserve">her </w:t>
            </w:r>
            <w:r w:rsidRPr="0032685C">
              <w:rPr>
                <w:rFonts w:asciiTheme="minorHAnsi" w:hAnsiTheme="minorHAnsi" w:cstheme="minorHAnsi"/>
                <w:bCs/>
                <w:szCs w:val="22"/>
              </w:rPr>
              <w:t xml:space="preserve">enormous contribution and support </w:t>
            </w:r>
            <w:r w:rsidR="0031609C" w:rsidRPr="0032685C">
              <w:rPr>
                <w:rFonts w:asciiTheme="minorHAnsi" w:hAnsiTheme="minorHAnsi" w:cstheme="minorHAnsi"/>
                <w:bCs/>
                <w:szCs w:val="22"/>
              </w:rPr>
              <w:t xml:space="preserve">for the </w:t>
            </w:r>
            <w:r w:rsidRPr="0032685C">
              <w:rPr>
                <w:rFonts w:asciiTheme="minorHAnsi" w:hAnsiTheme="minorHAnsi" w:cstheme="minorHAnsi"/>
                <w:bCs/>
                <w:szCs w:val="22"/>
              </w:rPr>
              <w:t xml:space="preserve">CCM deliberations and decisions. </w:t>
            </w:r>
            <w:r w:rsidR="0034376B" w:rsidRPr="0032685C">
              <w:rPr>
                <w:rFonts w:asciiTheme="minorHAnsi" w:hAnsiTheme="minorHAnsi" w:cstheme="minorHAnsi"/>
                <w:bCs/>
                <w:szCs w:val="22"/>
              </w:rPr>
              <w:t>The Chair</w:t>
            </w:r>
            <w:r w:rsidR="0031609C" w:rsidRPr="0032685C">
              <w:rPr>
                <w:rFonts w:asciiTheme="minorHAnsi" w:hAnsiTheme="minorHAnsi" w:cstheme="minorHAnsi"/>
                <w:bCs/>
                <w:szCs w:val="22"/>
              </w:rPr>
              <w:t>man</w:t>
            </w:r>
            <w:r w:rsidR="0034376B" w:rsidRPr="0032685C">
              <w:rPr>
                <w:rFonts w:asciiTheme="minorHAnsi" w:hAnsiTheme="minorHAnsi" w:cstheme="minorHAnsi"/>
                <w:bCs/>
                <w:szCs w:val="22"/>
              </w:rPr>
              <w:t xml:space="preserve"> expressed regret that the CCM w</w:t>
            </w:r>
            <w:r w:rsidRPr="0032685C">
              <w:rPr>
                <w:rFonts w:asciiTheme="minorHAnsi" w:hAnsiTheme="minorHAnsi" w:cstheme="minorHAnsi"/>
                <w:bCs/>
                <w:szCs w:val="22"/>
              </w:rPr>
              <w:t xml:space="preserve">ould </w:t>
            </w:r>
            <w:r w:rsidR="0034376B" w:rsidRPr="0032685C">
              <w:rPr>
                <w:rFonts w:asciiTheme="minorHAnsi" w:hAnsiTheme="minorHAnsi" w:cstheme="minorHAnsi"/>
                <w:bCs/>
                <w:szCs w:val="22"/>
              </w:rPr>
              <w:t xml:space="preserve">be losing one of </w:t>
            </w:r>
            <w:r w:rsidR="0031609C" w:rsidRPr="0032685C">
              <w:rPr>
                <w:rFonts w:asciiTheme="minorHAnsi" w:hAnsiTheme="minorHAnsi" w:cstheme="minorHAnsi"/>
                <w:bCs/>
                <w:szCs w:val="22"/>
              </w:rPr>
              <w:t xml:space="preserve">its </w:t>
            </w:r>
            <w:r w:rsidR="0034376B" w:rsidRPr="0032685C">
              <w:rPr>
                <w:rFonts w:asciiTheme="minorHAnsi" w:hAnsiTheme="minorHAnsi" w:cstheme="minorHAnsi"/>
                <w:bCs/>
                <w:szCs w:val="22"/>
              </w:rPr>
              <w:t>most distinguished members</w:t>
            </w:r>
            <w:r w:rsidR="0031609C" w:rsidRPr="0032685C">
              <w:rPr>
                <w:rFonts w:asciiTheme="minorHAnsi" w:hAnsiTheme="minorHAnsi" w:cstheme="minorHAnsi"/>
                <w:bCs/>
                <w:szCs w:val="22"/>
              </w:rPr>
              <w:t xml:space="preserve"> who was dedicated and committed to the CCM</w:t>
            </w:r>
            <w:r w:rsidR="0094203A" w:rsidRPr="0032685C">
              <w:rPr>
                <w:rFonts w:asciiTheme="minorHAnsi" w:hAnsiTheme="minorHAnsi" w:cstheme="minorHAnsi"/>
                <w:bCs/>
                <w:szCs w:val="22"/>
              </w:rPr>
              <w:t xml:space="preserve">. </w:t>
            </w:r>
            <w:r w:rsidR="00F863A6" w:rsidRPr="0032685C">
              <w:rPr>
                <w:rFonts w:asciiTheme="minorHAnsi" w:hAnsiTheme="minorHAnsi" w:cstheme="minorHAnsi"/>
                <w:bCs/>
                <w:szCs w:val="22"/>
              </w:rPr>
              <w:t>The Chair</w:t>
            </w:r>
            <w:r w:rsidRPr="0032685C">
              <w:rPr>
                <w:rFonts w:asciiTheme="minorHAnsi" w:hAnsiTheme="minorHAnsi" w:cstheme="minorHAnsi"/>
                <w:bCs/>
                <w:szCs w:val="22"/>
              </w:rPr>
              <w:t xml:space="preserve"> was h</w:t>
            </w:r>
            <w:r w:rsidR="0034376B" w:rsidRPr="0032685C">
              <w:rPr>
                <w:rFonts w:asciiTheme="minorHAnsi" w:hAnsiTheme="minorHAnsi" w:cstheme="minorHAnsi"/>
                <w:bCs/>
                <w:szCs w:val="22"/>
              </w:rPr>
              <w:t>owever</w:t>
            </w:r>
            <w:r w:rsidR="0094203A" w:rsidRPr="0032685C">
              <w:rPr>
                <w:rFonts w:asciiTheme="minorHAnsi" w:hAnsiTheme="minorHAnsi" w:cstheme="minorHAnsi"/>
                <w:bCs/>
                <w:szCs w:val="22"/>
              </w:rPr>
              <w:t>,</w:t>
            </w:r>
            <w:r w:rsidR="0034376B" w:rsidRPr="0032685C">
              <w:rPr>
                <w:rFonts w:asciiTheme="minorHAnsi" w:hAnsiTheme="minorHAnsi" w:cstheme="minorHAnsi"/>
                <w:bCs/>
                <w:szCs w:val="22"/>
              </w:rPr>
              <w:t xml:space="preserve"> happy that she was assuming a higher position. On behalf the CCM the Chair</w:t>
            </w:r>
            <w:r w:rsidR="0094203A" w:rsidRPr="0032685C">
              <w:rPr>
                <w:rFonts w:asciiTheme="minorHAnsi" w:hAnsiTheme="minorHAnsi" w:cstheme="minorHAnsi"/>
                <w:bCs/>
                <w:szCs w:val="22"/>
              </w:rPr>
              <w:t>man</w:t>
            </w:r>
            <w:r w:rsidR="0034376B" w:rsidRPr="0032685C">
              <w:rPr>
                <w:rFonts w:asciiTheme="minorHAnsi" w:hAnsiTheme="minorHAnsi" w:cstheme="minorHAnsi"/>
                <w:bCs/>
                <w:szCs w:val="22"/>
              </w:rPr>
              <w:t xml:space="preserve"> wished Madam Akua well in her new </w:t>
            </w:r>
            <w:r w:rsidR="00460ADE" w:rsidRPr="0032685C">
              <w:rPr>
                <w:rFonts w:asciiTheme="minorHAnsi" w:hAnsiTheme="minorHAnsi" w:cstheme="minorHAnsi"/>
                <w:bCs/>
                <w:szCs w:val="22"/>
              </w:rPr>
              <w:t>role</w:t>
            </w:r>
            <w:r w:rsidR="0015419B" w:rsidRPr="0032685C">
              <w:rPr>
                <w:rFonts w:asciiTheme="minorHAnsi" w:hAnsiTheme="minorHAnsi" w:cstheme="minorHAnsi"/>
                <w:bCs/>
                <w:szCs w:val="22"/>
              </w:rPr>
              <w:t>.</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4"/>
          <w:jc w:val="center"/>
        </w:trPr>
        <w:tc>
          <w:tcPr>
            <w:tcW w:w="10620" w:type="dxa"/>
            <w:gridSpan w:val="2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cMar>
              <w:left w:w="0" w:type="dxa"/>
            </w:tcMar>
            <w:vAlign w:val="center"/>
          </w:tcPr>
          <w:p w:rsidR="0034376B" w:rsidRPr="0032685C" w:rsidRDefault="0034376B" w:rsidP="00CA5FB8">
            <w:pPr>
              <w:jc w:val="both"/>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lastRenderedPageBreak/>
              <w:t>SUMMARY OF SPECIFIC CONTRIBUTIONS / CONCERNS / ISSUES AND RECOMMENDATIONS RAISED BY CONSTITUENCIES ON THE CCM</w:t>
            </w:r>
          </w:p>
          <w:p w:rsidR="0034376B" w:rsidRPr="0032685C" w:rsidRDefault="0034376B" w:rsidP="00CA5FB8">
            <w:pPr>
              <w:jc w:val="both"/>
              <w:rPr>
                <w:rFonts w:asciiTheme="minorHAnsi" w:hAnsiTheme="minorHAnsi" w:cs="Arial"/>
                <w:i/>
                <w:iCs/>
                <w:color w:val="FF0000"/>
                <w:szCs w:val="22"/>
              </w:rPr>
            </w:pPr>
            <w:r w:rsidRPr="0032685C">
              <w:rPr>
                <w:rFonts w:asciiTheme="minorHAnsi" w:hAnsiTheme="minorHAnsi" w:cs="Arial"/>
                <w:i/>
                <w:iCs/>
                <w:color w:val="FF0000"/>
                <w:szCs w:val="22"/>
              </w:rPr>
              <w:t>Please summarize the respective constituencies’ contributions to the discussion in the spaces provided.</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0"/>
          <w:jc w:val="center"/>
        </w:trPr>
        <w:tc>
          <w:tcPr>
            <w:tcW w:w="749" w:type="dxa"/>
            <w:gridSpan w:val="2"/>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GOV</w:t>
            </w:r>
          </w:p>
        </w:tc>
        <w:tc>
          <w:tcPr>
            <w:tcW w:w="449" w:type="dxa"/>
            <w:gridSpan w:val="2"/>
            <w:tcBorders>
              <w:right w:val="nil"/>
            </w:tcBorders>
            <w:shd w:val="clear" w:color="auto" w:fill="FFFFCC"/>
            <w:vAlign w:val="center"/>
          </w:tcPr>
          <w:p w:rsidR="0034376B" w:rsidRPr="0032685C" w:rsidRDefault="0034376B" w:rsidP="00CA5FB8">
            <w:pPr>
              <w:pStyle w:val="ListParagraph"/>
              <w:numPr>
                <w:ilvl w:val="0"/>
                <w:numId w:val="3"/>
              </w:numPr>
              <w:jc w:val="both"/>
              <w:rPr>
                <w:rFonts w:asciiTheme="minorHAnsi" w:hAnsiTheme="minorHAnsi" w:cs="Arial"/>
                <w:bCs/>
                <w:color w:val="000000" w:themeColor="text1"/>
                <w:szCs w:val="22"/>
              </w:rPr>
            </w:pPr>
          </w:p>
        </w:tc>
        <w:tc>
          <w:tcPr>
            <w:tcW w:w="9416" w:type="dxa"/>
            <w:gridSpan w:val="21"/>
            <w:tcBorders>
              <w:left w:val="nil"/>
            </w:tcBorders>
            <w:shd w:val="clear" w:color="auto" w:fill="FFFFCC"/>
            <w:vAlign w:val="center"/>
          </w:tcPr>
          <w:p w:rsidR="00BA32C4" w:rsidRPr="0032685C" w:rsidRDefault="00F7162B" w:rsidP="00BA32C4">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Explained </w:t>
            </w:r>
            <w:r w:rsidR="00BA32C4" w:rsidRPr="0032685C">
              <w:rPr>
                <w:rFonts w:asciiTheme="minorHAnsi" w:hAnsiTheme="minorHAnsi" w:cs="Arial"/>
                <w:bCs/>
                <w:color w:val="000000" w:themeColor="text1"/>
                <w:szCs w:val="22"/>
              </w:rPr>
              <w:t xml:space="preserve">how the $3.2m additional TB funding would be put to use which would be informed by </w:t>
            </w:r>
            <w:r w:rsidRPr="0032685C">
              <w:rPr>
                <w:rFonts w:asciiTheme="minorHAnsi" w:hAnsiTheme="minorHAnsi" w:cs="Arial"/>
                <w:bCs/>
                <w:color w:val="000000" w:themeColor="text1"/>
                <w:szCs w:val="22"/>
              </w:rPr>
              <w:t xml:space="preserve">the </w:t>
            </w:r>
            <w:r w:rsidR="00BA32C4" w:rsidRPr="0032685C">
              <w:rPr>
                <w:rFonts w:asciiTheme="minorHAnsi" w:hAnsiTheme="minorHAnsi" w:cs="Arial"/>
                <w:bCs/>
                <w:color w:val="000000" w:themeColor="text1"/>
                <w:szCs w:val="22"/>
              </w:rPr>
              <w:t>latest epi analysis</w:t>
            </w:r>
            <w:r w:rsidRPr="0032685C">
              <w:rPr>
                <w:rFonts w:asciiTheme="minorHAnsi" w:hAnsiTheme="minorHAnsi" w:cs="Arial"/>
                <w:bCs/>
                <w:color w:val="000000" w:themeColor="text1"/>
                <w:szCs w:val="22"/>
              </w:rPr>
              <w:t>,</w:t>
            </w:r>
            <w:r w:rsidR="00BA32C4" w:rsidRPr="0032685C">
              <w:rPr>
                <w:rFonts w:asciiTheme="minorHAnsi" w:hAnsiTheme="minorHAnsi" w:cs="Arial"/>
                <w:bCs/>
                <w:color w:val="000000" w:themeColor="text1"/>
                <w:szCs w:val="22"/>
              </w:rPr>
              <w:t xml:space="preserve"> patient pathway studies and the </w:t>
            </w:r>
            <w:r w:rsidRPr="0032685C">
              <w:rPr>
                <w:rFonts w:asciiTheme="minorHAnsi" w:hAnsiTheme="minorHAnsi" w:cs="Arial"/>
                <w:bCs/>
                <w:color w:val="000000" w:themeColor="text1"/>
                <w:szCs w:val="22"/>
              </w:rPr>
              <w:t xml:space="preserve">outcome of the stakeholder </w:t>
            </w:r>
            <w:r w:rsidR="00BA32C4" w:rsidRPr="0032685C">
              <w:rPr>
                <w:rFonts w:asciiTheme="minorHAnsi" w:hAnsiTheme="minorHAnsi" w:cs="Arial"/>
                <w:bCs/>
                <w:color w:val="000000" w:themeColor="text1"/>
                <w:szCs w:val="22"/>
              </w:rPr>
              <w:t xml:space="preserve">engagement of partners and </w:t>
            </w:r>
            <w:r w:rsidRPr="0032685C">
              <w:rPr>
                <w:rFonts w:asciiTheme="minorHAnsi" w:hAnsiTheme="minorHAnsi" w:cs="Arial"/>
                <w:bCs/>
                <w:color w:val="000000" w:themeColor="text1"/>
                <w:szCs w:val="22"/>
              </w:rPr>
              <w:t xml:space="preserve">CSOs </w:t>
            </w:r>
            <w:r w:rsidR="00BA32C4" w:rsidRPr="0032685C">
              <w:rPr>
                <w:rFonts w:asciiTheme="minorHAnsi" w:hAnsiTheme="minorHAnsi" w:cs="Arial"/>
                <w:bCs/>
                <w:color w:val="000000" w:themeColor="text1"/>
                <w:szCs w:val="22"/>
              </w:rPr>
              <w:t>in July 2018</w:t>
            </w:r>
          </w:p>
          <w:p w:rsidR="00BA32C4" w:rsidRPr="0032685C" w:rsidRDefault="00BA32C4" w:rsidP="00BA32C4">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Explained </w:t>
            </w:r>
            <w:r w:rsidR="00F7162B" w:rsidRPr="0032685C">
              <w:rPr>
                <w:rFonts w:asciiTheme="minorHAnsi" w:hAnsiTheme="minorHAnsi" w:cs="Arial"/>
                <w:bCs/>
                <w:color w:val="000000" w:themeColor="text1"/>
                <w:szCs w:val="22"/>
              </w:rPr>
              <w:t xml:space="preserve">that </w:t>
            </w:r>
            <w:r w:rsidRPr="0032685C">
              <w:rPr>
                <w:rFonts w:asciiTheme="minorHAnsi" w:hAnsiTheme="minorHAnsi" w:cs="Arial"/>
                <w:bCs/>
                <w:color w:val="000000" w:themeColor="text1"/>
                <w:szCs w:val="22"/>
              </w:rPr>
              <w:t>the c</w:t>
            </w:r>
            <w:r w:rsidR="00F7162B" w:rsidRPr="0032685C">
              <w:rPr>
                <w:rFonts w:asciiTheme="minorHAnsi" w:hAnsiTheme="minorHAnsi" w:cs="Arial"/>
                <w:bCs/>
                <w:color w:val="000000" w:themeColor="text1"/>
                <w:szCs w:val="22"/>
              </w:rPr>
              <w:t xml:space="preserve">hallenges that affected the </w:t>
            </w:r>
            <w:r w:rsidRPr="0032685C">
              <w:rPr>
                <w:rFonts w:asciiTheme="minorHAnsi" w:hAnsiTheme="minorHAnsi" w:cs="Arial"/>
                <w:bCs/>
                <w:color w:val="000000" w:themeColor="text1"/>
                <w:szCs w:val="22"/>
              </w:rPr>
              <w:t xml:space="preserve">TB Program </w:t>
            </w:r>
            <w:r w:rsidR="00F7162B" w:rsidRPr="0032685C">
              <w:rPr>
                <w:rFonts w:asciiTheme="minorHAnsi" w:hAnsiTheme="minorHAnsi" w:cs="Arial"/>
                <w:bCs/>
                <w:color w:val="000000" w:themeColor="text1"/>
                <w:szCs w:val="22"/>
              </w:rPr>
              <w:t xml:space="preserve">in the last quarter had been </w:t>
            </w:r>
            <w:r w:rsidRPr="0032685C">
              <w:rPr>
                <w:rFonts w:asciiTheme="minorHAnsi" w:hAnsiTheme="minorHAnsi" w:cs="Arial"/>
                <w:bCs/>
                <w:color w:val="000000" w:themeColor="text1"/>
                <w:szCs w:val="22"/>
              </w:rPr>
              <w:t xml:space="preserve">resolved except </w:t>
            </w:r>
            <w:proofErr w:type="spellStart"/>
            <w:r w:rsidR="00F7162B" w:rsidRPr="0032685C">
              <w:rPr>
                <w:rFonts w:asciiTheme="minorHAnsi" w:hAnsiTheme="minorHAnsi" w:cs="Arial"/>
                <w:bCs/>
                <w:color w:val="000000" w:themeColor="text1"/>
                <w:szCs w:val="22"/>
              </w:rPr>
              <w:t>Etam</w:t>
            </w:r>
            <w:r w:rsidR="00F25156" w:rsidRPr="0032685C">
              <w:rPr>
                <w:rFonts w:asciiTheme="minorHAnsi" w:hAnsiTheme="minorHAnsi" w:cs="Arial"/>
                <w:bCs/>
                <w:color w:val="000000" w:themeColor="text1"/>
                <w:szCs w:val="22"/>
              </w:rPr>
              <w:t>butol</w:t>
            </w:r>
            <w:proofErr w:type="spellEnd"/>
            <w:r w:rsidR="00F25156" w:rsidRPr="0032685C">
              <w:rPr>
                <w:rFonts w:asciiTheme="minorHAnsi" w:hAnsiTheme="minorHAnsi" w:cs="Arial"/>
                <w:bCs/>
                <w:color w:val="000000" w:themeColor="text1"/>
                <w:szCs w:val="22"/>
              </w:rPr>
              <w:t xml:space="preserve"> </w:t>
            </w:r>
            <w:r w:rsidRPr="0032685C">
              <w:rPr>
                <w:rFonts w:asciiTheme="minorHAnsi" w:hAnsiTheme="minorHAnsi" w:cs="Arial"/>
                <w:bCs/>
                <w:color w:val="000000" w:themeColor="text1"/>
                <w:szCs w:val="22"/>
              </w:rPr>
              <w:t>medicine that was in short supply</w:t>
            </w:r>
            <w:r w:rsidR="00F25156" w:rsidRPr="0032685C">
              <w:rPr>
                <w:rFonts w:asciiTheme="minorHAnsi" w:hAnsiTheme="minorHAnsi" w:cs="Arial"/>
                <w:bCs/>
                <w:color w:val="000000" w:themeColor="text1"/>
                <w:szCs w:val="22"/>
              </w:rPr>
              <w:t xml:space="preserve"> but a</w:t>
            </w:r>
            <w:r w:rsidRPr="0032685C">
              <w:rPr>
                <w:rFonts w:asciiTheme="minorHAnsi" w:hAnsiTheme="minorHAnsi" w:cs="Arial"/>
                <w:bCs/>
                <w:color w:val="000000" w:themeColor="text1"/>
                <w:szCs w:val="22"/>
              </w:rPr>
              <w:t xml:space="preserve">rrangements were </w:t>
            </w:r>
            <w:r w:rsidR="00F25156" w:rsidRPr="0032685C">
              <w:rPr>
                <w:rFonts w:asciiTheme="minorHAnsi" w:hAnsiTheme="minorHAnsi" w:cs="Arial"/>
                <w:bCs/>
                <w:color w:val="000000" w:themeColor="text1"/>
                <w:szCs w:val="22"/>
              </w:rPr>
              <w:t xml:space="preserve">in place </w:t>
            </w:r>
            <w:r w:rsidRPr="0032685C">
              <w:rPr>
                <w:rFonts w:asciiTheme="minorHAnsi" w:hAnsiTheme="minorHAnsi" w:cs="Arial"/>
                <w:bCs/>
                <w:color w:val="000000" w:themeColor="text1"/>
                <w:szCs w:val="22"/>
              </w:rPr>
              <w:t>to get supplies through GDF from Nigeria.</w:t>
            </w:r>
          </w:p>
          <w:p w:rsidR="00BA32C4" w:rsidRPr="0032685C" w:rsidRDefault="00BA32C4" w:rsidP="00BA32C4">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Explained the position of NTP in the management of the enablers package </w:t>
            </w:r>
            <w:r w:rsidR="00F25156" w:rsidRPr="0032685C">
              <w:rPr>
                <w:rFonts w:asciiTheme="minorHAnsi" w:hAnsiTheme="minorHAnsi" w:cs="Arial"/>
                <w:bCs/>
                <w:color w:val="000000" w:themeColor="text1"/>
                <w:szCs w:val="22"/>
              </w:rPr>
              <w:t xml:space="preserve">for MDR TB patients </w:t>
            </w:r>
            <w:r w:rsidRPr="0032685C">
              <w:rPr>
                <w:rFonts w:asciiTheme="minorHAnsi" w:hAnsiTheme="minorHAnsi" w:cs="Arial"/>
                <w:bCs/>
                <w:color w:val="000000" w:themeColor="text1"/>
                <w:szCs w:val="22"/>
              </w:rPr>
              <w:t xml:space="preserve">which was based on best practice. Agreed to develop a guideline </w:t>
            </w:r>
            <w:r w:rsidR="00F25156" w:rsidRPr="0032685C">
              <w:rPr>
                <w:rFonts w:asciiTheme="minorHAnsi" w:hAnsiTheme="minorHAnsi" w:cs="Arial"/>
                <w:bCs/>
                <w:color w:val="000000" w:themeColor="text1"/>
                <w:szCs w:val="22"/>
              </w:rPr>
              <w:t xml:space="preserve">in consultation with stakeholders </w:t>
            </w:r>
            <w:r w:rsidRPr="0032685C">
              <w:rPr>
                <w:rFonts w:asciiTheme="minorHAnsi" w:hAnsiTheme="minorHAnsi" w:cs="Arial"/>
                <w:bCs/>
                <w:color w:val="000000" w:themeColor="text1"/>
                <w:szCs w:val="22"/>
              </w:rPr>
              <w:t xml:space="preserve">for the </w:t>
            </w:r>
            <w:r w:rsidR="00F25156" w:rsidRPr="0032685C">
              <w:rPr>
                <w:rFonts w:asciiTheme="minorHAnsi" w:hAnsiTheme="minorHAnsi" w:cs="Arial"/>
                <w:bCs/>
                <w:color w:val="000000" w:themeColor="text1"/>
                <w:szCs w:val="22"/>
              </w:rPr>
              <w:t xml:space="preserve">management of the enablers package to make it more transparent to </w:t>
            </w:r>
            <w:r w:rsidRPr="0032685C">
              <w:rPr>
                <w:rFonts w:asciiTheme="minorHAnsi" w:hAnsiTheme="minorHAnsi" w:cs="Arial"/>
                <w:bCs/>
                <w:color w:val="000000" w:themeColor="text1"/>
                <w:szCs w:val="22"/>
              </w:rPr>
              <w:t>stakeholders.</w:t>
            </w:r>
          </w:p>
          <w:p w:rsidR="00BA32C4" w:rsidRPr="0032685C" w:rsidRDefault="00BA32C4" w:rsidP="00BA32C4">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Shortages of ARVs in some facilities could mean that those facilities did not pick their supplies from the regional or national.</w:t>
            </w:r>
          </w:p>
          <w:p w:rsidR="00BA32C4" w:rsidRPr="0032685C" w:rsidRDefault="00BA32C4" w:rsidP="00BA32C4">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Urged CCM to intervene in the salary rationalization of Program staff with the CT to end the frustration of the Programs and staff.</w:t>
            </w:r>
          </w:p>
          <w:p w:rsidR="00BA32C4" w:rsidRPr="0032685C" w:rsidRDefault="00BA32C4" w:rsidP="00BA32C4">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Explained the core strategies of the TB program and welcomed the private sector participation in the new patient pathway analysis with funding from the GF to improve case finding.</w:t>
            </w:r>
          </w:p>
          <w:p w:rsidR="0034376B" w:rsidRPr="0032685C" w:rsidRDefault="00BA32C4" w:rsidP="00E13912">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Presented update on Q1 Program activities as of the last review in April 2018 and disbursement for Q2.</w:t>
            </w:r>
          </w:p>
        </w:tc>
      </w:tr>
      <w:tr w:rsidR="00E13912"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0"/>
          <w:jc w:val="center"/>
        </w:trPr>
        <w:tc>
          <w:tcPr>
            <w:tcW w:w="749" w:type="dxa"/>
            <w:gridSpan w:val="2"/>
            <w:shd w:val="clear" w:color="auto" w:fill="FFFFFF" w:themeFill="background1"/>
            <w:vAlign w:val="center"/>
          </w:tcPr>
          <w:p w:rsidR="00E13912" w:rsidRPr="0032685C" w:rsidRDefault="00E13912"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M.BL</w:t>
            </w:r>
          </w:p>
        </w:tc>
        <w:tc>
          <w:tcPr>
            <w:tcW w:w="449" w:type="dxa"/>
            <w:gridSpan w:val="2"/>
            <w:tcBorders>
              <w:right w:val="nil"/>
            </w:tcBorders>
            <w:shd w:val="clear" w:color="auto" w:fill="FFFFCC"/>
            <w:vAlign w:val="center"/>
          </w:tcPr>
          <w:p w:rsidR="00E13912" w:rsidRPr="0032685C" w:rsidRDefault="00E13912" w:rsidP="00CA5FB8">
            <w:pPr>
              <w:pStyle w:val="ListParagraph"/>
              <w:numPr>
                <w:ilvl w:val="0"/>
                <w:numId w:val="3"/>
              </w:numPr>
              <w:jc w:val="both"/>
              <w:rPr>
                <w:rFonts w:asciiTheme="minorHAnsi" w:hAnsiTheme="minorHAnsi" w:cs="Arial"/>
                <w:bCs/>
                <w:color w:val="000000" w:themeColor="text1"/>
                <w:szCs w:val="22"/>
              </w:rPr>
            </w:pPr>
          </w:p>
        </w:tc>
        <w:tc>
          <w:tcPr>
            <w:tcW w:w="9416" w:type="dxa"/>
            <w:gridSpan w:val="21"/>
            <w:tcBorders>
              <w:left w:val="nil"/>
            </w:tcBorders>
            <w:shd w:val="clear" w:color="auto" w:fill="FFFFCC"/>
            <w:vAlign w:val="center"/>
          </w:tcPr>
          <w:p w:rsidR="00F3612D" w:rsidRPr="0032685C" w:rsidRDefault="00F3612D" w:rsidP="00F3612D">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T</w:t>
            </w:r>
            <w:r w:rsidR="004340D3" w:rsidRPr="0032685C">
              <w:rPr>
                <w:rFonts w:asciiTheme="minorHAnsi" w:hAnsiTheme="minorHAnsi" w:cs="Arial"/>
                <w:bCs/>
                <w:color w:val="000000" w:themeColor="text1"/>
                <w:szCs w:val="22"/>
              </w:rPr>
              <w:t xml:space="preserve">he issue of availability of ARVs in stock did not matter but how long the stock would last </w:t>
            </w:r>
            <w:r w:rsidRPr="0032685C">
              <w:rPr>
                <w:rFonts w:asciiTheme="minorHAnsi" w:hAnsiTheme="minorHAnsi" w:cs="Arial"/>
                <w:bCs/>
                <w:color w:val="000000" w:themeColor="text1"/>
                <w:szCs w:val="22"/>
              </w:rPr>
              <w:t>would enable the CCM to provide the needed push to the process of procurement by government.</w:t>
            </w:r>
          </w:p>
          <w:p w:rsidR="007644C4" w:rsidRPr="0032685C" w:rsidRDefault="00332039" w:rsidP="007612CE">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Unhappy with </w:t>
            </w:r>
            <w:r w:rsidR="004340D3" w:rsidRPr="0032685C">
              <w:rPr>
                <w:rFonts w:asciiTheme="minorHAnsi" w:hAnsiTheme="minorHAnsi" w:cs="Arial"/>
                <w:bCs/>
                <w:color w:val="000000" w:themeColor="text1"/>
                <w:szCs w:val="22"/>
              </w:rPr>
              <w:t xml:space="preserve">government’s slowness in the procurement of $13.9m pipeline stock of ARVs by December 2017 which has not been </w:t>
            </w:r>
            <w:r w:rsidRPr="0032685C">
              <w:rPr>
                <w:rFonts w:asciiTheme="minorHAnsi" w:hAnsiTheme="minorHAnsi" w:cs="Arial"/>
                <w:bCs/>
                <w:color w:val="000000" w:themeColor="text1"/>
                <w:szCs w:val="22"/>
              </w:rPr>
              <w:t xml:space="preserve">met to </w:t>
            </w:r>
            <w:r w:rsidR="004340D3" w:rsidRPr="0032685C">
              <w:rPr>
                <w:rFonts w:asciiTheme="minorHAnsi" w:hAnsiTheme="minorHAnsi" w:cs="Arial"/>
                <w:bCs/>
                <w:color w:val="000000" w:themeColor="text1"/>
                <w:szCs w:val="22"/>
              </w:rPr>
              <w:t xml:space="preserve">date. </w:t>
            </w:r>
          </w:p>
          <w:p w:rsidR="005E704F" w:rsidRPr="0032685C" w:rsidRDefault="005E704F" w:rsidP="007612CE">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Urged the CCM to be concerned with resource mobilization and finding solution to the challenges confronting the HIV/TB response</w:t>
            </w:r>
          </w:p>
          <w:p w:rsidR="00F25156" w:rsidRPr="0032685C" w:rsidRDefault="00F25156" w:rsidP="00F3612D">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Suggestion to bring the chronic challenges affecting the HIV program to a higher governmental level for discussion to find solutions</w:t>
            </w:r>
          </w:p>
          <w:p w:rsidR="005E704F" w:rsidRPr="0032685C" w:rsidRDefault="00F25156" w:rsidP="00F3612D">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 </w:t>
            </w:r>
          </w:p>
        </w:tc>
      </w:tr>
      <w:tr w:rsidR="008602C6"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0"/>
          <w:jc w:val="center"/>
        </w:trPr>
        <w:tc>
          <w:tcPr>
            <w:tcW w:w="749" w:type="dxa"/>
            <w:gridSpan w:val="2"/>
            <w:shd w:val="clear" w:color="auto" w:fill="FFFFFF" w:themeFill="background1"/>
            <w:vAlign w:val="center"/>
          </w:tcPr>
          <w:p w:rsidR="008602C6" w:rsidRPr="0032685C" w:rsidRDefault="008602C6"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NGO</w:t>
            </w:r>
          </w:p>
        </w:tc>
        <w:tc>
          <w:tcPr>
            <w:tcW w:w="449" w:type="dxa"/>
            <w:gridSpan w:val="2"/>
            <w:tcBorders>
              <w:right w:val="nil"/>
            </w:tcBorders>
            <w:shd w:val="clear" w:color="auto" w:fill="FFFFCC"/>
            <w:vAlign w:val="center"/>
          </w:tcPr>
          <w:p w:rsidR="008602C6" w:rsidRPr="0032685C" w:rsidRDefault="008602C6" w:rsidP="00CA5FB8">
            <w:pPr>
              <w:pStyle w:val="ListParagraph"/>
              <w:numPr>
                <w:ilvl w:val="0"/>
                <w:numId w:val="3"/>
              </w:numPr>
              <w:jc w:val="both"/>
              <w:rPr>
                <w:rFonts w:asciiTheme="minorHAnsi" w:hAnsiTheme="minorHAnsi" w:cs="Arial"/>
                <w:bCs/>
                <w:color w:val="000000" w:themeColor="text1"/>
                <w:szCs w:val="22"/>
              </w:rPr>
            </w:pPr>
          </w:p>
        </w:tc>
        <w:tc>
          <w:tcPr>
            <w:tcW w:w="9416" w:type="dxa"/>
            <w:gridSpan w:val="21"/>
            <w:tcBorders>
              <w:left w:val="nil"/>
            </w:tcBorders>
            <w:shd w:val="clear" w:color="auto" w:fill="FFFFCC"/>
            <w:vAlign w:val="center"/>
          </w:tcPr>
          <w:p w:rsidR="008602C6" w:rsidRPr="0032685C" w:rsidRDefault="008602C6" w:rsidP="00E13912">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Demanded to know how the NTP has programmed the additional $3.2m allocated to it to improve case finding with the involvement of CSO.</w:t>
            </w:r>
          </w:p>
          <w:p w:rsidR="008602C6" w:rsidRPr="0032685C" w:rsidRDefault="008602C6" w:rsidP="008602C6">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Demanded to know if the challenges of the TB program that were reported in the last meeting were resolved and the current status of the program performance</w:t>
            </w:r>
          </w:p>
          <w:p w:rsidR="00F3612D" w:rsidRPr="0032685C" w:rsidRDefault="00F3612D" w:rsidP="00F3612D">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Reported shortages of ARVs in the Volta Region for the past one month.</w:t>
            </w:r>
          </w:p>
          <w:p w:rsidR="00BA32C4" w:rsidRPr="0032685C" w:rsidRDefault="005E704F" w:rsidP="005E704F">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lastRenderedPageBreak/>
              <w:t>Update provided on the status of HR, KP and CSS grant making documents that were in the final stages to be submitted to the country team by July 6, 2018</w:t>
            </w:r>
          </w:p>
          <w:p w:rsidR="004340D3" w:rsidRPr="0032685C" w:rsidRDefault="00F25156" w:rsidP="00F25156">
            <w:pPr>
              <w:pStyle w:val="ListParagraph"/>
              <w:numPr>
                <w:ilvl w:val="0"/>
                <w:numId w:val="26"/>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Concerns raised with the lack of transparency with the management of the enablers package for MDR TB patients making monitoring and accountability difficult. </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lastRenderedPageBreak/>
              <w:t>PS</w:t>
            </w:r>
          </w:p>
        </w:tc>
        <w:tc>
          <w:tcPr>
            <w:tcW w:w="449" w:type="dxa"/>
            <w:gridSpan w:val="2"/>
            <w:tcBorders>
              <w:right w:val="nil"/>
            </w:tcBorders>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34376B" w:rsidRPr="0032685C" w:rsidRDefault="0034376B" w:rsidP="0066461C">
            <w:pPr>
              <w:pStyle w:val="ListParagraph"/>
              <w:numPr>
                <w:ilvl w:val="0"/>
                <w:numId w:val="29"/>
              </w:numPr>
              <w:rPr>
                <w:rFonts w:asciiTheme="minorHAnsi" w:hAnsiTheme="minorHAnsi" w:cs="Arial"/>
                <w:bCs/>
                <w:color w:val="000000" w:themeColor="text1"/>
                <w:szCs w:val="22"/>
              </w:rPr>
            </w:pP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PLWD</w:t>
            </w:r>
          </w:p>
        </w:tc>
        <w:tc>
          <w:tcPr>
            <w:tcW w:w="449" w:type="dxa"/>
            <w:gridSpan w:val="2"/>
            <w:tcBorders>
              <w:right w:val="nil"/>
            </w:tcBorders>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c>
          <w:tcPr>
            <w:tcW w:w="9416" w:type="dxa"/>
            <w:gridSpan w:val="21"/>
            <w:tcBorders>
              <w:left w:val="nil"/>
            </w:tcBorders>
            <w:shd w:val="clear" w:color="auto" w:fill="FFFFCC"/>
          </w:tcPr>
          <w:p w:rsidR="004D74FF" w:rsidRPr="0032685C" w:rsidRDefault="00E24026" w:rsidP="004D74FF">
            <w:pPr>
              <w:pStyle w:val="ListParagraph"/>
              <w:numPr>
                <w:ilvl w:val="0"/>
                <w:numId w:val="5"/>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Stock</w:t>
            </w:r>
            <w:r w:rsidR="004D74FF" w:rsidRPr="0032685C">
              <w:rPr>
                <w:rFonts w:asciiTheme="minorHAnsi" w:hAnsiTheme="minorHAnsi" w:cs="Arial"/>
                <w:bCs/>
                <w:color w:val="000000" w:themeColor="text1"/>
                <w:szCs w:val="22"/>
              </w:rPr>
              <w:t xml:space="preserve"> availability at regional and national levels are different from what </w:t>
            </w:r>
            <w:r w:rsidRPr="0032685C">
              <w:rPr>
                <w:rFonts w:asciiTheme="minorHAnsi" w:hAnsiTheme="minorHAnsi" w:cs="Arial"/>
                <w:bCs/>
                <w:color w:val="000000" w:themeColor="text1"/>
                <w:szCs w:val="22"/>
              </w:rPr>
              <w:t>exist</w:t>
            </w:r>
            <w:r w:rsidR="004D74FF" w:rsidRPr="0032685C">
              <w:rPr>
                <w:rFonts w:asciiTheme="minorHAnsi" w:hAnsiTheme="minorHAnsi" w:cs="Arial"/>
                <w:bCs/>
                <w:color w:val="000000" w:themeColor="text1"/>
                <w:szCs w:val="22"/>
              </w:rPr>
              <w:t xml:space="preserve"> at </w:t>
            </w:r>
            <w:r w:rsidRPr="0032685C">
              <w:rPr>
                <w:rFonts w:asciiTheme="minorHAnsi" w:hAnsiTheme="minorHAnsi" w:cs="Arial"/>
                <w:bCs/>
                <w:color w:val="000000" w:themeColor="text1"/>
                <w:szCs w:val="22"/>
              </w:rPr>
              <w:t xml:space="preserve">facilities at </w:t>
            </w:r>
            <w:r w:rsidR="004D74FF" w:rsidRPr="0032685C">
              <w:rPr>
                <w:rFonts w:asciiTheme="minorHAnsi" w:hAnsiTheme="minorHAnsi" w:cs="Arial"/>
                <w:bCs/>
                <w:color w:val="000000" w:themeColor="text1"/>
                <w:szCs w:val="22"/>
              </w:rPr>
              <w:t>lower levels and that for PLWHIV, the inability to receive full ration of medicine at facilities meant stock</w:t>
            </w:r>
            <w:r w:rsidR="00F25156" w:rsidRPr="0032685C">
              <w:rPr>
                <w:rFonts w:asciiTheme="minorHAnsi" w:hAnsiTheme="minorHAnsi" w:cs="Arial"/>
                <w:bCs/>
                <w:color w:val="000000" w:themeColor="text1"/>
                <w:szCs w:val="22"/>
              </w:rPr>
              <w:t xml:space="preserve"> </w:t>
            </w:r>
            <w:r w:rsidR="004D74FF" w:rsidRPr="0032685C">
              <w:rPr>
                <w:rFonts w:asciiTheme="minorHAnsi" w:hAnsiTheme="minorHAnsi" w:cs="Arial"/>
                <w:bCs/>
                <w:color w:val="000000" w:themeColor="text1"/>
                <w:szCs w:val="22"/>
              </w:rPr>
              <w:t xml:space="preserve">out. Suggested to the CCM to find </w:t>
            </w:r>
            <w:r w:rsidRPr="0032685C">
              <w:rPr>
                <w:rFonts w:asciiTheme="minorHAnsi" w:hAnsiTheme="minorHAnsi" w:cs="Arial"/>
                <w:bCs/>
                <w:color w:val="000000" w:themeColor="text1"/>
                <w:szCs w:val="22"/>
              </w:rPr>
              <w:t xml:space="preserve">the </w:t>
            </w:r>
            <w:r w:rsidR="004D74FF" w:rsidRPr="0032685C">
              <w:rPr>
                <w:rFonts w:asciiTheme="minorHAnsi" w:hAnsiTheme="minorHAnsi" w:cs="Arial"/>
                <w:bCs/>
                <w:color w:val="000000" w:themeColor="text1"/>
                <w:szCs w:val="22"/>
              </w:rPr>
              <w:t>solution to streamline the process of commodity availability at facilit</w:t>
            </w:r>
            <w:r w:rsidRPr="0032685C">
              <w:rPr>
                <w:rFonts w:asciiTheme="minorHAnsi" w:hAnsiTheme="minorHAnsi" w:cs="Arial"/>
                <w:bCs/>
                <w:color w:val="000000" w:themeColor="text1"/>
                <w:szCs w:val="22"/>
              </w:rPr>
              <w:t xml:space="preserve">ies </w:t>
            </w:r>
            <w:r w:rsidR="004D74FF" w:rsidRPr="0032685C">
              <w:rPr>
                <w:rFonts w:asciiTheme="minorHAnsi" w:hAnsiTheme="minorHAnsi" w:cs="Arial"/>
                <w:bCs/>
                <w:color w:val="000000" w:themeColor="text1"/>
                <w:szCs w:val="22"/>
              </w:rPr>
              <w:t>at all times.</w:t>
            </w:r>
          </w:p>
          <w:p w:rsidR="004D74FF" w:rsidRPr="0032685C" w:rsidRDefault="004D74FF" w:rsidP="004D74FF">
            <w:pPr>
              <w:pStyle w:val="ListParagraph"/>
              <w:numPr>
                <w:ilvl w:val="0"/>
                <w:numId w:val="5"/>
              </w:numPr>
              <w:jc w:val="both"/>
              <w:rPr>
                <w:rFonts w:asciiTheme="minorHAnsi" w:hAnsiTheme="minorHAnsi" w:cs="Arial"/>
                <w:bCs/>
                <w:color w:val="000000" w:themeColor="text1"/>
                <w:szCs w:val="22"/>
              </w:rPr>
            </w:pPr>
            <w:r w:rsidRPr="0032685C">
              <w:rPr>
                <w:rFonts w:asciiTheme="minorHAnsi" w:hAnsiTheme="minorHAnsi" w:cs="Arial"/>
                <w:bCs/>
                <w:color w:val="000000" w:themeColor="text1"/>
                <w:szCs w:val="22"/>
              </w:rPr>
              <w:t>Concerns raised on the lack of transparency in the administration of the enablers package to support MD-TB patients</w:t>
            </w:r>
          </w:p>
          <w:p w:rsidR="0034376B" w:rsidRPr="0032685C" w:rsidRDefault="004D74FF" w:rsidP="004D74FF">
            <w:pPr>
              <w:pStyle w:val="ListParagraph"/>
              <w:numPr>
                <w:ilvl w:val="0"/>
                <w:numId w:val="5"/>
              </w:numPr>
              <w:rPr>
                <w:rFonts w:asciiTheme="minorHAnsi" w:hAnsiTheme="minorHAnsi" w:cs="Arial"/>
                <w:szCs w:val="22"/>
              </w:rPr>
            </w:pPr>
            <w:r w:rsidRPr="0032685C">
              <w:rPr>
                <w:rFonts w:asciiTheme="minorHAnsi" w:hAnsiTheme="minorHAnsi" w:cs="Arial"/>
                <w:szCs w:val="22"/>
              </w:rPr>
              <w:t xml:space="preserve">Jonathan Tetteh </w:t>
            </w:r>
            <w:proofErr w:type="spellStart"/>
            <w:r w:rsidRPr="0032685C">
              <w:rPr>
                <w:rFonts w:asciiTheme="minorHAnsi" w:hAnsiTheme="minorHAnsi" w:cs="Arial"/>
                <w:szCs w:val="22"/>
              </w:rPr>
              <w:t>Kwao’s</w:t>
            </w:r>
            <w:proofErr w:type="spellEnd"/>
            <w:r w:rsidRPr="0032685C">
              <w:rPr>
                <w:rFonts w:asciiTheme="minorHAnsi" w:hAnsiTheme="minorHAnsi" w:cs="Arial"/>
                <w:szCs w:val="22"/>
              </w:rPr>
              <w:t xml:space="preserve"> membership of the HIV/TB oversite committee is not representative of NAP+ and demanded to change him on the committee </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FBO</w:t>
            </w:r>
          </w:p>
        </w:tc>
        <w:tc>
          <w:tcPr>
            <w:tcW w:w="449" w:type="dxa"/>
            <w:gridSpan w:val="2"/>
            <w:tcBorders>
              <w:right w:val="nil"/>
            </w:tcBorders>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c>
          <w:tcPr>
            <w:tcW w:w="9416" w:type="dxa"/>
            <w:gridSpan w:val="21"/>
            <w:tcBorders>
              <w:left w:val="nil"/>
            </w:tcBorders>
            <w:shd w:val="clear" w:color="auto" w:fill="FFFFCC"/>
          </w:tcPr>
          <w:p w:rsidR="0034376B" w:rsidRPr="0032685C" w:rsidRDefault="0034376B" w:rsidP="00BA32C4">
            <w:pPr>
              <w:pStyle w:val="ListParagraph"/>
              <w:ind w:left="360"/>
              <w:rPr>
                <w:rFonts w:asciiTheme="minorHAnsi" w:hAnsiTheme="minorHAnsi" w:cs="Arial"/>
                <w:szCs w:val="22"/>
              </w:rPr>
            </w:pP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KAP</w:t>
            </w:r>
          </w:p>
        </w:tc>
        <w:tc>
          <w:tcPr>
            <w:tcW w:w="449" w:type="dxa"/>
            <w:gridSpan w:val="2"/>
            <w:tcBorders>
              <w:right w:val="nil"/>
            </w:tcBorders>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34376B" w:rsidRPr="0032685C" w:rsidRDefault="0034376B" w:rsidP="00CA5FB8">
            <w:pPr>
              <w:rPr>
                <w:rFonts w:asciiTheme="minorHAnsi" w:hAnsiTheme="minorHAnsi" w:cs="Arial"/>
                <w:bCs/>
                <w:color w:val="000000" w:themeColor="text1"/>
                <w:szCs w:val="22"/>
              </w:rPr>
            </w:pPr>
          </w:p>
        </w:tc>
      </w:tr>
      <w:tr w:rsidR="00E24026"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749" w:type="dxa"/>
            <w:gridSpan w:val="2"/>
            <w:shd w:val="clear" w:color="auto" w:fill="FFFFFF" w:themeFill="background1"/>
            <w:vAlign w:val="center"/>
          </w:tcPr>
          <w:p w:rsidR="00E24026" w:rsidRPr="0032685C" w:rsidRDefault="00E24026"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GF-CT</w:t>
            </w:r>
          </w:p>
        </w:tc>
        <w:tc>
          <w:tcPr>
            <w:tcW w:w="449" w:type="dxa"/>
            <w:gridSpan w:val="2"/>
            <w:tcBorders>
              <w:right w:val="nil"/>
            </w:tcBorders>
            <w:shd w:val="clear" w:color="auto" w:fill="FFFFCC"/>
            <w:vAlign w:val="center"/>
          </w:tcPr>
          <w:p w:rsidR="00E24026" w:rsidRPr="0032685C" w:rsidRDefault="00E24026" w:rsidP="00CA5FB8">
            <w:pPr>
              <w:rPr>
                <w:rFonts w:asciiTheme="minorHAnsi" w:hAnsiTheme="minorHAnsi" w:cs="Arial"/>
                <w:b/>
                <w:bCs/>
                <w:color w:val="000000" w:themeColor="text1"/>
                <w:szCs w:val="22"/>
              </w:rPr>
            </w:pPr>
          </w:p>
        </w:tc>
        <w:tc>
          <w:tcPr>
            <w:tcW w:w="9416" w:type="dxa"/>
            <w:gridSpan w:val="21"/>
            <w:tcBorders>
              <w:left w:val="nil"/>
            </w:tcBorders>
            <w:shd w:val="clear" w:color="auto" w:fill="FFFFCC"/>
            <w:vAlign w:val="center"/>
          </w:tcPr>
          <w:p w:rsidR="00E24026" w:rsidRPr="0032685C" w:rsidRDefault="00BB5E9A" w:rsidP="00E24026">
            <w:pPr>
              <w:pStyle w:val="ListParagraph"/>
              <w:numPr>
                <w:ilvl w:val="0"/>
                <w:numId w:val="31"/>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CCM must demand understanding of the current status of MOH grant implementation from the Q1 performance review</w:t>
            </w:r>
          </w:p>
          <w:p w:rsidR="00BB5E9A" w:rsidRPr="0032685C" w:rsidRDefault="00BB5E9A" w:rsidP="00BB5E9A">
            <w:pPr>
              <w:pStyle w:val="ListParagraph"/>
              <w:numPr>
                <w:ilvl w:val="0"/>
                <w:numId w:val="31"/>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Concerns with government’s efforts at meeting the PEPFAR commitment with no clear evidence on how it would procure $13.9m ARVs as at December 2017</w:t>
            </w:r>
          </w:p>
          <w:p w:rsidR="00BB5E9A" w:rsidRPr="0032685C" w:rsidRDefault="00BB5E9A" w:rsidP="00BB5E9A">
            <w:pPr>
              <w:pStyle w:val="ListParagraph"/>
              <w:numPr>
                <w:ilvl w:val="0"/>
                <w:numId w:val="31"/>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Collaboration between PMU and RMU was not helping program implementation as communication, processes and lines are unclear</w:t>
            </w:r>
          </w:p>
          <w:p w:rsidR="00BB5E9A" w:rsidRPr="0032685C" w:rsidRDefault="00BB5E9A" w:rsidP="00BB5E9A">
            <w:pPr>
              <w:pStyle w:val="ListParagraph"/>
              <w:numPr>
                <w:ilvl w:val="0"/>
                <w:numId w:val="31"/>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Concerns with the failure of the PR to make available </w:t>
            </w:r>
            <w:r w:rsidR="004F4CF8">
              <w:rPr>
                <w:rFonts w:asciiTheme="minorHAnsi" w:hAnsiTheme="minorHAnsi" w:cs="Arial"/>
                <w:bCs/>
                <w:color w:val="000000" w:themeColor="text1"/>
                <w:szCs w:val="22"/>
              </w:rPr>
              <w:t xml:space="preserve">a </w:t>
            </w:r>
            <w:r w:rsidR="004F4CF8" w:rsidRPr="0032685C">
              <w:rPr>
                <w:rFonts w:asciiTheme="minorHAnsi" w:hAnsiTheme="minorHAnsi" w:cs="Arial"/>
                <w:bCs/>
                <w:color w:val="000000" w:themeColor="text1"/>
                <w:szCs w:val="22"/>
              </w:rPr>
              <w:t>catch-up</w:t>
            </w:r>
            <w:r w:rsidRPr="0032685C">
              <w:rPr>
                <w:rFonts w:asciiTheme="minorHAnsi" w:hAnsiTheme="minorHAnsi" w:cs="Arial"/>
                <w:bCs/>
                <w:color w:val="000000" w:themeColor="text1"/>
                <w:szCs w:val="22"/>
              </w:rPr>
              <w:t xml:space="preserve"> plan for Q1 activities not implemented </w:t>
            </w:r>
          </w:p>
          <w:p w:rsidR="00BB5E9A" w:rsidRPr="0032685C" w:rsidRDefault="00BB5E9A" w:rsidP="00BB5E9A">
            <w:pPr>
              <w:pStyle w:val="ListParagraph"/>
              <w:numPr>
                <w:ilvl w:val="0"/>
                <w:numId w:val="31"/>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Lack of visibility of the new plan and strategies for the 90</w:t>
            </w:r>
            <w:r w:rsidR="00F863A6" w:rsidRPr="0032685C">
              <w:rPr>
                <w:rFonts w:asciiTheme="minorHAnsi" w:hAnsiTheme="minorHAnsi" w:cs="Arial"/>
                <w:bCs/>
                <w:color w:val="000000" w:themeColor="text1"/>
                <w:szCs w:val="22"/>
              </w:rPr>
              <w:t xml:space="preserve"> </w:t>
            </w:r>
            <w:r w:rsidRPr="0032685C">
              <w:rPr>
                <w:rFonts w:asciiTheme="minorHAnsi" w:hAnsiTheme="minorHAnsi" w:cs="Arial"/>
                <w:bCs/>
                <w:color w:val="000000" w:themeColor="text1"/>
                <w:szCs w:val="22"/>
              </w:rPr>
              <w:t>90</w:t>
            </w:r>
            <w:r w:rsidR="00F863A6" w:rsidRPr="0032685C">
              <w:rPr>
                <w:rFonts w:asciiTheme="minorHAnsi" w:hAnsiTheme="minorHAnsi" w:cs="Arial"/>
                <w:bCs/>
                <w:color w:val="000000" w:themeColor="text1"/>
                <w:szCs w:val="22"/>
              </w:rPr>
              <w:t xml:space="preserve"> </w:t>
            </w:r>
            <w:r w:rsidRPr="0032685C">
              <w:rPr>
                <w:rFonts w:asciiTheme="minorHAnsi" w:hAnsiTheme="minorHAnsi" w:cs="Arial"/>
                <w:bCs/>
                <w:color w:val="000000" w:themeColor="text1"/>
                <w:szCs w:val="22"/>
              </w:rPr>
              <w:t>90 agenda</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63"/>
          <w:jc w:val="center"/>
        </w:trPr>
        <w:tc>
          <w:tcPr>
            <w:tcW w:w="10614" w:type="dxa"/>
            <w:gridSpan w:val="25"/>
            <w:shd w:val="clear" w:color="auto" w:fill="FFFFFF" w:themeFill="background1"/>
            <w:vAlign w:val="center"/>
          </w:tcPr>
          <w:p w:rsidR="0034376B" w:rsidRPr="0032685C" w:rsidRDefault="0034376B" w:rsidP="00CA5FB8">
            <w:pPr>
              <w:jc w:val="both"/>
              <w:rPr>
                <w:rFonts w:asciiTheme="minorHAnsi" w:hAnsiTheme="minorHAnsi" w:cs="Arial"/>
                <w:i/>
                <w:iCs/>
                <w:color w:val="FF0000"/>
                <w:szCs w:val="22"/>
              </w:rPr>
            </w:pPr>
            <w:r w:rsidRPr="0032685C">
              <w:rPr>
                <w:rFonts w:asciiTheme="minorHAnsi" w:hAnsiTheme="minorHAnsi" w:cs="Arial"/>
                <w:bCs/>
                <w:color w:val="7F7F7F" w:themeColor="text1" w:themeTint="80"/>
                <w:szCs w:val="22"/>
              </w:rPr>
              <w:t xml:space="preserve">DECISION(S) </w:t>
            </w:r>
            <w:r w:rsidRPr="0032685C">
              <w:rPr>
                <w:rFonts w:asciiTheme="minorHAnsi" w:hAnsiTheme="minorHAnsi" w:cs="Arial"/>
                <w:i/>
                <w:iCs/>
                <w:color w:val="FF0000"/>
                <w:szCs w:val="22"/>
              </w:rPr>
              <w:t>Summarize the decision in the section below</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990"/>
          <w:jc w:val="center"/>
        </w:trPr>
        <w:tc>
          <w:tcPr>
            <w:tcW w:w="10614" w:type="dxa"/>
            <w:gridSpan w:val="25"/>
            <w:shd w:val="clear" w:color="auto" w:fill="FFFFCC"/>
            <w:vAlign w:val="center"/>
          </w:tcPr>
          <w:p w:rsidR="0034376B" w:rsidRPr="0032685C" w:rsidRDefault="008100A5" w:rsidP="00BA32C4">
            <w:pPr>
              <w:pStyle w:val="ListParagraph"/>
              <w:numPr>
                <w:ilvl w:val="0"/>
                <w:numId w:val="6"/>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CCM to revisit </w:t>
            </w:r>
            <w:r w:rsidR="00BA32C4" w:rsidRPr="0032685C">
              <w:rPr>
                <w:rFonts w:asciiTheme="minorHAnsi" w:hAnsiTheme="minorHAnsi" w:cs="Arial"/>
                <w:bCs/>
                <w:color w:val="000000" w:themeColor="text1"/>
                <w:szCs w:val="22"/>
              </w:rPr>
              <w:t xml:space="preserve">how the NTP </w:t>
            </w:r>
            <w:r w:rsidRPr="0032685C">
              <w:rPr>
                <w:rFonts w:asciiTheme="minorHAnsi" w:hAnsiTheme="minorHAnsi" w:cs="Arial"/>
                <w:bCs/>
                <w:color w:val="000000" w:themeColor="text1"/>
                <w:szCs w:val="22"/>
              </w:rPr>
              <w:t>plans to use the additional</w:t>
            </w:r>
            <w:r w:rsidR="00BA32C4" w:rsidRPr="0032685C">
              <w:rPr>
                <w:rFonts w:asciiTheme="minorHAnsi" w:hAnsiTheme="minorHAnsi" w:cs="Arial"/>
                <w:bCs/>
                <w:color w:val="000000" w:themeColor="text1"/>
                <w:szCs w:val="22"/>
              </w:rPr>
              <w:t xml:space="preserve"> $3.2m to support case finding </w:t>
            </w:r>
            <w:r w:rsidRPr="0032685C">
              <w:rPr>
                <w:rFonts w:asciiTheme="minorHAnsi" w:hAnsiTheme="minorHAnsi" w:cs="Arial"/>
                <w:bCs/>
                <w:color w:val="000000" w:themeColor="text1"/>
                <w:szCs w:val="22"/>
              </w:rPr>
              <w:t xml:space="preserve">after the </w:t>
            </w:r>
            <w:r w:rsidR="00685BC1" w:rsidRPr="0032685C">
              <w:rPr>
                <w:rFonts w:asciiTheme="minorHAnsi" w:hAnsiTheme="minorHAnsi" w:cs="Arial"/>
                <w:bCs/>
                <w:color w:val="000000" w:themeColor="text1"/>
                <w:szCs w:val="22"/>
              </w:rPr>
              <w:t>stakeholders’</w:t>
            </w:r>
            <w:r w:rsidR="00BA32C4" w:rsidRPr="0032685C">
              <w:rPr>
                <w:rFonts w:asciiTheme="minorHAnsi" w:hAnsiTheme="minorHAnsi" w:cs="Arial"/>
                <w:bCs/>
                <w:color w:val="000000" w:themeColor="text1"/>
                <w:szCs w:val="22"/>
              </w:rPr>
              <w:t xml:space="preserve"> meeting in July, 2018</w:t>
            </w:r>
          </w:p>
          <w:p w:rsidR="00BA32C4" w:rsidRPr="0032685C" w:rsidRDefault="00BA32C4" w:rsidP="00BA32C4">
            <w:pPr>
              <w:pStyle w:val="ListParagraph"/>
              <w:numPr>
                <w:ilvl w:val="0"/>
                <w:numId w:val="6"/>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MOH/GHS/NTP to liaise with GIZ to discuss how the infectious disease center being constructed by GIZ could be </w:t>
            </w:r>
            <w:r w:rsidR="008100A5" w:rsidRPr="0032685C">
              <w:rPr>
                <w:rFonts w:asciiTheme="minorHAnsi" w:hAnsiTheme="minorHAnsi" w:cs="Arial"/>
                <w:bCs/>
                <w:color w:val="000000" w:themeColor="text1"/>
                <w:szCs w:val="22"/>
              </w:rPr>
              <w:t xml:space="preserve">put to </w:t>
            </w:r>
            <w:r w:rsidRPr="0032685C">
              <w:rPr>
                <w:rFonts w:asciiTheme="minorHAnsi" w:hAnsiTheme="minorHAnsi" w:cs="Arial"/>
                <w:bCs/>
                <w:color w:val="000000" w:themeColor="text1"/>
                <w:szCs w:val="22"/>
              </w:rPr>
              <w:t>use</w:t>
            </w:r>
            <w:r w:rsidR="008100A5" w:rsidRPr="0032685C">
              <w:rPr>
                <w:rFonts w:asciiTheme="minorHAnsi" w:hAnsiTheme="minorHAnsi" w:cs="Arial"/>
                <w:bCs/>
                <w:color w:val="000000" w:themeColor="text1"/>
                <w:szCs w:val="22"/>
              </w:rPr>
              <w:t xml:space="preserve"> by government.</w:t>
            </w:r>
          </w:p>
          <w:p w:rsidR="00BA32C4" w:rsidRPr="0032685C" w:rsidRDefault="00D25741" w:rsidP="00D25741">
            <w:pPr>
              <w:pStyle w:val="ListParagraph"/>
              <w:numPr>
                <w:ilvl w:val="0"/>
                <w:numId w:val="6"/>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NTP to engage TB Voice Network and Stop TB Partnership to discuss and develop a guideline for the</w:t>
            </w:r>
            <w:r w:rsidR="008100A5" w:rsidRPr="0032685C">
              <w:rPr>
                <w:rFonts w:asciiTheme="minorHAnsi" w:hAnsiTheme="minorHAnsi" w:cs="Arial"/>
                <w:bCs/>
                <w:color w:val="000000" w:themeColor="text1"/>
                <w:szCs w:val="22"/>
              </w:rPr>
              <w:t xml:space="preserve"> management of</w:t>
            </w:r>
            <w:r w:rsidRPr="0032685C">
              <w:rPr>
                <w:rFonts w:asciiTheme="minorHAnsi" w:hAnsiTheme="minorHAnsi" w:cs="Arial"/>
                <w:bCs/>
                <w:color w:val="000000" w:themeColor="text1"/>
                <w:szCs w:val="22"/>
              </w:rPr>
              <w:t xml:space="preserve"> MDR-TB enablers package by the end of July 2018.</w:t>
            </w:r>
          </w:p>
          <w:p w:rsidR="00D25741" w:rsidRPr="0032685C" w:rsidRDefault="00D25741" w:rsidP="00D25741">
            <w:pPr>
              <w:pStyle w:val="ListParagraph"/>
              <w:numPr>
                <w:ilvl w:val="0"/>
                <w:numId w:val="6"/>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MOH to develop </w:t>
            </w:r>
            <w:r w:rsidR="008100A5" w:rsidRPr="0032685C">
              <w:rPr>
                <w:rFonts w:asciiTheme="minorHAnsi" w:hAnsiTheme="minorHAnsi" w:cs="Arial"/>
                <w:bCs/>
                <w:color w:val="000000" w:themeColor="text1"/>
                <w:szCs w:val="22"/>
              </w:rPr>
              <w:t xml:space="preserve">a communication </w:t>
            </w:r>
            <w:r w:rsidRPr="0032685C">
              <w:rPr>
                <w:rFonts w:asciiTheme="minorHAnsi" w:hAnsiTheme="minorHAnsi" w:cs="Arial"/>
                <w:bCs/>
                <w:color w:val="000000" w:themeColor="text1"/>
                <w:szCs w:val="22"/>
              </w:rPr>
              <w:t xml:space="preserve">protocol to guide </w:t>
            </w:r>
            <w:r w:rsidR="008100A5" w:rsidRPr="0032685C">
              <w:rPr>
                <w:rFonts w:asciiTheme="minorHAnsi" w:hAnsiTheme="minorHAnsi" w:cs="Arial"/>
                <w:bCs/>
                <w:color w:val="000000" w:themeColor="text1"/>
                <w:szCs w:val="22"/>
              </w:rPr>
              <w:t>implementation arrangement put in place by the PR with regard to RMU and PMU structures.</w:t>
            </w:r>
          </w:p>
          <w:p w:rsidR="00D25741" w:rsidRPr="0032685C" w:rsidRDefault="00D25741" w:rsidP="00D25741">
            <w:pPr>
              <w:pStyle w:val="ListParagraph"/>
              <w:numPr>
                <w:ilvl w:val="0"/>
                <w:numId w:val="6"/>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Recommendation to give CHAG an observer status on the CCM and also to be a member of the Malaria oversight committee following CHAGS application to be member of the CCM.</w:t>
            </w:r>
          </w:p>
          <w:p w:rsidR="00D25741" w:rsidRPr="0032685C" w:rsidRDefault="00D25741" w:rsidP="00D25741">
            <w:pPr>
              <w:pStyle w:val="ListParagraph"/>
              <w:numPr>
                <w:ilvl w:val="0"/>
                <w:numId w:val="6"/>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Approved the composition of the membership of the TB/HIV and Malaria/RSSH oversight committees and invited the secretariat to ensure documentation on the members meets the requirement.</w:t>
            </w:r>
          </w:p>
          <w:p w:rsidR="00D25741" w:rsidRPr="0032685C" w:rsidRDefault="00D25741" w:rsidP="00D25741">
            <w:pPr>
              <w:pStyle w:val="ListParagraph"/>
              <w:numPr>
                <w:ilvl w:val="0"/>
                <w:numId w:val="6"/>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 xml:space="preserve">Suspended membership of Jonathan Tetteh </w:t>
            </w:r>
            <w:proofErr w:type="spellStart"/>
            <w:r w:rsidRPr="0032685C">
              <w:rPr>
                <w:rFonts w:asciiTheme="minorHAnsi" w:hAnsiTheme="minorHAnsi" w:cs="Arial"/>
                <w:bCs/>
                <w:color w:val="000000" w:themeColor="text1"/>
                <w:szCs w:val="22"/>
              </w:rPr>
              <w:t>Kwao</w:t>
            </w:r>
            <w:proofErr w:type="spellEnd"/>
            <w:r w:rsidRPr="0032685C">
              <w:rPr>
                <w:rFonts w:asciiTheme="minorHAnsi" w:hAnsiTheme="minorHAnsi" w:cs="Arial"/>
                <w:bCs/>
                <w:color w:val="000000" w:themeColor="text1"/>
                <w:szCs w:val="22"/>
              </w:rPr>
              <w:t xml:space="preserve"> on the TB/HIV committee pending the determination of the case of conflict of interest leveled by the CCM Chair against him</w:t>
            </w:r>
          </w:p>
          <w:p w:rsidR="00D25741" w:rsidRPr="0032685C" w:rsidRDefault="00D25741" w:rsidP="00D25741">
            <w:pPr>
              <w:pStyle w:val="ListParagraph"/>
              <w:numPr>
                <w:ilvl w:val="0"/>
                <w:numId w:val="6"/>
              </w:numPr>
              <w:rPr>
                <w:rFonts w:asciiTheme="minorHAnsi" w:hAnsiTheme="minorHAnsi" w:cs="Arial"/>
                <w:bCs/>
                <w:color w:val="000000" w:themeColor="text1"/>
                <w:szCs w:val="22"/>
              </w:rPr>
            </w:pP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57"/>
          <w:jc w:val="center"/>
        </w:trPr>
        <w:tc>
          <w:tcPr>
            <w:tcW w:w="6419" w:type="dxa"/>
            <w:gridSpan w:val="11"/>
            <w:tcBorders>
              <w:bottom w:val="single" w:sz="4" w:space="0" w:color="7F7F7F" w:themeColor="text1" w:themeTint="80"/>
            </w:tcBorders>
            <w:shd w:val="clear" w:color="auto" w:fill="FFFFFF" w:themeFill="background1"/>
            <w:vAlign w:val="center"/>
          </w:tcPr>
          <w:p w:rsidR="0034376B" w:rsidRPr="0032685C" w:rsidRDefault="0034376B" w:rsidP="00CA5FB8">
            <w:pPr>
              <w:rPr>
                <w:rFonts w:asciiTheme="minorHAnsi" w:hAnsiTheme="minorHAnsi" w:cs="Arial"/>
                <w:bCs/>
                <w:color w:val="7F7F7F" w:themeColor="text1" w:themeTint="80"/>
                <w:szCs w:val="22"/>
              </w:rPr>
            </w:pPr>
          </w:p>
        </w:tc>
        <w:tc>
          <w:tcPr>
            <w:tcW w:w="3039" w:type="dxa"/>
            <w:gridSpan w:val="10"/>
            <w:tcBorders>
              <w:bottom w:val="single" w:sz="4" w:space="0" w:color="7F7F7F" w:themeColor="text1" w:themeTint="80"/>
            </w:tcBorders>
            <w:shd w:val="clear" w:color="auto" w:fill="FFFFFF" w:themeFill="background1"/>
            <w:vAlign w:val="center"/>
          </w:tcPr>
          <w:p w:rsidR="0034376B" w:rsidRPr="0032685C" w:rsidRDefault="0034376B" w:rsidP="00CA5FB8">
            <w:pPr>
              <w:rPr>
                <w:rFonts w:asciiTheme="minorHAnsi" w:hAnsiTheme="minorHAnsi" w:cs="Arial"/>
                <w:bCs/>
                <w:color w:val="7F7F7F" w:themeColor="text1" w:themeTint="80"/>
                <w:szCs w:val="22"/>
              </w:rPr>
            </w:pPr>
            <w:r w:rsidRPr="0032685C">
              <w:rPr>
                <w:rFonts w:asciiTheme="minorHAnsi" w:hAnsiTheme="minorHAnsi" w:cs="Arial"/>
                <w:bCs/>
                <w:color w:val="7F7F7F" w:themeColor="text1" w:themeTint="80"/>
                <w:szCs w:val="22"/>
              </w:rPr>
              <w:t>RESPONSIBLE</w:t>
            </w:r>
          </w:p>
          <w:p w:rsidR="0034376B" w:rsidRPr="0032685C" w:rsidRDefault="0034376B" w:rsidP="00CA5FB8">
            <w:pPr>
              <w:rPr>
                <w:rFonts w:asciiTheme="minorHAnsi" w:hAnsiTheme="minorHAnsi" w:cs="Arial"/>
                <w:bCs/>
                <w:color w:val="7F7F7F" w:themeColor="text1" w:themeTint="80"/>
                <w:szCs w:val="22"/>
              </w:rPr>
            </w:pPr>
          </w:p>
        </w:tc>
        <w:tc>
          <w:tcPr>
            <w:tcW w:w="1156" w:type="dxa"/>
            <w:gridSpan w:val="4"/>
            <w:tcBorders>
              <w:bottom w:val="single" w:sz="4" w:space="0" w:color="7F7F7F" w:themeColor="text1" w:themeTint="80"/>
            </w:tcBorders>
            <w:shd w:val="clear" w:color="auto" w:fill="FFFFFF" w:themeFill="background1"/>
            <w:vAlign w:val="center"/>
          </w:tcPr>
          <w:p w:rsidR="0034376B" w:rsidRPr="0032685C" w:rsidRDefault="0034376B" w:rsidP="00CA5FB8">
            <w:pPr>
              <w:rPr>
                <w:rFonts w:asciiTheme="minorHAnsi" w:hAnsiTheme="minorHAnsi" w:cs="Arial"/>
                <w:bCs/>
                <w:color w:val="7F7F7F" w:themeColor="text1" w:themeTint="80"/>
                <w:szCs w:val="22"/>
              </w:rPr>
            </w:pPr>
            <w:r w:rsidRPr="0032685C">
              <w:rPr>
                <w:rFonts w:asciiTheme="minorHAnsi" w:hAnsiTheme="minorHAnsi" w:cs="Arial"/>
                <w:bCs/>
                <w:color w:val="7F7F7F" w:themeColor="text1" w:themeTint="80"/>
                <w:szCs w:val="22"/>
              </w:rPr>
              <w:t>DUE DATE</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275"/>
          <w:jc w:val="center"/>
        </w:trPr>
        <w:tc>
          <w:tcPr>
            <w:tcW w:w="10614" w:type="dxa"/>
            <w:gridSpan w:val="25"/>
            <w:tcBorders>
              <w:bottom w:val="single" w:sz="4" w:space="0" w:color="7F7F7F" w:themeColor="text1" w:themeTint="80"/>
            </w:tcBorders>
            <w:shd w:val="clear" w:color="auto" w:fill="FFFFFF" w:themeFill="background1"/>
            <w:vAlign w:val="center"/>
          </w:tcPr>
          <w:p w:rsidR="0034376B" w:rsidRPr="0032685C" w:rsidRDefault="008100A5" w:rsidP="00CA5FB8">
            <w:pPr>
              <w:rPr>
                <w:rFonts w:asciiTheme="minorHAnsi" w:hAnsiTheme="minorHAnsi" w:cs="Arial"/>
                <w:bCs/>
                <w:color w:val="7F7F7F" w:themeColor="text1" w:themeTint="80"/>
                <w:szCs w:val="22"/>
              </w:rPr>
            </w:pPr>
            <w:r w:rsidRPr="0032685C">
              <w:rPr>
                <w:rFonts w:asciiTheme="minorHAnsi" w:hAnsiTheme="minorHAnsi" w:cs="Arial"/>
                <w:i/>
                <w:iCs/>
                <w:color w:val="FF0000"/>
                <w:szCs w:val="22"/>
              </w:rPr>
              <w:t>Summa</w:t>
            </w:r>
            <w:r w:rsidR="0034376B" w:rsidRPr="0032685C">
              <w:rPr>
                <w:rFonts w:asciiTheme="minorHAnsi" w:hAnsiTheme="minorHAnsi" w:cs="Arial"/>
                <w:i/>
                <w:iCs/>
                <w:color w:val="FF0000"/>
                <w:szCs w:val="22"/>
              </w:rPr>
              <w:t>rize below any actions to be undertaken indicating who is responsible for the action and by when the action should be completed.</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41"/>
          <w:jc w:val="center"/>
        </w:trPr>
        <w:tc>
          <w:tcPr>
            <w:tcW w:w="6419" w:type="dxa"/>
            <w:gridSpan w:val="11"/>
            <w:shd w:val="clear" w:color="auto" w:fill="FFFFCC"/>
            <w:vAlign w:val="center"/>
          </w:tcPr>
          <w:p w:rsidR="0034376B" w:rsidRPr="0032685C" w:rsidRDefault="008100A5" w:rsidP="00D86C9C">
            <w:pPr>
              <w:pStyle w:val="ListParagraph"/>
              <w:numPr>
                <w:ilvl w:val="0"/>
                <w:numId w:val="4"/>
              </w:numPr>
              <w:rPr>
                <w:rFonts w:asciiTheme="minorHAnsi" w:hAnsiTheme="minorHAnsi" w:cs="Arial"/>
                <w:bCs/>
                <w:szCs w:val="22"/>
              </w:rPr>
            </w:pPr>
            <w:r w:rsidRPr="0032685C">
              <w:rPr>
                <w:rFonts w:asciiTheme="minorHAnsi" w:hAnsiTheme="minorHAnsi" w:cs="Arial"/>
                <w:bCs/>
                <w:szCs w:val="22"/>
              </w:rPr>
              <w:t>Inform CHAG of CCM decision on its request for membership of the CCM</w:t>
            </w:r>
          </w:p>
        </w:tc>
        <w:tc>
          <w:tcPr>
            <w:tcW w:w="3039" w:type="dxa"/>
            <w:gridSpan w:val="10"/>
            <w:shd w:val="clear" w:color="auto" w:fill="FFFFCC"/>
            <w:vAlign w:val="center"/>
          </w:tcPr>
          <w:p w:rsidR="0034376B" w:rsidRPr="0032685C" w:rsidRDefault="00F863A6" w:rsidP="00CA5FB8">
            <w:pPr>
              <w:pStyle w:val="ListParagraph"/>
              <w:rPr>
                <w:rFonts w:asciiTheme="minorHAnsi" w:hAnsiTheme="minorHAnsi" w:cs="Arial"/>
                <w:bCs/>
                <w:szCs w:val="22"/>
              </w:rPr>
            </w:pPr>
            <w:r w:rsidRPr="0032685C">
              <w:rPr>
                <w:rFonts w:asciiTheme="minorHAnsi" w:hAnsiTheme="minorHAnsi" w:cs="Arial"/>
                <w:bCs/>
                <w:szCs w:val="22"/>
              </w:rPr>
              <w:t>Exec. Secretary</w:t>
            </w:r>
          </w:p>
        </w:tc>
        <w:tc>
          <w:tcPr>
            <w:tcW w:w="1156" w:type="dxa"/>
            <w:gridSpan w:val="4"/>
            <w:shd w:val="clear" w:color="auto" w:fill="FFFFCC"/>
            <w:vAlign w:val="center"/>
          </w:tcPr>
          <w:p w:rsidR="0034376B" w:rsidRPr="0032685C" w:rsidRDefault="00F863A6" w:rsidP="00CA5FB8">
            <w:pPr>
              <w:rPr>
                <w:rFonts w:asciiTheme="minorHAnsi" w:hAnsiTheme="minorHAnsi" w:cs="Arial"/>
                <w:bCs/>
                <w:szCs w:val="22"/>
              </w:rPr>
            </w:pPr>
            <w:r w:rsidRPr="0032685C">
              <w:rPr>
                <w:rFonts w:asciiTheme="minorHAnsi" w:hAnsiTheme="minorHAnsi" w:cs="Arial"/>
                <w:bCs/>
                <w:szCs w:val="22"/>
              </w:rPr>
              <w:t>29/6/18</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41"/>
          <w:jc w:val="center"/>
        </w:trPr>
        <w:tc>
          <w:tcPr>
            <w:tcW w:w="6419" w:type="dxa"/>
            <w:gridSpan w:val="11"/>
            <w:shd w:val="clear" w:color="auto" w:fill="FFFFCC"/>
            <w:vAlign w:val="center"/>
          </w:tcPr>
          <w:p w:rsidR="0034376B" w:rsidRPr="0032685C" w:rsidRDefault="008100A5" w:rsidP="00D86C9C">
            <w:pPr>
              <w:pStyle w:val="ListParagraph"/>
              <w:numPr>
                <w:ilvl w:val="0"/>
                <w:numId w:val="4"/>
              </w:numPr>
              <w:rPr>
                <w:rFonts w:asciiTheme="minorHAnsi" w:hAnsiTheme="minorHAnsi" w:cs="Arial"/>
                <w:bCs/>
                <w:szCs w:val="22"/>
              </w:rPr>
            </w:pPr>
            <w:r w:rsidRPr="0032685C">
              <w:rPr>
                <w:rFonts w:asciiTheme="minorHAnsi" w:hAnsiTheme="minorHAnsi" w:cs="Arial"/>
                <w:bCs/>
                <w:szCs w:val="22"/>
              </w:rPr>
              <w:t>Develop guideline for management of enablers package for MDR TB patients</w:t>
            </w:r>
          </w:p>
        </w:tc>
        <w:tc>
          <w:tcPr>
            <w:tcW w:w="3039" w:type="dxa"/>
            <w:gridSpan w:val="10"/>
            <w:shd w:val="clear" w:color="auto" w:fill="FFFFCC"/>
            <w:vAlign w:val="center"/>
          </w:tcPr>
          <w:p w:rsidR="0034376B" w:rsidRPr="0032685C" w:rsidRDefault="00F863A6" w:rsidP="00CA5FB8">
            <w:pPr>
              <w:pStyle w:val="ListParagraph"/>
              <w:rPr>
                <w:rFonts w:asciiTheme="minorHAnsi" w:hAnsiTheme="minorHAnsi" w:cs="Arial"/>
                <w:bCs/>
                <w:szCs w:val="22"/>
              </w:rPr>
            </w:pPr>
            <w:r w:rsidRPr="0032685C">
              <w:rPr>
                <w:rFonts w:asciiTheme="minorHAnsi" w:hAnsiTheme="minorHAnsi" w:cs="Arial"/>
                <w:bCs/>
                <w:szCs w:val="22"/>
              </w:rPr>
              <w:t>Exec. Secretary</w:t>
            </w:r>
          </w:p>
        </w:tc>
        <w:tc>
          <w:tcPr>
            <w:tcW w:w="1156" w:type="dxa"/>
            <w:gridSpan w:val="4"/>
            <w:shd w:val="clear" w:color="auto" w:fill="FFFFCC"/>
            <w:vAlign w:val="center"/>
          </w:tcPr>
          <w:p w:rsidR="0034376B" w:rsidRPr="0032685C" w:rsidRDefault="00447A4A" w:rsidP="00CA5FB8">
            <w:pPr>
              <w:rPr>
                <w:rFonts w:asciiTheme="minorHAnsi" w:hAnsiTheme="minorHAnsi" w:cs="Arial"/>
                <w:bCs/>
                <w:szCs w:val="22"/>
              </w:rPr>
            </w:pPr>
            <w:r w:rsidRPr="0032685C">
              <w:rPr>
                <w:rFonts w:asciiTheme="minorHAnsi" w:hAnsiTheme="minorHAnsi" w:cs="Arial"/>
                <w:bCs/>
                <w:szCs w:val="22"/>
              </w:rPr>
              <w:t>5/9/18</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41"/>
          <w:jc w:val="center"/>
        </w:trPr>
        <w:tc>
          <w:tcPr>
            <w:tcW w:w="6419" w:type="dxa"/>
            <w:gridSpan w:val="11"/>
            <w:shd w:val="clear" w:color="auto" w:fill="FFFFCC"/>
            <w:vAlign w:val="center"/>
          </w:tcPr>
          <w:p w:rsidR="0034376B" w:rsidRPr="0032685C" w:rsidRDefault="001F0E33" w:rsidP="00D86C9C">
            <w:pPr>
              <w:pStyle w:val="ListParagraph"/>
              <w:numPr>
                <w:ilvl w:val="0"/>
                <w:numId w:val="4"/>
              </w:numPr>
              <w:rPr>
                <w:rFonts w:asciiTheme="minorHAnsi" w:hAnsiTheme="minorHAnsi" w:cs="Arial"/>
                <w:bCs/>
                <w:szCs w:val="22"/>
              </w:rPr>
            </w:pPr>
            <w:r w:rsidRPr="0032685C">
              <w:rPr>
                <w:rFonts w:asciiTheme="minorHAnsi" w:hAnsiTheme="minorHAnsi" w:cs="Arial"/>
                <w:bCs/>
                <w:szCs w:val="22"/>
              </w:rPr>
              <w:lastRenderedPageBreak/>
              <w:t xml:space="preserve">Conflict of Interest Committee to meet on the case of Jonathan Tetteh </w:t>
            </w:r>
            <w:proofErr w:type="spellStart"/>
            <w:r w:rsidRPr="0032685C">
              <w:rPr>
                <w:rFonts w:asciiTheme="minorHAnsi" w:hAnsiTheme="minorHAnsi" w:cs="Arial"/>
                <w:bCs/>
                <w:szCs w:val="22"/>
              </w:rPr>
              <w:t>Kwao’s</w:t>
            </w:r>
            <w:proofErr w:type="spellEnd"/>
            <w:r w:rsidRPr="0032685C">
              <w:rPr>
                <w:rFonts w:asciiTheme="minorHAnsi" w:hAnsiTheme="minorHAnsi" w:cs="Arial"/>
                <w:bCs/>
                <w:szCs w:val="22"/>
              </w:rPr>
              <w:t xml:space="preserve"> membership of the TB/HIV oversight committee</w:t>
            </w:r>
          </w:p>
        </w:tc>
        <w:tc>
          <w:tcPr>
            <w:tcW w:w="3039" w:type="dxa"/>
            <w:gridSpan w:val="10"/>
            <w:shd w:val="clear" w:color="auto" w:fill="FFFFCC"/>
            <w:vAlign w:val="center"/>
          </w:tcPr>
          <w:p w:rsidR="0034376B" w:rsidRPr="0032685C" w:rsidRDefault="00447A4A" w:rsidP="00CA5FB8">
            <w:pPr>
              <w:pStyle w:val="ListParagraph"/>
              <w:rPr>
                <w:rFonts w:asciiTheme="minorHAnsi" w:hAnsiTheme="minorHAnsi" w:cs="Arial"/>
                <w:bCs/>
                <w:szCs w:val="22"/>
              </w:rPr>
            </w:pPr>
            <w:r w:rsidRPr="0032685C">
              <w:rPr>
                <w:rFonts w:asciiTheme="minorHAnsi" w:hAnsiTheme="minorHAnsi" w:cs="Arial"/>
                <w:bCs/>
                <w:szCs w:val="22"/>
              </w:rPr>
              <w:t>Admin. Officer</w:t>
            </w:r>
          </w:p>
        </w:tc>
        <w:tc>
          <w:tcPr>
            <w:tcW w:w="1156" w:type="dxa"/>
            <w:gridSpan w:val="4"/>
            <w:shd w:val="clear" w:color="auto" w:fill="FFFFCC"/>
            <w:vAlign w:val="center"/>
          </w:tcPr>
          <w:p w:rsidR="0034376B" w:rsidRPr="0032685C" w:rsidRDefault="00447A4A" w:rsidP="00CA5FB8">
            <w:pPr>
              <w:rPr>
                <w:rFonts w:asciiTheme="minorHAnsi" w:hAnsiTheme="minorHAnsi" w:cs="Arial"/>
                <w:bCs/>
                <w:szCs w:val="22"/>
              </w:rPr>
            </w:pPr>
            <w:r w:rsidRPr="0032685C">
              <w:rPr>
                <w:rFonts w:asciiTheme="minorHAnsi" w:hAnsiTheme="minorHAnsi" w:cs="Arial"/>
                <w:bCs/>
                <w:szCs w:val="22"/>
              </w:rPr>
              <w:t>31/7/18</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41"/>
          <w:jc w:val="center"/>
        </w:trPr>
        <w:tc>
          <w:tcPr>
            <w:tcW w:w="6419" w:type="dxa"/>
            <w:gridSpan w:val="11"/>
            <w:shd w:val="clear" w:color="auto" w:fill="FFFFCC"/>
            <w:vAlign w:val="center"/>
          </w:tcPr>
          <w:p w:rsidR="0034376B" w:rsidRPr="0032685C" w:rsidRDefault="001F0E33" w:rsidP="001F0E33">
            <w:pPr>
              <w:pStyle w:val="ListParagraph"/>
              <w:numPr>
                <w:ilvl w:val="0"/>
                <w:numId w:val="4"/>
              </w:numPr>
              <w:rPr>
                <w:rFonts w:asciiTheme="minorHAnsi" w:hAnsiTheme="minorHAnsi" w:cs="Arial"/>
                <w:bCs/>
                <w:szCs w:val="22"/>
              </w:rPr>
            </w:pPr>
            <w:r w:rsidRPr="0032685C">
              <w:rPr>
                <w:rFonts w:asciiTheme="minorHAnsi" w:hAnsiTheme="minorHAnsi" w:cs="Arial"/>
                <w:bCs/>
                <w:szCs w:val="22"/>
              </w:rPr>
              <w:t>Discuss with GIZ the use of its infectious disease center being constructed for outbreak of infectious diseases like Ebola</w:t>
            </w:r>
          </w:p>
        </w:tc>
        <w:tc>
          <w:tcPr>
            <w:tcW w:w="3039" w:type="dxa"/>
            <w:gridSpan w:val="10"/>
            <w:shd w:val="clear" w:color="auto" w:fill="FFFFCC"/>
            <w:vAlign w:val="center"/>
          </w:tcPr>
          <w:p w:rsidR="0034376B" w:rsidRPr="0032685C" w:rsidRDefault="00447A4A" w:rsidP="00CA5FB8">
            <w:pPr>
              <w:pStyle w:val="ListParagraph"/>
              <w:rPr>
                <w:rFonts w:asciiTheme="minorHAnsi" w:hAnsiTheme="minorHAnsi" w:cs="Arial"/>
                <w:bCs/>
                <w:szCs w:val="22"/>
              </w:rPr>
            </w:pPr>
            <w:r w:rsidRPr="0032685C">
              <w:rPr>
                <w:rFonts w:asciiTheme="minorHAnsi" w:hAnsiTheme="minorHAnsi" w:cs="Arial"/>
                <w:bCs/>
                <w:szCs w:val="22"/>
              </w:rPr>
              <w:t>Prog. Officer</w:t>
            </w:r>
          </w:p>
        </w:tc>
        <w:tc>
          <w:tcPr>
            <w:tcW w:w="1156" w:type="dxa"/>
            <w:gridSpan w:val="4"/>
            <w:shd w:val="clear" w:color="auto" w:fill="FFFFCC"/>
            <w:vAlign w:val="center"/>
          </w:tcPr>
          <w:p w:rsidR="0034376B" w:rsidRPr="0032685C" w:rsidRDefault="00447A4A" w:rsidP="00CA5FB8">
            <w:pPr>
              <w:rPr>
                <w:rFonts w:asciiTheme="minorHAnsi" w:hAnsiTheme="minorHAnsi" w:cs="Arial"/>
                <w:bCs/>
                <w:szCs w:val="22"/>
              </w:rPr>
            </w:pPr>
            <w:r w:rsidRPr="0032685C">
              <w:rPr>
                <w:rFonts w:asciiTheme="minorHAnsi" w:hAnsiTheme="minorHAnsi" w:cs="Arial"/>
                <w:bCs/>
                <w:szCs w:val="22"/>
              </w:rPr>
              <w:t>5/9/18</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41"/>
          <w:jc w:val="center"/>
        </w:trPr>
        <w:tc>
          <w:tcPr>
            <w:tcW w:w="6419" w:type="dxa"/>
            <w:gridSpan w:val="11"/>
            <w:shd w:val="clear" w:color="auto" w:fill="FFFFCC"/>
            <w:vAlign w:val="center"/>
          </w:tcPr>
          <w:p w:rsidR="0034376B" w:rsidRPr="0032685C" w:rsidRDefault="001F0E33" w:rsidP="00D86C9C">
            <w:pPr>
              <w:pStyle w:val="ListParagraph"/>
              <w:numPr>
                <w:ilvl w:val="0"/>
                <w:numId w:val="4"/>
              </w:numPr>
              <w:rPr>
                <w:rFonts w:asciiTheme="minorHAnsi" w:hAnsiTheme="minorHAnsi" w:cs="Arial"/>
                <w:bCs/>
                <w:szCs w:val="22"/>
              </w:rPr>
            </w:pPr>
            <w:r w:rsidRPr="0032685C">
              <w:rPr>
                <w:rFonts w:asciiTheme="minorHAnsi" w:hAnsiTheme="minorHAnsi" w:cs="Arial"/>
                <w:bCs/>
                <w:szCs w:val="22"/>
              </w:rPr>
              <w:t>Inform GF Country Team of CCM approval for GAC to spend about $377k in its budget to undertake critical activities in support of the national response to HIV</w:t>
            </w:r>
          </w:p>
        </w:tc>
        <w:tc>
          <w:tcPr>
            <w:tcW w:w="3039" w:type="dxa"/>
            <w:gridSpan w:val="10"/>
            <w:shd w:val="clear" w:color="auto" w:fill="FFFFCC"/>
            <w:vAlign w:val="center"/>
          </w:tcPr>
          <w:p w:rsidR="0034376B" w:rsidRPr="0032685C" w:rsidRDefault="00447A4A" w:rsidP="00CA5FB8">
            <w:pPr>
              <w:pStyle w:val="ListParagraph"/>
              <w:rPr>
                <w:rFonts w:asciiTheme="minorHAnsi" w:hAnsiTheme="minorHAnsi" w:cs="Arial"/>
                <w:bCs/>
                <w:szCs w:val="22"/>
              </w:rPr>
            </w:pPr>
            <w:r w:rsidRPr="0032685C">
              <w:rPr>
                <w:rFonts w:asciiTheme="minorHAnsi" w:hAnsiTheme="minorHAnsi" w:cs="Arial"/>
                <w:bCs/>
                <w:szCs w:val="22"/>
              </w:rPr>
              <w:t>Exec. Secretary</w:t>
            </w:r>
          </w:p>
        </w:tc>
        <w:tc>
          <w:tcPr>
            <w:tcW w:w="1156" w:type="dxa"/>
            <w:gridSpan w:val="4"/>
            <w:shd w:val="clear" w:color="auto" w:fill="FFFFCC"/>
            <w:vAlign w:val="center"/>
          </w:tcPr>
          <w:p w:rsidR="0034376B" w:rsidRPr="0032685C" w:rsidRDefault="00447A4A" w:rsidP="00CA5FB8">
            <w:pPr>
              <w:rPr>
                <w:rFonts w:asciiTheme="minorHAnsi" w:hAnsiTheme="minorHAnsi" w:cs="Arial"/>
                <w:bCs/>
                <w:szCs w:val="22"/>
              </w:rPr>
            </w:pPr>
            <w:r w:rsidRPr="0032685C">
              <w:rPr>
                <w:rFonts w:asciiTheme="minorHAnsi" w:hAnsiTheme="minorHAnsi" w:cs="Arial"/>
                <w:bCs/>
                <w:szCs w:val="22"/>
              </w:rPr>
              <w:t>29/6/18</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57"/>
          <w:jc w:val="center"/>
        </w:trPr>
        <w:tc>
          <w:tcPr>
            <w:tcW w:w="10614" w:type="dxa"/>
            <w:gridSpan w:val="25"/>
            <w:shd w:val="clear" w:color="auto" w:fill="FFFFFF" w:themeFill="background1"/>
            <w:vAlign w:val="center"/>
          </w:tcPr>
          <w:p w:rsidR="0034376B" w:rsidRPr="0032685C" w:rsidRDefault="0034376B" w:rsidP="00CA5FB8">
            <w:pPr>
              <w:rPr>
                <w:rFonts w:asciiTheme="minorHAnsi" w:hAnsiTheme="minorHAnsi" w:cs="Arial"/>
                <w:bCs/>
                <w:color w:val="808080"/>
                <w:szCs w:val="22"/>
              </w:rPr>
            </w:pPr>
            <w:r w:rsidRPr="0032685C">
              <w:rPr>
                <w:rFonts w:asciiTheme="minorHAnsi" w:hAnsiTheme="minorHAnsi" w:cs="Arial"/>
                <w:bCs/>
                <w:szCs w:val="22"/>
              </w:rPr>
              <w:t>DECISION MAKING</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57"/>
          <w:jc w:val="center"/>
        </w:trPr>
        <w:tc>
          <w:tcPr>
            <w:tcW w:w="1198" w:type="dxa"/>
            <w:gridSpan w:val="4"/>
            <w:vMerge w:val="restart"/>
            <w:tcBorders>
              <w:bottom w:val="nil"/>
            </w:tcBorders>
            <w:shd w:val="clear" w:color="auto" w:fill="FFFFFF" w:themeFill="background1"/>
          </w:tcPr>
          <w:p w:rsidR="0034376B" w:rsidRPr="0032685C" w:rsidRDefault="0034376B" w:rsidP="00CA5FB8">
            <w:pPr>
              <w:rPr>
                <w:rFonts w:asciiTheme="minorHAnsi" w:hAnsiTheme="minorHAnsi" w:cs="Arial"/>
                <w:b/>
                <w:bCs/>
                <w:color w:val="808080"/>
                <w:szCs w:val="22"/>
              </w:rPr>
            </w:pPr>
          </w:p>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MODE OF DECISION MAKING</w:t>
            </w:r>
          </w:p>
          <w:p w:rsidR="0034376B" w:rsidRPr="0032685C" w:rsidRDefault="0034376B" w:rsidP="00CA5FB8">
            <w:pPr>
              <w:rPr>
                <w:rFonts w:asciiTheme="minorHAnsi" w:hAnsiTheme="minorHAnsi" w:cs="Arial"/>
                <w:b/>
                <w:bCs/>
                <w:color w:val="7F7F7F" w:themeColor="text1" w:themeTint="80"/>
                <w:szCs w:val="22"/>
              </w:rPr>
            </w:pPr>
          </w:p>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7F7F7F" w:themeColor="text1" w:themeTint="80"/>
                <w:szCs w:val="22"/>
              </w:rPr>
              <w:t>(Place ‘X’ in the relevant box)</w:t>
            </w:r>
          </w:p>
        </w:tc>
        <w:tc>
          <w:tcPr>
            <w:tcW w:w="2448" w:type="dxa"/>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CONSENSUS*</w:t>
            </w:r>
          </w:p>
        </w:tc>
        <w:tc>
          <w:tcPr>
            <w:tcW w:w="567" w:type="dxa"/>
            <w:shd w:val="clear" w:color="auto" w:fill="FFFFCC"/>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808080"/>
                <w:szCs w:val="22"/>
              </w:rPr>
              <w:t>X</w:t>
            </w:r>
          </w:p>
        </w:tc>
        <w:tc>
          <w:tcPr>
            <w:tcW w:w="6401" w:type="dxa"/>
            <w:gridSpan w:val="19"/>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IF 'VOTING' WAS SELECTED, INDICATE METHOD AND RESULTS</w:t>
            </w: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1832"/>
          <w:jc w:val="center"/>
        </w:trPr>
        <w:tc>
          <w:tcPr>
            <w:tcW w:w="1198" w:type="dxa"/>
            <w:gridSpan w:val="4"/>
            <w:vMerge/>
            <w:tcBorders>
              <w:bottom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2448" w:type="dxa"/>
            <w:tcBorders>
              <w:bottom w:val="single" w:sz="4" w:space="0" w:color="7F7F7F" w:themeColor="text1" w:themeTint="80"/>
            </w:tcBorders>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VOTING</w:t>
            </w:r>
          </w:p>
        </w:tc>
        <w:tc>
          <w:tcPr>
            <w:tcW w:w="567" w:type="dxa"/>
            <w:shd w:val="clear" w:color="auto" w:fill="FFFFCC"/>
            <w:vAlign w:val="center"/>
          </w:tcPr>
          <w:p w:rsidR="0034376B" w:rsidRPr="0032685C" w:rsidRDefault="0034376B" w:rsidP="00CA5FB8">
            <w:pPr>
              <w:rPr>
                <w:rFonts w:asciiTheme="minorHAnsi" w:hAnsiTheme="minorHAnsi" w:cs="Arial"/>
                <w:b/>
                <w:bCs/>
                <w:color w:val="808080"/>
                <w:szCs w:val="22"/>
              </w:rPr>
            </w:pPr>
          </w:p>
        </w:tc>
        <w:tc>
          <w:tcPr>
            <w:tcW w:w="2206" w:type="dxa"/>
            <w:gridSpan w:val="5"/>
            <w:vMerge w:val="restart"/>
            <w:shd w:val="clear" w:color="auto" w:fill="FFFFFF" w:themeFill="background1"/>
          </w:tcPr>
          <w:p w:rsidR="0034376B" w:rsidRPr="0032685C" w:rsidRDefault="0034376B" w:rsidP="00CA5FB8">
            <w:pPr>
              <w:rPr>
                <w:rFonts w:asciiTheme="minorHAnsi" w:hAnsiTheme="minorHAnsi" w:cs="Arial"/>
                <w:b/>
                <w:bCs/>
                <w:color w:val="7F7F7F" w:themeColor="text1" w:themeTint="80"/>
                <w:szCs w:val="22"/>
              </w:rPr>
            </w:pPr>
          </w:p>
          <w:p w:rsidR="0034376B" w:rsidRPr="0032685C" w:rsidRDefault="0034376B" w:rsidP="00CA5FB8">
            <w:pPr>
              <w:rPr>
                <w:rFonts w:asciiTheme="minorHAnsi" w:hAnsiTheme="minorHAnsi" w:cs="Arial"/>
                <w:b/>
                <w:bCs/>
                <w:color w:val="7F7F7F" w:themeColor="text1" w:themeTint="80"/>
                <w:szCs w:val="22"/>
              </w:rPr>
            </w:pPr>
          </w:p>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VOTING METHOD</w:t>
            </w:r>
          </w:p>
          <w:p w:rsidR="0034376B" w:rsidRPr="0032685C" w:rsidRDefault="0034376B" w:rsidP="00CA5FB8">
            <w:pPr>
              <w:rPr>
                <w:rFonts w:asciiTheme="minorHAnsi" w:hAnsiTheme="minorHAnsi" w:cs="Arial"/>
                <w:b/>
                <w:bCs/>
                <w:color w:val="7F7F7F" w:themeColor="text1" w:themeTint="80"/>
                <w:szCs w:val="22"/>
              </w:rPr>
            </w:pPr>
          </w:p>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(Place ‘X’ in the relevant box)</w:t>
            </w:r>
          </w:p>
        </w:tc>
        <w:tc>
          <w:tcPr>
            <w:tcW w:w="3322" w:type="dxa"/>
            <w:gridSpan w:val="11"/>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SHOW OF HANDS</w:t>
            </w:r>
          </w:p>
        </w:tc>
        <w:tc>
          <w:tcPr>
            <w:tcW w:w="873"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57"/>
          <w:jc w:val="center"/>
        </w:trPr>
        <w:tc>
          <w:tcPr>
            <w:tcW w:w="1198" w:type="dxa"/>
            <w:gridSpan w:val="4"/>
            <w:tcBorders>
              <w:top w:val="nil"/>
              <w:bottom w:val="nil"/>
              <w:righ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2448" w:type="dxa"/>
            <w:tcBorders>
              <w:left w:val="nil"/>
              <w:bottom w:val="nil"/>
              <w:righ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567" w:type="dxa"/>
            <w:tcBorders>
              <w:left w:val="nil"/>
              <w:bottom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2206" w:type="dxa"/>
            <w:gridSpan w:val="5"/>
            <w:vMerge/>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p>
        </w:tc>
        <w:tc>
          <w:tcPr>
            <w:tcW w:w="3322" w:type="dxa"/>
            <w:gridSpan w:val="11"/>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SECRET BALLOT</w:t>
            </w:r>
          </w:p>
        </w:tc>
        <w:tc>
          <w:tcPr>
            <w:tcW w:w="873"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57"/>
          <w:jc w:val="center"/>
        </w:trPr>
        <w:tc>
          <w:tcPr>
            <w:tcW w:w="1198" w:type="dxa"/>
            <w:gridSpan w:val="4"/>
            <w:tcBorders>
              <w:top w:val="nil"/>
              <w:left w:val="single" w:sz="4" w:space="0" w:color="7F7F7F" w:themeColor="text1" w:themeTint="80"/>
              <w:bottom w:val="nil"/>
              <w:righ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2448" w:type="dxa"/>
            <w:tcBorders>
              <w:top w:val="nil"/>
              <w:left w:val="nil"/>
              <w:bottom w:val="nil"/>
              <w:righ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567" w:type="dxa"/>
            <w:tcBorders>
              <w:top w:val="nil"/>
              <w:left w:val="nil"/>
              <w:bottom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5528" w:type="dxa"/>
            <w:gridSpan w:val="16"/>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ENTER THE NUMBER OF MEMBERS </w:t>
            </w:r>
            <w:r w:rsidRPr="0032685C">
              <w:rPr>
                <w:rFonts w:asciiTheme="minorHAnsi" w:hAnsiTheme="minorHAnsi" w:cs="Arial"/>
                <w:b/>
                <w:bCs/>
                <w:color w:val="7F7F7F" w:themeColor="text1" w:themeTint="80"/>
                <w:szCs w:val="22"/>
                <w:u w:val="single"/>
              </w:rPr>
              <w:t>IN FAVOUR OF</w:t>
            </w:r>
            <w:r w:rsidRPr="0032685C">
              <w:rPr>
                <w:rFonts w:asciiTheme="minorHAnsi" w:hAnsiTheme="minorHAnsi" w:cs="Arial"/>
                <w:b/>
                <w:bCs/>
                <w:color w:val="7F7F7F" w:themeColor="text1" w:themeTint="80"/>
                <w:szCs w:val="22"/>
              </w:rPr>
              <w:t xml:space="preserve"> THE DECISION           &gt;</w:t>
            </w:r>
          </w:p>
        </w:tc>
        <w:tc>
          <w:tcPr>
            <w:tcW w:w="873"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57"/>
          <w:jc w:val="center"/>
        </w:trPr>
        <w:tc>
          <w:tcPr>
            <w:tcW w:w="1198" w:type="dxa"/>
            <w:gridSpan w:val="4"/>
            <w:tcBorders>
              <w:top w:val="nil"/>
              <w:left w:val="single" w:sz="4" w:space="0" w:color="7F7F7F" w:themeColor="text1" w:themeTint="80"/>
              <w:bottom w:val="nil"/>
              <w:righ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2448" w:type="dxa"/>
            <w:tcBorders>
              <w:top w:val="nil"/>
              <w:left w:val="nil"/>
              <w:bottom w:val="nil"/>
              <w:righ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567" w:type="dxa"/>
            <w:tcBorders>
              <w:top w:val="nil"/>
              <w:left w:val="nil"/>
              <w:bottom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5528" w:type="dxa"/>
            <w:gridSpan w:val="16"/>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ENTER THE NUMBER OF MEMBERS </w:t>
            </w:r>
            <w:r w:rsidRPr="0032685C">
              <w:rPr>
                <w:rFonts w:asciiTheme="minorHAnsi" w:hAnsiTheme="minorHAnsi" w:cs="Arial"/>
                <w:b/>
                <w:bCs/>
                <w:color w:val="7F7F7F" w:themeColor="text1" w:themeTint="80"/>
                <w:szCs w:val="22"/>
                <w:u w:val="single"/>
              </w:rPr>
              <w:t>AGAINST</w:t>
            </w:r>
            <w:r w:rsidRPr="0032685C">
              <w:rPr>
                <w:rFonts w:asciiTheme="minorHAnsi" w:hAnsiTheme="minorHAnsi" w:cs="Arial"/>
                <w:b/>
                <w:bCs/>
                <w:color w:val="7F7F7F" w:themeColor="text1" w:themeTint="80"/>
                <w:szCs w:val="22"/>
              </w:rPr>
              <w:t xml:space="preserve"> THE DECISION                     &gt;</w:t>
            </w:r>
          </w:p>
        </w:tc>
        <w:tc>
          <w:tcPr>
            <w:tcW w:w="873"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34376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gridAfter w:val="1"/>
          <w:wAfter w:w="6" w:type="dxa"/>
          <w:trHeight w:val="357"/>
          <w:jc w:val="center"/>
        </w:trPr>
        <w:tc>
          <w:tcPr>
            <w:tcW w:w="3646" w:type="dxa"/>
            <w:gridSpan w:val="5"/>
            <w:tcBorders>
              <w:top w:val="nil"/>
              <w:righ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808080"/>
                <w:szCs w:val="22"/>
              </w:rPr>
              <w:t xml:space="preserve">*Consensus is general or widespread agreement by all members of a group. </w:t>
            </w:r>
          </w:p>
        </w:tc>
        <w:tc>
          <w:tcPr>
            <w:tcW w:w="567" w:type="dxa"/>
            <w:tcBorders>
              <w:top w:val="nil"/>
              <w:left w:val="nil"/>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p>
        </w:tc>
        <w:tc>
          <w:tcPr>
            <w:tcW w:w="5528" w:type="dxa"/>
            <w:gridSpan w:val="16"/>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ENTER THE NUMBER OF VOTING CCM MEMBERS </w:t>
            </w:r>
            <w:r w:rsidRPr="0032685C">
              <w:rPr>
                <w:rFonts w:asciiTheme="minorHAnsi" w:hAnsiTheme="minorHAnsi" w:cs="Arial"/>
                <w:b/>
                <w:bCs/>
                <w:color w:val="7F7F7F" w:themeColor="text1" w:themeTint="80"/>
                <w:szCs w:val="22"/>
                <w:u w:val="single"/>
              </w:rPr>
              <w:t>WHO ABSTAINED</w:t>
            </w:r>
            <w:r w:rsidRPr="0032685C">
              <w:rPr>
                <w:rFonts w:asciiTheme="minorHAnsi" w:hAnsiTheme="minorHAnsi" w:cs="Arial"/>
                <w:b/>
                <w:bCs/>
                <w:color w:val="7F7F7F" w:themeColor="text1" w:themeTint="80"/>
                <w:szCs w:val="22"/>
              </w:rPr>
              <w:t xml:space="preserve">         &gt;</w:t>
            </w:r>
          </w:p>
        </w:tc>
        <w:tc>
          <w:tcPr>
            <w:tcW w:w="873"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bl>
    <w:p w:rsidR="0034376B" w:rsidRPr="0032685C" w:rsidRDefault="0034376B" w:rsidP="0034376B">
      <w:pPr>
        <w:rPr>
          <w:rFonts w:asciiTheme="minorHAnsi" w:hAnsiTheme="minorHAnsi" w:cs="Arial"/>
          <w:szCs w:val="22"/>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1443"/>
        <w:gridCol w:w="5812"/>
        <w:gridCol w:w="2268"/>
        <w:gridCol w:w="959"/>
      </w:tblGrid>
      <w:tr w:rsidR="0034376B" w:rsidRPr="0032685C" w:rsidTr="00CA5FB8">
        <w:trPr>
          <w:trHeight w:val="357"/>
          <w:jc w:val="center"/>
        </w:trPr>
        <w:tc>
          <w:tcPr>
            <w:tcW w:w="10482" w:type="dxa"/>
            <w:gridSpan w:val="4"/>
            <w:shd w:val="clear" w:color="auto" w:fill="FFFFFF"/>
            <w:tcMar>
              <w:left w:w="0" w:type="dxa"/>
            </w:tcMar>
            <w:vAlign w:val="center"/>
          </w:tcPr>
          <w:p w:rsidR="0034376B" w:rsidRPr="0032685C" w:rsidRDefault="0034376B" w:rsidP="00CA5FB8">
            <w:pPr>
              <w:pStyle w:val="Heading1"/>
              <w:rPr>
                <w:rFonts w:asciiTheme="minorHAnsi" w:hAnsiTheme="minorHAnsi" w:cs="Arial"/>
                <w:b/>
                <w:bCs/>
                <w:caps/>
                <w:color w:val="808080"/>
                <w:sz w:val="22"/>
                <w:szCs w:val="22"/>
              </w:rPr>
            </w:pPr>
            <w:r w:rsidRPr="0032685C">
              <w:rPr>
                <w:rFonts w:asciiTheme="minorHAnsi" w:hAnsiTheme="minorHAnsi" w:cs="Arial"/>
                <w:b/>
                <w:bCs/>
                <w:caps/>
                <w:color w:val="808080"/>
                <w:sz w:val="22"/>
                <w:szCs w:val="22"/>
              </w:rPr>
              <w:t xml:space="preserve">  </w:t>
            </w:r>
            <w:r w:rsidRPr="0032685C">
              <w:rPr>
                <w:rFonts w:asciiTheme="minorHAnsi" w:hAnsiTheme="minorHAnsi" w:cs="Arial"/>
                <w:b/>
                <w:bCs/>
                <w:caps/>
                <w:sz w:val="22"/>
                <w:szCs w:val="22"/>
              </w:rPr>
              <w:t>SUMMARY OF DECISIONS &amp; ACTION POINTS</w:t>
            </w:r>
          </w:p>
        </w:tc>
      </w:tr>
      <w:tr w:rsidR="0034376B" w:rsidRPr="0032685C" w:rsidTr="00CA5FB8">
        <w:trPr>
          <w:trHeight w:val="357"/>
          <w:jc w:val="center"/>
        </w:trPr>
        <w:tc>
          <w:tcPr>
            <w:tcW w:w="144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NUMBER</w:t>
            </w:r>
          </w:p>
        </w:tc>
        <w:tc>
          <w:tcPr>
            <w:tcW w:w="5812" w:type="dxa"/>
            <w:shd w:val="clear" w:color="auto" w:fill="FFFFFF" w:themeFill="background1"/>
            <w:vAlign w:val="center"/>
          </w:tcPr>
          <w:p w:rsidR="0034376B" w:rsidRPr="0032685C" w:rsidRDefault="0034376B" w:rsidP="00CA5FB8">
            <w:pPr>
              <w:rPr>
                <w:rFonts w:asciiTheme="minorHAnsi" w:hAnsiTheme="minorHAnsi" w:cs="Arial"/>
                <w:color w:val="7F7F7F" w:themeColor="text1" w:themeTint="80"/>
                <w:szCs w:val="22"/>
              </w:rPr>
            </w:pPr>
            <w:r w:rsidRPr="0032685C">
              <w:rPr>
                <w:rFonts w:asciiTheme="minorHAnsi" w:hAnsiTheme="minorHAnsi" w:cs="Arial"/>
                <w:b/>
                <w:bCs/>
                <w:color w:val="7F7F7F" w:themeColor="text1" w:themeTint="80"/>
                <w:szCs w:val="22"/>
              </w:rPr>
              <w:t xml:space="preserve">WRITE IN DETAIL THE DECISIONS &amp; ACTION POINTS BELOW </w:t>
            </w:r>
          </w:p>
        </w:tc>
        <w:tc>
          <w:tcPr>
            <w:tcW w:w="2268" w:type="dxa"/>
            <w:shd w:val="clear" w:color="auto" w:fill="FFFFFF" w:themeFill="background1"/>
            <w:tcMar>
              <w:left w:w="57" w:type="dxa"/>
              <w:right w:w="57" w:type="dxa"/>
            </w:tcMar>
            <w:vAlign w:val="center"/>
          </w:tcPr>
          <w:p w:rsidR="0034376B" w:rsidRPr="0032685C" w:rsidRDefault="0034376B" w:rsidP="00CA5FB8">
            <w:pPr>
              <w:rPr>
                <w:rFonts w:asciiTheme="minorHAnsi" w:hAnsiTheme="minorHAnsi" w:cs="Arial"/>
                <w:color w:val="7F7F7F" w:themeColor="text1" w:themeTint="80"/>
                <w:szCs w:val="22"/>
              </w:rPr>
            </w:pPr>
            <w:r w:rsidRPr="0032685C">
              <w:rPr>
                <w:rFonts w:asciiTheme="minorHAnsi" w:hAnsiTheme="minorHAnsi" w:cs="Arial"/>
                <w:b/>
                <w:bCs/>
                <w:color w:val="7F7F7F" w:themeColor="text1" w:themeTint="80"/>
                <w:szCs w:val="22"/>
              </w:rPr>
              <w:t xml:space="preserve">KEY PERSON RESPONSIBLE </w:t>
            </w:r>
          </w:p>
        </w:tc>
        <w:tc>
          <w:tcPr>
            <w:tcW w:w="959" w:type="dxa"/>
            <w:shd w:val="clear" w:color="auto" w:fill="FFFFFF" w:themeFill="background1"/>
            <w:tcMar>
              <w:left w:w="57" w:type="dxa"/>
              <w:right w:w="57" w:type="dxa"/>
            </w:tcMar>
            <w:vAlign w:val="center"/>
          </w:tcPr>
          <w:p w:rsidR="0034376B" w:rsidRPr="0032685C" w:rsidRDefault="0034376B" w:rsidP="00CA5FB8">
            <w:pPr>
              <w:rPr>
                <w:rFonts w:asciiTheme="minorHAnsi" w:hAnsiTheme="minorHAnsi" w:cs="Arial"/>
                <w:color w:val="7F7F7F" w:themeColor="text1" w:themeTint="80"/>
                <w:szCs w:val="22"/>
              </w:rPr>
            </w:pPr>
            <w:r w:rsidRPr="0032685C">
              <w:rPr>
                <w:rFonts w:asciiTheme="minorHAnsi" w:hAnsiTheme="minorHAnsi" w:cs="Arial"/>
                <w:b/>
                <w:bCs/>
                <w:color w:val="7F7F7F" w:themeColor="text1" w:themeTint="80"/>
                <w:szCs w:val="22"/>
              </w:rPr>
              <w:t xml:space="preserve">DUE DATE </w:t>
            </w:r>
          </w:p>
        </w:tc>
      </w:tr>
      <w:tr w:rsidR="0034376B" w:rsidRPr="0032685C" w:rsidTr="00CA5FB8">
        <w:trPr>
          <w:trHeight w:val="357"/>
          <w:jc w:val="center"/>
        </w:trPr>
        <w:tc>
          <w:tcPr>
            <w:tcW w:w="144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#1</w:t>
            </w:r>
          </w:p>
        </w:tc>
        <w:tc>
          <w:tcPr>
            <w:tcW w:w="5812"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bCs/>
                <w:caps/>
                <w:color w:val="7F7F7F" w:themeColor="text1" w:themeTint="80"/>
                <w:szCs w:val="22"/>
              </w:rPr>
            </w:pPr>
          </w:p>
        </w:tc>
        <w:tc>
          <w:tcPr>
            <w:tcW w:w="2268"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bCs/>
                <w:caps/>
                <w:color w:val="7F7F7F" w:themeColor="text1" w:themeTint="80"/>
                <w:szCs w:val="22"/>
              </w:rPr>
            </w:pPr>
          </w:p>
        </w:tc>
        <w:tc>
          <w:tcPr>
            <w:tcW w:w="959" w:type="dxa"/>
            <w:shd w:val="clear" w:color="auto" w:fill="FFFFCC"/>
            <w:tcMar>
              <w:left w:w="57" w:type="dxa"/>
              <w:right w:w="57" w:type="dxa"/>
            </w:tcMar>
            <w:vAlign w:val="center"/>
          </w:tcPr>
          <w:p w:rsidR="0034376B" w:rsidRPr="0032685C" w:rsidRDefault="0034376B" w:rsidP="00CA5FB8">
            <w:pPr>
              <w:rPr>
                <w:rFonts w:asciiTheme="minorHAnsi" w:hAnsiTheme="minorHAnsi" w:cs="Arial"/>
                <w:b/>
                <w:bCs/>
                <w:caps/>
                <w:color w:val="7F7F7F" w:themeColor="text1" w:themeTint="80"/>
                <w:szCs w:val="22"/>
              </w:rPr>
            </w:pPr>
          </w:p>
        </w:tc>
      </w:tr>
      <w:tr w:rsidR="0034376B" w:rsidRPr="0032685C" w:rsidTr="00CA5FB8">
        <w:trPr>
          <w:trHeight w:val="357"/>
          <w:jc w:val="center"/>
        </w:trPr>
        <w:tc>
          <w:tcPr>
            <w:tcW w:w="144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#2</w:t>
            </w:r>
          </w:p>
        </w:tc>
        <w:tc>
          <w:tcPr>
            <w:tcW w:w="5812" w:type="dxa"/>
            <w:shd w:val="clear" w:color="auto" w:fill="FFFFCC"/>
            <w:vAlign w:val="center"/>
          </w:tcPr>
          <w:p w:rsidR="0034376B" w:rsidRPr="0032685C" w:rsidRDefault="0034376B" w:rsidP="00CA5FB8">
            <w:pPr>
              <w:rPr>
                <w:rFonts w:asciiTheme="minorHAnsi" w:hAnsiTheme="minorHAnsi" w:cs="Arial"/>
                <w:color w:val="7F7F7F" w:themeColor="text1" w:themeTint="80"/>
                <w:szCs w:val="22"/>
              </w:rPr>
            </w:pPr>
          </w:p>
        </w:tc>
        <w:tc>
          <w:tcPr>
            <w:tcW w:w="2268" w:type="dxa"/>
            <w:shd w:val="clear" w:color="auto" w:fill="FFFFCC"/>
            <w:vAlign w:val="center"/>
          </w:tcPr>
          <w:p w:rsidR="0034376B" w:rsidRPr="0032685C" w:rsidRDefault="0034376B" w:rsidP="00CA5FB8">
            <w:pPr>
              <w:rPr>
                <w:rFonts w:asciiTheme="minorHAnsi" w:hAnsiTheme="minorHAnsi" w:cs="Arial"/>
                <w:color w:val="7F7F7F" w:themeColor="text1" w:themeTint="80"/>
                <w:szCs w:val="22"/>
              </w:rPr>
            </w:pPr>
          </w:p>
        </w:tc>
        <w:tc>
          <w:tcPr>
            <w:tcW w:w="959" w:type="dxa"/>
            <w:shd w:val="clear" w:color="auto" w:fill="FFFFCC"/>
            <w:tcMar>
              <w:left w:w="57" w:type="dxa"/>
              <w:right w:w="57" w:type="dxa"/>
            </w:tcMar>
            <w:vAlign w:val="center"/>
          </w:tcPr>
          <w:p w:rsidR="0034376B" w:rsidRPr="0032685C" w:rsidRDefault="0034376B" w:rsidP="00CA5FB8">
            <w:pPr>
              <w:rPr>
                <w:rFonts w:asciiTheme="minorHAnsi" w:hAnsiTheme="minorHAnsi" w:cs="Arial"/>
                <w:color w:val="7F7F7F" w:themeColor="text1" w:themeTint="80"/>
                <w:szCs w:val="22"/>
              </w:rPr>
            </w:pPr>
          </w:p>
        </w:tc>
      </w:tr>
      <w:tr w:rsidR="0034376B" w:rsidRPr="0032685C" w:rsidTr="00CA5FB8">
        <w:trPr>
          <w:trHeight w:val="357"/>
          <w:jc w:val="center"/>
        </w:trPr>
        <w:tc>
          <w:tcPr>
            <w:tcW w:w="144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#3</w:t>
            </w:r>
          </w:p>
        </w:tc>
        <w:tc>
          <w:tcPr>
            <w:tcW w:w="5812" w:type="dxa"/>
            <w:shd w:val="clear" w:color="auto" w:fill="FFFFCC"/>
            <w:vAlign w:val="center"/>
          </w:tcPr>
          <w:p w:rsidR="007644C4" w:rsidRPr="0032685C" w:rsidRDefault="007644C4" w:rsidP="007644C4">
            <w:pPr>
              <w:pStyle w:val="ListParagraph"/>
              <w:numPr>
                <w:ilvl w:val="0"/>
                <w:numId w:val="1"/>
              </w:numPr>
              <w:rPr>
                <w:rFonts w:asciiTheme="minorHAnsi" w:hAnsiTheme="minorHAnsi" w:cs="Arial"/>
                <w:bCs/>
                <w:color w:val="000000" w:themeColor="text1"/>
                <w:szCs w:val="22"/>
              </w:rPr>
            </w:pPr>
            <w:r w:rsidRPr="0032685C">
              <w:rPr>
                <w:rFonts w:asciiTheme="minorHAnsi" w:hAnsiTheme="minorHAnsi" w:cs="Arial"/>
                <w:bCs/>
                <w:color w:val="000000" w:themeColor="text1"/>
                <w:szCs w:val="22"/>
              </w:rPr>
              <w:t>CCM to revisit how the NTP plans to use the additional $3.2m to support case finding after the stakeholders meeting in July, 2018</w:t>
            </w:r>
          </w:p>
          <w:p w:rsidR="0034376B" w:rsidRPr="0032685C" w:rsidRDefault="0034376B" w:rsidP="007644C4">
            <w:pPr>
              <w:pStyle w:val="ListParagraph"/>
              <w:numPr>
                <w:ilvl w:val="0"/>
                <w:numId w:val="1"/>
              </w:numPr>
              <w:rPr>
                <w:rFonts w:asciiTheme="minorHAnsi" w:hAnsiTheme="minorHAnsi" w:cs="Arial"/>
                <w:caps/>
                <w:color w:val="7F7F7F" w:themeColor="text1" w:themeTint="80"/>
                <w:szCs w:val="22"/>
              </w:rPr>
            </w:pPr>
          </w:p>
        </w:tc>
        <w:tc>
          <w:tcPr>
            <w:tcW w:w="2268"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c>
          <w:tcPr>
            <w:tcW w:w="959" w:type="dxa"/>
            <w:shd w:val="clear" w:color="auto" w:fill="FFFFCC"/>
            <w:tcMar>
              <w:left w:w="57" w:type="dxa"/>
              <w:right w:w="57" w:type="dxa"/>
            </w:tcMar>
            <w:vAlign w:val="center"/>
          </w:tcPr>
          <w:p w:rsidR="0034376B" w:rsidRPr="0032685C" w:rsidRDefault="0034376B" w:rsidP="00CA5FB8">
            <w:pPr>
              <w:rPr>
                <w:rFonts w:asciiTheme="minorHAnsi" w:hAnsiTheme="minorHAnsi" w:cs="Arial"/>
                <w:caps/>
                <w:color w:val="7F7F7F" w:themeColor="text1" w:themeTint="80"/>
                <w:szCs w:val="22"/>
              </w:rPr>
            </w:pPr>
          </w:p>
        </w:tc>
      </w:tr>
      <w:tr w:rsidR="0034376B" w:rsidRPr="0032685C" w:rsidTr="00CA5FB8">
        <w:trPr>
          <w:trHeight w:val="357"/>
          <w:jc w:val="center"/>
        </w:trPr>
        <w:tc>
          <w:tcPr>
            <w:tcW w:w="144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#4</w:t>
            </w:r>
          </w:p>
        </w:tc>
        <w:tc>
          <w:tcPr>
            <w:tcW w:w="5812" w:type="dxa"/>
            <w:shd w:val="clear" w:color="auto" w:fill="FFFFCC"/>
            <w:vAlign w:val="center"/>
          </w:tcPr>
          <w:p w:rsidR="007644C4" w:rsidRPr="0032685C" w:rsidRDefault="007644C4" w:rsidP="003E3EB1">
            <w:pPr>
              <w:pStyle w:val="ListParagraph"/>
              <w:numPr>
                <w:ilvl w:val="0"/>
                <w:numId w:val="1"/>
              </w:numPr>
              <w:jc w:val="both"/>
              <w:rPr>
                <w:rFonts w:asciiTheme="minorHAnsi" w:hAnsiTheme="minorHAnsi" w:cstheme="minorHAnsi"/>
                <w:bCs/>
                <w:szCs w:val="22"/>
              </w:rPr>
            </w:pPr>
            <w:r w:rsidRPr="0032685C">
              <w:rPr>
                <w:rFonts w:asciiTheme="minorHAnsi" w:hAnsiTheme="minorHAnsi" w:cstheme="minorHAnsi"/>
                <w:bCs/>
                <w:szCs w:val="22"/>
              </w:rPr>
              <w:t>Share procurement plan with CCM and OC</w:t>
            </w:r>
          </w:p>
          <w:p w:rsidR="0034376B" w:rsidRPr="0032685C" w:rsidRDefault="007644C4" w:rsidP="003E3EB1">
            <w:pPr>
              <w:pStyle w:val="ListParagraph"/>
              <w:numPr>
                <w:ilvl w:val="0"/>
                <w:numId w:val="1"/>
              </w:numPr>
              <w:rPr>
                <w:rFonts w:asciiTheme="minorHAnsi" w:hAnsiTheme="minorHAnsi" w:cs="Arial"/>
                <w:caps/>
                <w:color w:val="7F7F7F" w:themeColor="text1" w:themeTint="80"/>
                <w:szCs w:val="22"/>
              </w:rPr>
            </w:pPr>
            <w:r w:rsidRPr="0032685C">
              <w:rPr>
                <w:rFonts w:asciiTheme="minorHAnsi" w:hAnsiTheme="minorHAnsi" w:cstheme="minorHAnsi"/>
                <w:bCs/>
                <w:szCs w:val="22"/>
              </w:rPr>
              <w:t>Update CCM on Q2 disbursement request</w:t>
            </w:r>
          </w:p>
          <w:p w:rsidR="007644C4" w:rsidRPr="0032685C" w:rsidRDefault="007644C4" w:rsidP="003E3EB1">
            <w:pPr>
              <w:pStyle w:val="ListParagraph"/>
              <w:numPr>
                <w:ilvl w:val="0"/>
                <w:numId w:val="1"/>
              </w:numPr>
              <w:jc w:val="both"/>
              <w:rPr>
                <w:rFonts w:asciiTheme="minorHAnsi" w:hAnsiTheme="minorHAnsi" w:cstheme="minorHAnsi"/>
                <w:bCs/>
                <w:szCs w:val="22"/>
              </w:rPr>
            </w:pPr>
            <w:r w:rsidRPr="0032685C">
              <w:rPr>
                <w:rFonts w:asciiTheme="minorHAnsi" w:hAnsiTheme="minorHAnsi" w:cstheme="minorHAnsi"/>
                <w:bCs/>
                <w:szCs w:val="22"/>
              </w:rPr>
              <w:t>Address issue of salary rationalization with the CT and inform CCM</w:t>
            </w:r>
          </w:p>
          <w:p w:rsidR="007644C4" w:rsidRPr="0032685C" w:rsidRDefault="007644C4" w:rsidP="003E3EB1">
            <w:pPr>
              <w:pStyle w:val="ListParagraph"/>
              <w:numPr>
                <w:ilvl w:val="0"/>
                <w:numId w:val="1"/>
              </w:numPr>
              <w:jc w:val="both"/>
              <w:rPr>
                <w:rFonts w:asciiTheme="minorHAnsi" w:hAnsiTheme="minorHAnsi" w:cstheme="minorHAnsi"/>
                <w:bCs/>
                <w:szCs w:val="22"/>
              </w:rPr>
            </w:pPr>
            <w:r w:rsidRPr="0032685C">
              <w:rPr>
                <w:rFonts w:asciiTheme="minorHAnsi" w:hAnsiTheme="minorHAnsi" w:cstheme="minorHAnsi"/>
                <w:bCs/>
                <w:szCs w:val="22"/>
              </w:rPr>
              <w:t>Provide update on tax exemptions for GF grants</w:t>
            </w:r>
          </w:p>
          <w:p w:rsidR="007644C4" w:rsidRPr="0032685C" w:rsidRDefault="007644C4" w:rsidP="007644C4">
            <w:pPr>
              <w:ind w:left="720"/>
              <w:jc w:val="both"/>
              <w:rPr>
                <w:rFonts w:asciiTheme="minorHAnsi" w:hAnsiTheme="minorHAnsi" w:cstheme="minorHAnsi"/>
                <w:szCs w:val="22"/>
                <w:lang w:val="en-GB"/>
              </w:rPr>
            </w:pPr>
            <w:r w:rsidRPr="0032685C">
              <w:rPr>
                <w:rFonts w:asciiTheme="minorHAnsi" w:hAnsiTheme="minorHAnsi" w:cstheme="minorHAnsi"/>
                <w:bCs/>
                <w:szCs w:val="22"/>
                <w:u w:val="single"/>
              </w:rPr>
              <w:t>NACP</w:t>
            </w:r>
            <w:r w:rsidRPr="0032685C">
              <w:rPr>
                <w:rFonts w:asciiTheme="minorHAnsi" w:hAnsiTheme="minorHAnsi" w:cstheme="minorHAnsi"/>
                <w:bCs/>
                <w:szCs w:val="22"/>
              </w:rPr>
              <w:t xml:space="preserve">: </w:t>
            </w:r>
          </w:p>
          <w:p w:rsidR="007644C4" w:rsidRPr="0032685C" w:rsidRDefault="007644C4" w:rsidP="003E3EB1">
            <w:pPr>
              <w:pStyle w:val="ListParagraph"/>
              <w:numPr>
                <w:ilvl w:val="0"/>
                <w:numId w:val="1"/>
              </w:numPr>
              <w:jc w:val="both"/>
              <w:rPr>
                <w:rFonts w:asciiTheme="minorHAnsi" w:hAnsiTheme="minorHAnsi" w:cstheme="minorHAnsi"/>
                <w:szCs w:val="22"/>
                <w:lang w:val="en-GB"/>
              </w:rPr>
            </w:pPr>
            <w:r w:rsidRPr="0032685C">
              <w:rPr>
                <w:rFonts w:asciiTheme="minorHAnsi" w:hAnsiTheme="minorHAnsi" w:cstheme="minorHAnsi"/>
                <w:bCs/>
                <w:szCs w:val="22"/>
              </w:rPr>
              <w:t xml:space="preserve">to </w:t>
            </w:r>
            <w:proofErr w:type="spellStart"/>
            <w:r w:rsidRPr="0032685C">
              <w:rPr>
                <w:rFonts w:asciiTheme="minorHAnsi" w:hAnsiTheme="minorHAnsi" w:cstheme="minorHAnsi"/>
                <w:bCs/>
                <w:szCs w:val="22"/>
              </w:rPr>
              <w:t>mprove</w:t>
            </w:r>
            <w:proofErr w:type="spellEnd"/>
            <w:r w:rsidRPr="0032685C">
              <w:rPr>
                <w:rFonts w:asciiTheme="minorHAnsi" w:hAnsiTheme="minorHAnsi" w:cstheme="minorHAnsi"/>
                <w:bCs/>
                <w:szCs w:val="22"/>
              </w:rPr>
              <w:t xml:space="preserve"> its c</w:t>
            </w:r>
            <w:r w:rsidRPr="0032685C">
              <w:rPr>
                <w:rFonts w:asciiTheme="minorHAnsi" w:hAnsiTheme="minorHAnsi" w:cstheme="minorHAnsi"/>
                <w:szCs w:val="22"/>
              </w:rPr>
              <w:t xml:space="preserve">ollaboration with GAC/NAP+ to scale up info on </w:t>
            </w:r>
            <w:proofErr w:type="spellStart"/>
            <w:r w:rsidRPr="0032685C">
              <w:rPr>
                <w:rFonts w:asciiTheme="minorHAnsi" w:hAnsiTheme="minorHAnsi" w:cstheme="minorHAnsi"/>
                <w:szCs w:val="22"/>
              </w:rPr>
              <w:t>test&amp;treat</w:t>
            </w:r>
            <w:proofErr w:type="spellEnd"/>
            <w:r w:rsidRPr="0032685C">
              <w:rPr>
                <w:rFonts w:asciiTheme="minorHAnsi" w:hAnsiTheme="minorHAnsi" w:cstheme="minorHAnsi"/>
                <w:szCs w:val="22"/>
              </w:rPr>
              <w:t xml:space="preserve"> / EID</w:t>
            </w:r>
          </w:p>
          <w:p w:rsidR="007644C4" w:rsidRPr="0032685C" w:rsidRDefault="007644C4" w:rsidP="003E3EB1">
            <w:pPr>
              <w:pStyle w:val="ListParagraph"/>
              <w:numPr>
                <w:ilvl w:val="0"/>
                <w:numId w:val="1"/>
              </w:numPr>
              <w:jc w:val="both"/>
              <w:rPr>
                <w:rFonts w:asciiTheme="minorHAnsi" w:hAnsiTheme="minorHAnsi" w:cstheme="minorHAnsi"/>
                <w:szCs w:val="22"/>
                <w:lang w:val="en-GB"/>
              </w:rPr>
            </w:pPr>
            <w:r w:rsidRPr="0032685C">
              <w:rPr>
                <w:rFonts w:asciiTheme="minorHAnsi" w:hAnsiTheme="minorHAnsi" w:cstheme="minorHAnsi"/>
                <w:szCs w:val="22"/>
              </w:rPr>
              <w:t xml:space="preserve">Provide clarification on WHO recommendation re lab tests before ART initiation to ART facilities </w:t>
            </w:r>
          </w:p>
          <w:p w:rsidR="007644C4" w:rsidRPr="0032685C" w:rsidRDefault="007644C4" w:rsidP="003E3EB1">
            <w:pPr>
              <w:pStyle w:val="ListParagraph"/>
              <w:numPr>
                <w:ilvl w:val="0"/>
                <w:numId w:val="1"/>
              </w:numPr>
              <w:rPr>
                <w:rFonts w:asciiTheme="minorHAnsi" w:hAnsiTheme="minorHAnsi" w:cs="Arial"/>
                <w:caps/>
                <w:color w:val="7F7F7F" w:themeColor="text1" w:themeTint="80"/>
                <w:szCs w:val="22"/>
              </w:rPr>
            </w:pPr>
            <w:r w:rsidRPr="0032685C">
              <w:rPr>
                <w:rFonts w:asciiTheme="minorHAnsi" w:hAnsiTheme="minorHAnsi" w:cstheme="minorHAnsi"/>
                <w:szCs w:val="22"/>
              </w:rPr>
              <w:t>Clarify transport of TB samples with NTP</w:t>
            </w:r>
          </w:p>
          <w:p w:rsidR="007644C4" w:rsidRPr="0032685C" w:rsidRDefault="007644C4" w:rsidP="007644C4">
            <w:pPr>
              <w:ind w:left="720"/>
              <w:jc w:val="both"/>
              <w:rPr>
                <w:rFonts w:asciiTheme="minorHAnsi" w:hAnsiTheme="minorHAnsi" w:cstheme="minorHAnsi"/>
                <w:szCs w:val="22"/>
                <w:u w:val="single"/>
                <w:lang w:val="en-GB"/>
              </w:rPr>
            </w:pPr>
            <w:r w:rsidRPr="0032685C">
              <w:rPr>
                <w:rFonts w:asciiTheme="minorHAnsi" w:hAnsiTheme="minorHAnsi" w:cstheme="minorHAnsi"/>
                <w:szCs w:val="22"/>
                <w:u w:val="single"/>
                <w:lang w:val="en-GB"/>
              </w:rPr>
              <w:lastRenderedPageBreak/>
              <w:t>NTP:</w:t>
            </w:r>
          </w:p>
          <w:p w:rsidR="007644C4" w:rsidRPr="0032685C" w:rsidRDefault="007644C4" w:rsidP="003E3EB1">
            <w:pPr>
              <w:pStyle w:val="ListParagraph"/>
              <w:numPr>
                <w:ilvl w:val="0"/>
                <w:numId w:val="1"/>
              </w:numPr>
              <w:jc w:val="both"/>
              <w:rPr>
                <w:rFonts w:asciiTheme="minorHAnsi" w:hAnsiTheme="minorHAnsi" w:cstheme="minorHAnsi"/>
                <w:szCs w:val="22"/>
                <w:lang w:val="en-GB"/>
              </w:rPr>
            </w:pPr>
            <w:r w:rsidRPr="0032685C">
              <w:rPr>
                <w:rFonts w:asciiTheme="minorHAnsi" w:hAnsiTheme="minorHAnsi" w:cstheme="minorHAnsi"/>
                <w:szCs w:val="22"/>
              </w:rPr>
              <w:t>Clarify transport of TB samples with NACP</w:t>
            </w:r>
          </w:p>
          <w:p w:rsidR="007644C4" w:rsidRPr="0032685C" w:rsidRDefault="007644C4" w:rsidP="003E3EB1">
            <w:pPr>
              <w:pStyle w:val="ListParagraph"/>
              <w:numPr>
                <w:ilvl w:val="0"/>
                <w:numId w:val="1"/>
              </w:numPr>
              <w:jc w:val="both"/>
              <w:rPr>
                <w:rFonts w:asciiTheme="minorHAnsi" w:hAnsiTheme="minorHAnsi" w:cstheme="minorHAnsi"/>
                <w:szCs w:val="22"/>
                <w:lang w:val="en-GB"/>
              </w:rPr>
            </w:pPr>
            <w:r w:rsidRPr="0032685C">
              <w:rPr>
                <w:rFonts w:asciiTheme="minorHAnsi" w:hAnsiTheme="minorHAnsi" w:cstheme="minorHAnsi"/>
                <w:szCs w:val="22"/>
              </w:rPr>
              <w:t>Improve data capturing</w:t>
            </w:r>
          </w:p>
          <w:p w:rsidR="007644C4" w:rsidRPr="0032685C" w:rsidRDefault="007644C4" w:rsidP="003E3EB1">
            <w:pPr>
              <w:pStyle w:val="ListParagraph"/>
              <w:numPr>
                <w:ilvl w:val="0"/>
                <w:numId w:val="1"/>
              </w:numPr>
              <w:rPr>
                <w:rFonts w:asciiTheme="minorHAnsi" w:hAnsiTheme="minorHAnsi" w:cs="Arial"/>
                <w:caps/>
                <w:color w:val="7F7F7F" w:themeColor="text1" w:themeTint="80"/>
                <w:szCs w:val="22"/>
              </w:rPr>
            </w:pPr>
            <w:r w:rsidRPr="0032685C">
              <w:rPr>
                <w:rFonts w:asciiTheme="minorHAnsi" w:hAnsiTheme="minorHAnsi" w:cstheme="minorHAnsi"/>
                <w:szCs w:val="22"/>
              </w:rPr>
              <w:t>Reactivate e-track</w:t>
            </w:r>
          </w:p>
          <w:p w:rsidR="003E3EB1" w:rsidRPr="0032685C" w:rsidRDefault="003E3EB1" w:rsidP="003E3EB1">
            <w:pPr>
              <w:ind w:left="720"/>
              <w:jc w:val="both"/>
              <w:rPr>
                <w:rFonts w:asciiTheme="minorHAnsi" w:hAnsiTheme="minorHAnsi" w:cstheme="minorHAnsi"/>
                <w:szCs w:val="22"/>
                <w:u w:val="single"/>
                <w:lang w:val="en-GB"/>
              </w:rPr>
            </w:pPr>
            <w:r w:rsidRPr="0032685C">
              <w:rPr>
                <w:rFonts w:asciiTheme="minorHAnsi" w:hAnsiTheme="minorHAnsi" w:cstheme="minorHAnsi"/>
                <w:szCs w:val="22"/>
                <w:u w:val="single"/>
                <w:lang w:val="en-GB"/>
              </w:rPr>
              <w:t>NMCP:</w:t>
            </w:r>
          </w:p>
          <w:p w:rsidR="003E3EB1" w:rsidRPr="0032685C" w:rsidRDefault="003E3EB1" w:rsidP="003E3EB1">
            <w:pPr>
              <w:numPr>
                <w:ilvl w:val="0"/>
                <w:numId w:val="1"/>
              </w:numPr>
              <w:contextualSpacing/>
              <w:jc w:val="both"/>
              <w:rPr>
                <w:rFonts w:asciiTheme="minorHAnsi" w:hAnsiTheme="minorHAnsi" w:cstheme="minorHAnsi"/>
                <w:szCs w:val="22"/>
                <w:lang w:val="en-GB"/>
              </w:rPr>
            </w:pPr>
            <w:r w:rsidRPr="0032685C">
              <w:rPr>
                <w:rFonts w:asciiTheme="minorHAnsi" w:hAnsiTheme="minorHAnsi" w:cstheme="minorHAnsi"/>
                <w:szCs w:val="22"/>
              </w:rPr>
              <w:t>Ensure availability of finance expertise in OC meeting</w:t>
            </w:r>
          </w:p>
          <w:p w:rsidR="003E3EB1" w:rsidRPr="0032685C" w:rsidRDefault="003E3EB1" w:rsidP="003E3EB1">
            <w:pPr>
              <w:numPr>
                <w:ilvl w:val="0"/>
                <w:numId w:val="1"/>
              </w:numPr>
              <w:contextualSpacing/>
              <w:jc w:val="both"/>
              <w:rPr>
                <w:rFonts w:asciiTheme="minorHAnsi" w:hAnsiTheme="minorHAnsi" w:cstheme="minorHAnsi"/>
                <w:szCs w:val="22"/>
                <w:lang w:val="en-GB"/>
              </w:rPr>
            </w:pPr>
            <w:r w:rsidRPr="0032685C">
              <w:rPr>
                <w:rFonts w:asciiTheme="minorHAnsi" w:hAnsiTheme="minorHAnsi" w:cstheme="minorHAnsi"/>
                <w:szCs w:val="22"/>
              </w:rPr>
              <w:t>Discussion with OC on start of IPT</w:t>
            </w:r>
          </w:p>
          <w:p w:rsidR="003E3EB1" w:rsidRPr="0032685C" w:rsidRDefault="003E3EB1" w:rsidP="003E3EB1">
            <w:pPr>
              <w:numPr>
                <w:ilvl w:val="0"/>
                <w:numId w:val="1"/>
              </w:numPr>
              <w:contextualSpacing/>
              <w:jc w:val="both"/>
              <w:rPr>
                <w:rFonts w:asciiTheme="minorHAnsi" w:hAnsiTheme="minorHAnsi" w:cstheme="minorHAnsi"/>
                <w:szCs w:val="22"/>
                <w:lang w:val="en-GB"/>
              </w:rPr>
            </w:pPr>
            <w:r w:rsidRPr="0032685C">
              <w:rPr>
                <w:rFonts w:asciiTheme="minorHAnsi" w:hAnsiTheme="minorHAnsi" w:cstheme="minorHAnsi"/>
                <w:szCs w:val="22"/>
              </w:rPr>
              <w:t xml:space="preserve">Scale up IPT2/3 in WR and ensure sufficient stock of RDTs and ACTs </w:t>
            </w:r>
          </w:p>
          <w:p w:rsidR="003E3EB1" w:rsidRPr="0032685C" w:rsidRDefault="003E3EB1" w:rsidP="003E3EB1">
            <w:pPr>
              <w:pStyle w:val="ListParagraph"/>
              <w:numPr>
                <w:ilvl w:val="0"/>
                <w:numId w:val="1"/>
              </w:numPr>
              <w:rPr>
                <w:rFonts w:asciiTheme="minorHAnsi" w:hAnsiTheme="minorHAnsi" w:cs="Arial"/>
                <w:caps/>
                <w:color w:val="7F7F7F" w:themeColor="text1" w:themeTint="80"/>
                <w:szCs w:val="22"/>
              </w:rPr>
            </w:pPr>
            <w:r w:rsidRPr="0032685C">
              <w:rPr>
                <w:rFonts w:asciiTheme="minorHAnsi" w:hAnsiTheme="minorHAnsi" w:cstheme="minorHAnsi"/>
                <w:szCs w:val="22"/>
              </w:rPr>
              <w:t>NMCP to review situation of LLINs in hospital wards</w:t>
            </w:r>
          </w:p>
          <w:p w:rsidR="003E3EB1" w:rsidRPr="0032685C" w:rsidRDefault="003E3EB1" w:rsidP="003E3EB1">
            <w:pPr>
              <w:pStyle w:val="ListParagraph"/>
              <w:numPr>
                <w:ilvl w:val="0"/>
                <w:numId w:val="1"/>
              </w:numPr>
              <w:jc w:val="both"/>
              <w:rPr>
                <w:rFonts w:asciiTheme="minorHAnsi" w:hAnsiTheme="minorHAnsi" w:cstheme="minorHAnsi"/>
                <w:szCs w:val="22"/>
                <w:lang w:val="en-GB"/>
              </w:rPr>
            </w:pPr>
            <w:r w:rsidRPr="0032685C">
              <w:rPr>
                <w:rFonts w:asciiTheme="minorHAnsi" w:hAnsiTheme="minorHAnsi" w:cstheme="minorHAnsi"/>
                <w:szCs w:val="22"/>
              </w:rPr>
              <w:t>Scale up quality validation of DHIMS data</w:t>
            </w:r>
          </w:p>
          <w:p w:rsidR="003E3EB1" w:rsidRPr="0032685C" w:rsidRDefault="003E3EB1" w:rsidP="003E3EB1">
            <w:pPr>
              <w:pStyle w:val="ListParagraph"/>
              <w:numPr>
                <w:ilvl w:val="0"/>
                <w:numId w:val="1"/>
              </w:numPr>
              <w:jc w:val="both"/>
              <w:rPr>
                <w:rFonts w:asciiTheme="minorHAnsi" w:hAnsiTheme="minorHAnsi" w:cstheme="minorHAnsi"/>
                <w:szCs w:val="22"/>
                <w:lang w:val="en-GB"/>
              </w:rPr>
            </w:pPr>
            <w:r w:rsidRPr="0032685C">
              <w:rPr>
                <w:rFonts w:asciiTheme="minorHAnsi" w:hAnsiTheme="minorHAnsi" w:cstheme="minorHAnsi"/>
                <w:szCs w:val="22"/>
              </w:rPr>
              <w:t>Reactivate TB e-tracker</w:t>
            </w:r>
          </w:p>
          <w:p w:rsidR="003E3EB1" w:rsidRPr="0032685C" w:rsidRDefault="003E3EB1" w:rsidP="003E3EB1">
            <w:pPr>
              <w:pStyle w:val="ListParagraph"/>
              <w:numPr>
                <w:ilvl w:val="0"/>
                <w:numId w:val="1"/>
              </w:numPr>
              <w:jc w:val="both"/>
              <w:rPr>
                <w:rFonts w:asciiTheme="minorHAnsi" w:hAnsiTheme="minorHAnsi" w:cstheme="minorHAnsi"/>
                <w:szCs w:val="22"/>
                <w:lang w:val="en-GB"/>
              </w:rPr>
            </w:pPr>
            <w:r w:rsidRPr="0032685C">
              <w:rPr>
                <w:rFonts w:asciiTheme="minorHAnsi" w:hAnsiTheme="minorHAnsi" w:cstheme="minorHAnsi"/>
                <w:szCs w:val="22"/>
              </w:rPr>
              <w:t>Participate in HIV/TB OC meeting</w:t>
            </w:r>
          </w:p>
          <w:p w:rsidR="003E3EB1" w:rsidRPr="0032685C" w:rsidRDefault="003E3EB1" w:rsidP="003E3EB1">
            <w:pPr>
              <w:pStyle w:val="ListParagraph"/>
              <w:numPr>
                <w:ilvl w:val="0"/>
                <w:numId w:val="1"/>
              </w:numPr>
              <w:rPr>
                <w:rFonts w:asciiTheme="minorHAnsi" w:hAnsiTheme="minorHAnsi" w:cs="Arial"/>
                <w:caps/>
                <w:color w:val="7F7F7F" w:themeColor="text1" w:themeTint="80"/>
                <w:szCs w:val="22"/>
              </w:rPr>
            </w:pPr>
            <w:r w:rsidRPr="0032685C">
              <w:rPr>
                <w:rFonts w:asciiTheme="minorHAnsi" w:hAnsiTheme="minorHAnsi" w:cstheme="minorHAnsi"/>
                <w:szCs w:val="22"/>
              </w:rPr>
              <w:t>Respond to CCM and oversight committee requests and participate in OC meetings</w:t>
            </w:r>
          </w:p>
        </w:tc>
        <w:tc>
          <w:tcPr>
            <w:tcW w:w="2268"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c>
          <w:tcPr>
            <w:tcW w:w="959" w:type="dxa"/>
            <w:shd w:val="clear" w:color="auto" w:fill="FFFFCC"/>
            <w:tcMar>
              <w:left w:w="57" w:type="dxa"/>
              <w:right w:w="57" w:type="dxa"/>
            </w:tcMar>
            <w:vAlign w:val="center"/>
          </w:tcPr>
          <w:p w:rsidR="0034376B" w:rsidRPr="0032685C" w:rsidRDefault="0034376B" w:rsidP="00CA5FB8">
            <w:pPr>
              <w:rPr>
                <w:rFonts w:asciiTheme="minorHAnsi" w:hAnsiTheme="minorHAnsi" w:cs="Arial"/>
                <w:caps/>
                <w:color w:val="7F7F7F" w:themeColor="text1" w:themeTint="80"/>
                <w:szCs w:val="22"/>
              </w:rPr>
            </w:pPr>
          </w:p>
        </w:tc>
      </w:tr>
      <w:tr w:rsidR="0034376B" w:rsidRPr="0032685C" w:rsidTr="00CA5FB8">
        <w:trPr>
          <w:trHeight w:val="357"/>
          <w:jc w:val="center"/>
        </w:trPr>
        <w:tc>
          <w:tcPr>
            <w:tcW w:w="144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#5</w:t>
            </w:r>
          </w:p>
        </w:tc>
        <w:tc>
          <w:tcPr>
            <w:tcW w:w="5812"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c>
          <w:tcPr>
            <w:tcW w:w="2268"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c>
          <w:tcPr>
            <w:tcW w:w="959" w:type="dxa"/>
            <w:shd w:val="clear" w:color="auto" w:fill="FFFFCC"/>
            <w:tcMar>
              <w:left w:w="57" w:type="dxa"/>
              <w:right w:w="57" w:type="dxa"/>
            </w:tcMar>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r>
      <w:tr w:rsidR="0034376B" w:rsidRPr="0032685C" w:rsidTr="00CA5FB8">
        <w:trPr>
          <w:trHeight w:val="357"/>
          <w:jc w:val="center"/>
        </w:trPr>
        <w:tc>
          <w:tcPr>
            <w:tcW w:w="144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#6</w:t>
            </w:r>
          </w:p>
        </w:tc>
        <w:tc>
          <w:tcPr>
            <w:tcW w:w="5812"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c>
          <w:tcPr>
            <w:tcW w:w="2268" w:type="dxa"/>
            <w:shd w:val="clear" w:color="auto" w:fill="FFFFCC"/>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c>
          <w:tcPr>
            <w:tcW w:w="959" w:type="dxa"/>
            <w:shd w:val="clear" w:color="auto" w:fill="FFFFCC"/>
            <w:tcMar>
              <w:left w:w="57" w:type="dxa"/>
              <w:right w:w="57" w:type="dxa"/>
            </w:tcMar>
            <w:vAlign w:val="center"/>
          </w:tcPr>
          <w:p w:rsidR="0034376B" w:rsidRPr="0032685C" w:rsidRDefault="0034376B" w:rsidP="00CA5FB8">
            <w:pPr>
              <w:pStyle w:val="ListParagraph"/>
              <w:numPr>
                <w:ilvl w:val="0"/>
                <w:numId w:val="1"/>
              </w:numPr>
              <w:rPr>
                <w:rFonts w:asciiTheme="minorHAnsi" w:hAnsiTheme="minorHAnsi" w:cs="Arial"/>
                <w:caps/>
                <w:color w:val="7F7F7F" w:themeColor="text1" w:themeTint="80"/>
                <w:szCs w:val="22"/>
              </w:rPr>
            </w:pPr>
          </w:p>
        </w:tc>
      </w:tr>
      <w:tr w:rsidR="003E3EB1" w:rsidRPr="0032685C" w:rsidTr="00CA5FB8">
        <w:trPr>
          <w:trHeight w:val="357"/>
          <w:jc w:val="center"/>
        </w:trPr>
        <w:tc>
          <w:tcPr>
            <w:tcW w:w="1443" w:type="dxa"/>
            <w:shd w:val="clear" w:color="auto" w:fill="FFFFFF"/>
            <w:vAlign w:val="center"/>
          </w:tcPr>
          <w:p w:rsidR="003E3EB1" w:rsidRPr="0032685C" w:rsidRDefault="003E3EB1"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w:t>
            </w:r>
          </w:p>
          <w:p w:rsidR="003E3EB1" w:rsidRPr="0032685C" w:rsidRDefault="003E3EB1"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ITEM #7</w:t>
            </w:r>
          </w:p>
        </w:tc>
        <w:tc>
          <w:tcPr>
            <w:tcW w:w="5812" w:type="dxa"/>
            <w:shd w:val="clear" w:color="auto" w:fill="FFFFCC"/>
            <w:vAlign w:val="center"/>
          </w:tcPr>
          <w:p w:rsidR="003E3EB1" w:rsidRPr="0032685C" w:rsidRDefault="003E3EB1" w:rsidP="00CA5FB8">
            <w:pPr>
              <w:pStyle w:val="ListParagraph"/>
              <w:numPr>
                <w:ilvl w:val="0"/>
                <w:numId w:val="1"/>
              </w:numPr>
              <w:rPr>
                <w:rFonts w:asciiTheme="minorHAnsi" w:hAnsiTheme="minorHAnsi" w:cs="Arial"/>
                <w:caps/>
                <w:color w:val="7F7F7F" w:themeColor="text1" w:themeTint="80"/>
                <w:szCs w:val="22"/>
              </w:rPr>
            </w:pPr>
          </w:p>
        </w:tc>
        <w:tc>
          <w:tcPr>
            <w:tcW w:w="2268" w:type="dxa"/>
            <w:shd w:val="clear" w:color="auto" w:fill="FFFFCC"/>
            <w:vAlign w:val="center"/>
          </w:tcPr>
          <w:p w:rsidR="003E3EB1" w:rsidRPr="0032685C" w:rsidRDefault="003E3EB1" w:rsidP="00CA5FB8">
            <w:pPr>
              <w:pStyle w:val="ListParagraph"/>
              <w:numPr>
                <w:ilvl w:val="0"/>
                <w:numId w:val="1"/>
              </w:numPr>
              <w:rPr>
                <w:rFonts w:asciiTheme="minorHAnsi" w:hAnsiTheme="minorHAnsi" w:cs="Arial"/>
                <w:caps/>
                <w:color w:val="7F7F7F" w:themeColor="text1" w:themeTint="80"/>
                <w:szCs w:val="22"/>
              </w:rPr>
            </w:pPr>
          </w:p>
        </w:tc>
        <w:tc>
          <w:tcPr>
            <w:tcW w:w="959" w:type="dxa"/>
            <w:shd w:val="clear" w:color="auto" w:fill="FFFFCC"/>
            <w:tcMar>
              <w:left w:w="57" w:type="dxa"/>
              <w:right w:w="57" w:type="dxa"/>
            </w:tcMar>
            <w:vAlign w:val="center"/>
          </w:tcPr>
          <w:p w:rsidR="003E3EB1" w:rsidRPr="0032685C" w:rsidRDefault="003E3EB1" w:rsidP="00CA5FB8">
            <w:pPr>
              <w:pStyle w:val="ListParagraph"/>
              <w:numPr>
                <w:ilvl w:val="0"/>
                <w:numId w:val="1"/>
              </w:numPr>
              <w:rPr>
                <w:rFonts w:asciiTheme="minorHAnsi" w:hAnsiTheme="minorHAnsi" w:cs="Arial"/>
                <w:caps/>
                <w:color w:val="7F7F7F" w:themeColor="text1" w:themeTint="80"/>
                <w:szCs w:val="22"/>
              </w:rPr>
            </w:pPr>
          </w:p>
        </w:tc>
      </w:tr>
    </w:tbl>
    <w:p w:rsidR="0034376B" w:rsidRPr="0032685C" w:rsidRDefault="0034376B" w:rsidP="0034376B">
      <w:pPr>
        <w:rPr>
          <w:rFonts w:asciiTheme="minorHAnsi" w:hAnsiTheme="minorHAnsi" w:cs="Arial"/>
          <w:szCs w:val="22"/>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577"/>
        <w:gridCol w:w="1559"/>
        <w:gridCol w:w="6346"/>
      </w:tblGrid>
      <w:tr w:rsidR="0034376B" w:rsidRPr="0032685C" w:rsidTr="00CA5FB8">
        <w:trPr>
          <w:trHeight w:val="357"/>
          <w:jc w:val="center"/>
        </w:trPr>
        <w:tc>
          <w:tcPr>
            <w:tcW w:w="10482" w:type="dxa"/>
            <w:gridSpan w:val="3"/>
            <w:shd w:val="clear" w:color="auto" w:fill="FFFFFF"/>
            <w:tcMar>
              <w:left w:w="0" w:type="dxa"/>
            </w:tcMar>
            <w:vAlign w:val="center"/>
          </w:tcPr>
          <w:p w:rsidR="0034376B" w:rsidRPr="0032685C" w:rsidRDefault="0034376B" w:rsidP="00CA5FB8">
            <w:pPr>
              <w:pStyle w:val="Heading1"/>
              <w:rPr>
                <w:rFonts w:asciiTheme="minorHAnsi" w:hAnsiTheme="minorHAnsi" w:cs="Arial"/>
                <w:b/>
                <w:bCs/>
                <w:caps/>
                <w:color w:val="808080"/>
                <w:sz w:val="22"/>
                <w:szCs w:val="22"/>
              </w:rPr>
            </w:pPr>
            <w:r w:rsidRPr="0032685C">
              <w:rPr>
                <w:rFonts w:asciiTheme="minorHAnsi" w:hAnsiTheme="minorHAnsi" w:cs="Arial"/>
                <w:b/>
                <w:bCs/>
                <w:caps/>
                <w:color w:val="808080"/>
                <w:sz w:val="22"/>
                <w:szCs w:val="22"/>
              </w:rPr>
              <w:t xml:space="preserve">  </w:t>
            </w:r>
            <w:r w:rsidRPr="0032685C">
              <w:rPr>
                <w:rFonts w:asciiTheme="minorHAnsi" w:hAnsiTheme="minorHAnsi" w:cs="Arial"/>
                <w:b/>
                <w:bCs/>
                <w:caps/>
                <w:sz w:val="22"/>
                <w:szCs w:val="22"/>
              </w:rPr>
              <w:t>NEXT MEETING (</w:t>
            </w:r>
            <w:r w:rsidRPr="0032685C">
              <w:rPr>
                <w:rFonts w:asciiTheme="minorHAnsi" w:hAnsiTheme="minorHAnsi" w:cs="Arial"/>
                <w:b/>
                <w:bCs/>
                <w:caps/>
                <w:color w:val="7F7F7F" w:themeColor="text1" w:themeTint="80"/>
                <w:sz w:val="22"/>
                <w:szCs w:val="22"/>
              </w:rPr>
              <w:t>includes outstanding agenda items not completed during current meeting)</w:t>
            </w:r>
          </w:p>
        </w:tc>
      </w:tr>
      <w:tr w:rsidR="0034376B" w:rsidRPr="0032685C" w:rsidTr="00CA5FB8">
        <w:trPr>
          <w:trHeight w:val="357"/>
          <w:jc w:val="center"/>
        </w:trPr>
        <w:tc>
          <w:tcPr>
            <w:tcW w:w="4136" w:type="dxa"/>
            <w:gridSpan w:val="2"/>
            <w:tcBorders>
              <w:bottom w:val="single" w:sz="4" w:space="0" w:color="7F7F7F" w:themeColor="text1" w:themeTint="80"/>
            </w:tcBorders>
            <w:shd w:val="clear" w:color="auto" w:fill="FFFFFF"/>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7F7F7F" w:themeColor="text1" w:themeTint="80"/>
                <w:szCs w:val="22"/>
              </w:rPr>
              <w:t>TIME, DATE, VENUE OF NEXT MEETING (</w:t>
            </w:r>
            <w:proofErr w:type="spellStart"/>
            <w:proofErr w:type="gramStart"/>
            <w:r w:rsidRPr="0032685C">
              <w:rPr>
                <w:rFonts w:asciiTheme="minorHAnsi" w:hAnsiTheme="minorHAnsi" w:cs="Arial"/>
                <w:b/>
                <w:bCs/>
                <w:i/>
                <w:iCs/>
                <w:color w:val="7F7F7F" w:themeColor="text1" w:themeTint="80"/>
                <w:szCs w:val="22"/>
              </w:rPr>
              <w:t>dd.mm.yy</w:t>
            </w:r>
            <w:proofErr w:type="spellEnd"/>
            <w:proofErr w:type="gramEnd"/>
            <w:r w:rsidRPr="0032685C">
              <w:rPr>
                <w:rFonts w:asciiTheme="minorHAnsi" w:hAnsiTheme="minorHAnsi" w:cs="Arial"/>
                <w:b/>
                <w:bCs/>
                <w:color w:val="7F7F7F" w:themeColor="text1" w:themeTint="80"/>
                <w:szCs w:val="22"/>
              </w:rPr>
              <w:t>)</w:t>
            </w:r>
          </w:p>
        </w:tc>
        <w:tc>
          <w:tcPr>
            <w:tcW w:w="6346" w:type="dxa"/>
            <w:tcBorders>
              <w:bottom w:val="single" w:sz="4" w:space="0" w:color="7F7F7F" w:themeColor="text1" w:themeTint="80"/>
            </w:tcBorders>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CA5FB8">
        <w:trPr>
          <w:trHeight w:val="357"/>
          <w:jc w:val="center"/>
        </w:trPr>
        <w:tc>
          <w:tcPr>
            <w:tcW w:w="2577" w:type="dxa"/>
            <w:shd w:val="clear" w:color="auto" w:fill="EAEAEA"/>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PROPOSED AGENDA FOR NEXT MEETING</w:t>
            </w:r>
          </w:p>
        </w:tc>
        <w:tc>
          <w:tcPr>
            <w:tcW w:w="7905" w:type="dxa"/>
            <w:gridSpan w:val="2"/>
            <w:shd w:val="clear" w:color="auto" w:fill="EAEAEA"/>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WRITE THE PROPOSED AGENDA ITEMS IN THE SPACES PROVIDED</w:t>
            </w:r>
          </w:p>
        </w:tc>
      </w:tr>
      <w:tr w:rsidR="0034376B" w:rsidRPr="0032685C" w:rsidTr="00CA5FB8">
        <w:trPr>
          <w:trHeight w:val="357"/>
          <w:jc w:val="center"/>
        </w:trPr>
        <w:tc>
          <w:tcPr>
            <w:tcW w:w="2577"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#1</w:t>
            </w:r>
          </w:p>
        </w:tc>
        <w:tc>
          <w:tcPr>
            <w:tcW w:w="7905" w:type="dxa"/>
            <w:gridSpan w:val="2"/>
            <w:shd w:val="clear" w:color="auto" w:fill="FFFFCC"/>
            <w:vAlign w:val="center"/>
          </w:tcPr>
          <w:p w:rsidR="0034376B" w:rsidRPr="0032685C" w:rsidRDefault="0034376B" w:rsidP="00CA5FB8">
            <w:pPr>
              <w:rPr>
                <w:rFonts w:asciiTheme="minorHAnsi" w:hAnsiTheme="minorHAnsi" w:cs="Arial"/>
                <w:b/>
                <w:bCs/>
                <w:caps/>
                <w:color w:val="808080"/>
                <w:szCs w:val="22"/>
              </w:rPr>
            </w:pPr>
            <w:r w:rsidRPr="0032685C">
              <w:rPr>
                <w:rFonts w:asciiTheme="minorHAnsi" w:hAnsiTheme="minorHAnsi" w:cs="Arial"/>
                <w:b/>
                <w:bCs/>
                <w:color w:val="7F7F7F" w:themeColor="text1" w:themeTint="80"/>
                <w:szCs w:val="22"/>
              </w:rPr>
              <w:t>Declaration of conflict of interest</w:t>
            </w:r>
          </w:p>
        </w:tc>
      </w:tr>
      <w:tr w:rsidR="0034376B" w:rsidRPr="0032685C" w:rsidTr="00CA5FB8">
        <w:trPr>
          <w:trHeight w:val="357"/>
          <w:jc w:val="center"/>
        </w:trPr>
        <w:tc>
          <w:tcPr>
            <w:tcW w:w="2577"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#2</w:t>
            </w:r>
          </w:p>
        </w:tc>
        <w:tc>
          <w:tcPr>
            <w:tcW w:w="7905" w:type="dxa"/>
            <w:gridSpan w:val="2"/>
            <w:shd w:val="clear" w:color="auto" w:fill="FFFFCC"/>
            <w:vAlign w:val="center"/>
          </w:tcPr>
          <w:p w:rsidR="0034376B" w:rsidRPr="0032685C" w:rsidRDefault="0034376B" w:rsidP="00CA5FB8">
            <w:pPr>
              <w:rPr>
                <w:rFonts w:asciiTheme="minorHAnsi" w:hAnsiTheme="minorHAnsi" w:cs="Arial"/>
                <w:szCs w:val="22"/>
              </w:rPr>
            </w:pPr>
            <w:r w:rsidRPr="0032685C">
              <w:rPr>
                <w:rFonts w:asciiTheme="minorHAnsi" w:hAnsiTheme="minorHAnsi" w:cs="Arial"/>
                <w:szCs w:val="22"/>
              </w:rPr>
              <w:t>Recap on decision points of previous meetings</w:t>
            </w:r>
          </w:p>
        </w:tc>
      </w:tr>
      <w:tr w:rsidR="0034376B" w:rsidRPr="0032685C" w:rsidTr="00CA5FB8">
        <w:trPr>
          <w:trHeight w:val="357"/>
          <w:jc w:val="center"/>
        </w:trPr>
        <w:tc>
          <w:tcPr>
            <w:tcW w:w="2577"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#3</w:t>
            </w:r>
          </w:p>
        </w:tc>
        <w:tc>
          <w:tcPr>
            <w:tcW w:w="7905" w:type="dxa"/>
            <w:gridSpan w:val="2"/>
            <w:shd w:val="clear" w:color="auto" w:fill="FFFFCC"/>
            <w:vAlign w:val="center"/>
          </w:tcPr>
          <w:p w:rsidR="0034376B" w:rsidRPr="0032685C" w:rsidRDefault="0034376B" w:rsidP="00CA5FB8">
            <w:pPr>
              <w:rPr>
                <w:rFonts w:asciiTheme="minorHAnsi" w:hAnsiTheme="minorHAnsi" w:cs="Arial"/>
                <w:caps/>
                <w:szCs w:val="22"/>
              </w:rPr>
            </w:pPr>
            <w:r w:rsidRPr="0032685C">
              <w:rPr>
                <w:rFonts w:asciiTheme="minorHAnsi" w:hAnsiTheme="minorHAnsi" w:cs="Arial"/>
                <w:caps/>
                <w:szCs w:val="22"/>
              </w:rPr>
              <w:t>Review of Dashboards and oversight activities</w:t>
            </w:r>
          </w:p>
        </w:tc>
      </w:tr>
      <w:tr w:rsidR="0034376B" w:rsidRPr="0032685C" w:rsidTr="00CA5FB8">
        <w:trPr>
          <w:trHeight w:val="357"/>
          <w:jc w:val="center"/>
        </w:trPr>
        <w:tc>
          <w:tcPr>
            <w:tcW w:w="2577"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#4</w:t>
            </w:r>
          </w:p>
        </w:tc>
        <w:tc>
          <w:tcPr>
            <w:tcW w:w="7905" w:type="dxa"/>
            <w:gridSpan w:val="2"/>
            <w:shd w:val="clear" w:color="auto" w:fill="FFFFCC"/>
            <w:vAlign w:val="center"/>
          </w:tcPr>
          <w:p w:rsidR="0034376B" w:rsidRPr="0032685C" w:rsidRDefault="0034376B" w:rsidP="00CA5FB8">
            <w:pPr>
              <w:rPr>
                <w:rFonts w:asciiTheme="minorHAnsi" w:hAnsiTheme="minorHAnsi" w:cs="Arial"/>
                <w:caps/>
                <w:szCs w:val="22"/>
              </w:rPr>
            </w:pPr>
            <w:r w:rsidRPr="0032685C">
              <w:rPr>
                <w:rFonts w:asciiTheme="minorHAnsi" w:hAnsiTheme="minorHAnsi" w:cs="Arial"/>
                <w:caps/>
                <w:szCs w:val="22"/>
              </w:rPr>
              <w:t>Constituency engagement</w:t>
            </w:r>
          </w:p>
        </w:tc>
      </w:tr>
      <w:tr w:rsidR="0034376B" w:rsidRPr="0032685C" w:rsidTr="00CA5FB8">
        <w:trPr>
          <w:trHeight w:val="357"/>
          <w:jc w:val="center"/>
        </w:trPr>
        <w:tc>
          <w:tcPr>
            <w:tcW w:w="2577"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ITEM #5</w:t>
            </w:r>
          </w:p>
        </w:tc>
        <w:tc>
          <w:tcPr>
            <w:tcW w:w="7905" w:type="dxa"/>
            <w:gridSpan w:val="2"/>
            <w:shd w:val="clear" w:color="auto" w:fill="FFFFCC"/>
            <w:vAlign w:val="center"/>
          </w:tcPr>
          <w:p w:rsidR="0034376B" w:rsidRPr="0032685C" w:rsidRDefault="0034376B" w:rsidP="00CA5FB8">
            <w:pPr>
              <w:rPr>
                <w:rFonts w:asciiTheme="minorHAnsi" w:hAnsiTheme="minorHAnsi" w:cs="Arial"/>
                <w:caps/>
                <w:szCs w:val="22"/>
              </w:rPr>
            </w:pPr>
            <w:r w:rsidRPr="0032685C">
              <w:rPr>
                <w:rFonts w:asciiTheme="minorHAnsi" w:hAnsiTheme="minorHAnsi" w:cs="Arial"/>
                <w:caps/>
                <w:szCs w:val="22"/>
              </w:rPr>
              <w:t>any other business</w:t>
            </w:r>
          </w:p>
        </w:tc>
      </w:tr>
    </w:tbl>
    <w:p w:rsidR="0034376B" w:rsidRPr="0032685C" w:rsidRDefault="0034376B" w:rsidP="0034376B">
      <w:pPr>
        <w:rPr>
          <w:rFonts w:asciiTheme="minorHAnsi" w:hAnsiTheme="minorHAnsi" w:cs="Arial"/>
          <w:szCs w:val="22"/>
        </w:rPr>
      </w:pPr>
    </w:p>
    <w:tbl>
      <w:tblPr>
        <w:tblStyle w:val="TableGrid"/>
        <w:tblW w:w="6663" w:type="dxa"/>
        <w:tblInd w:w="-4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1276"/>
        <w:gridCol w:w="1418"/>
      </w:tblGrid>
      <w:tr w:rsidR="0034376B" w:rsidRPr="0032685C" w:rsidTr="00CA5FB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szCs w:val="22"/>
              </w:rPr>
              <w:t>SUPPORTING DOCUMENTATION</w:t>
            </w:r>
          </w:p>
        </w:tc>
        <w:tc>
          <w:tcPr>
            <w:tcW w:w="269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Place an ‘X’ in the appropriate box</w:t>
            </w:r>
          </w:p>
        </w:tc>
      </w:tr>
      <w:tr w:rsidR="0034376B" w:rsidRPr="0032685C" w:rsidTr="00CA5FB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ANNEXES ATTACHED TO THE MEETING MINUTES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32685C" w:rsidRDefault="0034376B" w:rsidP="00CA5FB8">
            <w:pPr>
              <w:jc w:val="cente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Yes</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AEAEA"/>
            <w:vAlign w:val="center"/>
          </w:tcPr>
          <w:p w:rsidR="0034376B" w:rsidRPr="0032685C" w:rsidRDefault="0034376B" w:rsidP="00CA5FB8">
            <w:pPr>
              <w:jc w:val="cente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No</w:t>
            </w:r>
          </w:p>
        </w:tc>
      </w:tr>
      <w:tr w:rsidR="0034376B" w:rsidRPr="0032685C" w:rsidTr="00CA5FB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ATTENDANCE LIST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32685C" w:rsidRDefault="0034376B" w:rsidP="00CA5FB8">
            <w:pPr>
              <w:rPr>
                <w:rFonts w:asciiTheme="minorHAnsi" w:hAnsiTheme="minorHAnsi" w:cs="Arial"/>
                <w:color w:val="000000" w:themeColor="text1"/>
                <w:szCs w:val="22"/>
              </w:rPr>
            </w:pPr>
            <w:r w:rsidRPr="0032685C">
              <w:rPr>
                <w:rFonts w:asciiTheme="minorHAnsi" w:hAnsiTheme="minorHAnsi" w:cs="Arial"/>
                <w:color w:val="000000" w:themeColor="text1"/>
                <w:szCs w:val="22"/>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32685C" w:rsidRDefault="0034376B" w:rsidP="00CA5FB8">
            <w:pPr>
              <w:rPr>
                <w:rFonts w:asciiTheme="minorHAnsi" w:hAnsiTheme="minorHAnsi" w:cs="Arial"/>
                <w:color w:val="000000" w:themeColor="text1"/>
                <w:szCs w:val="22"/>
              </w:rPr>
            </w:pPr>
          </w:p>
        </w:tc>
      </w:tr>
      <w:tr w:rsidR="0034376B" w:rsidRPr="0032685C" w:rsidTr="00CA5FB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32685C" w:rsidRDefault="0034376B" w:rsidP="00CA5FB8">
            <w:pPr>
              <w:rPr>
                <w:rFonts w:asciiTheme="minorHAnsi" w:hAnsiTheme="minorHAnsi" w:cs="Arial"/>
                <w:color w:val="000000" w:themeColor="text1"/>
                <w:szCs w:val="22"/>
              </w:rPr>
            </w:pPr>
            <w:r w:rsidRPr="0032685C">
              <w:rPr>
                <w:rFonts w:asciiTheme="minorHAnsi" w:hAnsiTheme="minorHAnsi" w:cs="Arial"/>
                <w:color w:val="000000" w:themeColor="text1"/>
                <w:szCs w:val="22"/>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32685C" w:rsidRDefault="0034376B" w:rsidP="00CA5FB8">
            <w:pPr>
              <w:rPr>
                <w:rFonts w:asciiTheme="minorHAnsi" w:hAnsiTheme="minorHAnsi" w:cs="Arial"/>
                <w:color w:val="000000" w:themeColor="text1"/>
                <w:szCs w:val="22"/>
              </w:rPr>
            </w:pPr>
          </w:p>
        </w:tc>
      </w:tr>
      <w:tr w:rsidR="0034376B" w:rsidRPr="0032685C" w:rsidTr="00CA5FB8">
        <w:trPr>
          <w:trHeight w:val="357"/>
        </w:trPr>
        <w:tc>
          <w:tcPr>
            <w:tcW w:w="39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OTHER SUPPORTING DOCUMENTS</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32685C" w:rsidRDefault="0034376B" w:rsidP="00CA5FB8">
            <w:pPr>
              <w:rPr>
                <w:rFonts w:asciiTheme="minorHAnsi" w:hAnsiTheme="minorHAnsi" w:cs="Arial"/>
                <w:color w:val="000000" w:themeColor="text1"/>
                <w:szCs w:val="22"/>
              </w:rPr>
            </w:pPr>
            <w:r w:rsidRPr="0032685C">
              <w:rPr>
                <w:rFonts w:asciiTheme="minorHAnsi" w:hAnsiTheme="minorHAnsi" w:cs="Arial"/>
                <w:color w:val="000000" w:themeColor="text1"/>
                <w:szCs w:val="22"/>
              </w:rPr>
              <w:t>X</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32685C" w:rsidRDefault="0034376B" w:rsidP="00CA5FB8">
            <w:pPr>
              <w:rPr>
                <w:rFonts w:asciiTheme="minorHAnsi" w:hAnsiTheme="minorHAnsi" w:cs="Arial"/>
                <w:color w:val="000000" w:themeColor="text1"/>
                <w:szCs w:val="22"/>
              </w:rPr>
            </w:pPr>
          </w:p>
        </w:tc>
      </w:tr>
      <w:tr w:rsidR="0034376B" w:rsidRPr="0032685C" w:rsidTr="00CA5FB8">
        <w:trPr>
          <w:trHeight w:val="35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4376B" w:rsidRPr="0032685C" w:rsidRDefault="0034376B" w:rsidP="00CA5FB8">
            <w:pPr>
              <w:rPr>
                <w:rFonts w:asciiTheme="minorHAnsi" w:hAnsiTheme="minorHAnsi" w:cs="Arial"/>
                <w:color w:val="7F7F7F" w:themeColor="text1" w:themeTint="80"/>
                <w:szCs w:val="22"/>
              </w:rPr>
            </w:pPr>
            <w:r w:rsidRPr="0032685C">
              <w:rPr>
                <w:rFonts w:asciiTheme="minorHAnsi" w:hAnsiTheme="minorHAnsi" w:cs="Arial"/>
                <w:b/>
                <w:bCs/>
                <w:color w:val="7F7F7F" w:themeColor="text1" w:themeTint="80"/>
                <w:szCs w:val="22"/>
              </w:rPr>
              <w:t>IF ‘OTHER’, PLEASE LIST BELOW:</w:t>
            </w:r>
          </w:p>
        </w:tc>
      </w:tr>
      <w:tr w:rsidR="0034376B" w:rsidRPr="0032685C" w:rsidTr="00CA5FB8">
        <w:trPr>
          <w:trHeight w:val="417"/>
        </w:trPr>
        <w:tc>
          <w:tcPr>
            <w:tcW w:w="666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CC"/>
          </w:tcPr>
          <w:p w:rsidR="0034376B" w:rsidRPr="0032685C" w:rsidRDefault="0034376B" w:rsidP="00CA5FB8">
            <w:pPr>
              <w:pStyle w:val="ListParagraph"/>
              <w:numPr>
                <w:ilvl w:val="0"/>
                <w:numId w:val="2"/>
              </w:numPr>
              <w:rPr>
                <w:rFonts w:asciiTheme="minorHAnsi" w:hAnsiTheme="minorHAnsi" w:cs="Arial"/>
                <w:color w:val="000000" w:themeColor="text1"/>
                <w:szCs w:val="22"/>
              </w:rPr>
            </w:pPr>
            <w:r w:rsidRPr="0032685C">
              <w:rPr>
                <w:rFonts w:asciiTheme="minorHAnsi" w:hAnsiTheme="minorHAnsi" w:cs="Arial"/>
                <w:color w:val="000000" w:themeColor="text1"/>
                <w:szCs w:val="22"/>
              </w:rPr>
              <w:t>Presentation on CCM Oversight Activities</w:t>
            </w:r>
          </w:p>
        </w:tc>
      </w:tr>
    </w:tbl>
    <w:p w:rsidR="0034376B" w:rsidRPr="0032685C" w:rsidRDefault="0034376B" w:rsidP="0034376B">
      <w:pPr>
        <w:rPr>
          <w:rFonts w:asciiTheme="minorHAnsi" w:hAnsiTheme="minorHAnsi" w:cs="Arial"/>
          <w:szCs w:val="22"/>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4703"/>
        <w:gridCol w:w="577"/>
        <w:gridCol w:w="577"/>
        <w:gridCol w:w="4625"/>
      </w:tblGrid>
      <w:tr w:rsidR="0034376B" w:rsidRPr="0032685C" w:rsidTr="00CA5FB8">
        <w:trPr>
          <w:trHeight w:val="357"/>
          <w:jc w:val="center"/>
        </w:trPr>
        <w:tc>
          <w:tcPr>
            <w:tcW w:w="10482" w:type="dxa"/>
            <w:gridSpan w:val="4"/>
            <w:shd w:val="clear" w:color="auto" w:fill="FFFFFF"/>
            <w:tcMar>
              <w:left w:w="0" w:type="dxa"/>
            </w:tcMar>
            <w:vAlign w:val="center"/>
          </w:tcPr>
          <w:p w:rsidR="0034376B" w:rsidRPr="0032685C" w:rsidRDefault="0034376B" w:rsidP="00CA5FB8">
            <w:pPr>
              <w:pStyle w:val="Heading1"/>
              <w:rPr>
                <w:rFonts w:asciiTheme="minorHAnsi" w:hAnsiTheme="minorHAnsi" w:cs="Arial"/>
                <w:b/>
                <w:bCs/>
                <w:caps/>
                <w:color w:val="808080"/>
                <w:sz w:val="22"/>
                <w:szCs w:val="22"/>
              </w:rPr>
            </w:pPr>
            <w:r w:rsidRPr="0032685C">
              <w:rPr>
                <w:rFonts w:asciiTheme="minorHAnsi" w:hAnsiTheme="minorHAnsi" w:cs="Arial"/>
                <w:b/>
                <w:bCs/>
                <w:caps/>
                <w:sz w:val="22"/>
                <w:szCs w:val="22"/>
              </w:rPr>
              <w:t xml:space="preserve"> CHECKLIST                                                         </w:t>
            </w:r>
            <w:proofErr w:type="gramStart"/>
            <w:r w:rsidRPr="0032685C">
              <w:rPr>
                <w:rFonts w:asciiTheme="minorHAnsi" w:hAnsiTheme="minorHAnsi" w:cs="Arial"/>
                <w:b/>
                <w:bCs/>
                <w:caps/>
                <w:sz w:val="22"/>
                <w:szCs w:val="22"/>
              </w:rPr>
              <w:t xml:space="preserve">   </w:t>
            </w:r>
            <w:r w:rsidRPr="0032685C">
              <w:rPr>
                <w:rFonts w:asciiTheme="minorHAnsi" w:hAnsiTheme="minorHAnsi" w:cs="Arial"/>
                <w:b/>
                <w:bCs/>
                <w:color w:val="7F7F7F" w:themeColor="text1" w:themeTint="80"/>
                <w:sz w:val="22"/>
                <w:szCs w:val="22"/>
              </w:rPr>
              <w:t>(</w:t>
            </w:r>
            <w:proofErr w:type="gramEnd"/>
            <w:r w:rsidRPr="0032685C">
              <w:rPr>
                <w:rFonts w:asciiTheme="minorHAnsi" w:hAnsiTheme="minorHAnsi" w:cs="Arial"/>
                <w:b/>
                <w:bCs/>
                <w:color w:val="7F7F7F" w:themeColor="text1" w:themeTint="80"/>
                <w:sz w:val="22"/>
                <w:szCs w:val="22"/>
              </w:rPr>
              <w:t>Place ‘X’ in the relevant box)</w:t>
            </w:r>
          </w:p>
        </w:tc>
      </w:tr>
      <w:tr w:rsidR="0034376B" w:rsidRPr="0032685C" w:rsidTr="00CA5FB8">
        <w:trPr>
          <w:trHeight w:val="185"/>
          <w:jc w:val="center"/>
        </w:trPr>
        <w:tc>
          <w:tcPr>
            <w:tcW w:w="4703" w:type="dxa"/>
            <w:shd w:val="clear" w:color="auto" w:fill="EAEAEA"/>
            <w:vAlign w:val="center"/>
          </w:tcPr>
          <w:p w:rsidR="0034376B" w:rsidRPr="0032685C" w:rsidRDefault="0034376B" w:rsidP="00CA5FB8">
            <w:pPr>
              <w:rPr>
                <w:rFonts w:asciiTheme="minorHAnsi" w:hAnsiTheme="minorHAnsi" w:cs="Arial"/>
                <w:b/>
                <w:bCs/>
                <w:color w:val="808080"/>
                <w:szCs w:val="22"/>
              </w:rPr>
            </w:pPr>
          </w:p>
        </w:tc>
        <w:tc>
          <w:tcPr>
            <w:tcW w:w="577" w:type="dxa"/>
            <w:tcBorders>
              <w:bottom w:val="single" w:sz="4" w:space="0" w:color="7F7F7F" w:themeColor="text1" w:themeTint="80"/>
            </w:tcBorders>
            <w:shd w:val="clear" w:color="auto" w:fill="EAEAEA"/>
            <w:vAlign w:val="center"/>
          </w:tcPr>
          <w:p w:rsidR="0034376B" w:rsidRPr="0032685C" w:rsidRDefault="0034376B" w:rsidP="00CA5FB8">
            <w:pPr>
              <w:jc w:val="center"/>
              <w:rPr>
                <w:rFonts w:asciiTheme="minorHAnsi" w:hAnsiTheme="minorHAnsi" w:cs="Arial"/>
                <w:b/>
                <w:bCs/>
                <w:color w:val="808080"/>
                <w:szCs w:val="22"/>
              </w:rPr>
            </w:pPr>
            <w:r w:rsidRPr="0032685C">
              <w:rPr>
                <w:rFonts w:asciiTheme="minorHAnsi" w:hAnsiTheme="minorHAnsi" w:cs="Arial"/>
                <w:b/>
                <w:bCs/>
                <w:color w:val="808080"/>
                <w:szCs w:val="22"/>
              </w:rPr>
              <w:t>YES</w:t>
            </w:r>
          </w:p>
        </w:tc>
        <w:tc>
          <w:tcPr>
            <w:tcW w:w="577" w:type="dxa"/>
            <w:tcBorders>
              <w:bottom w:val="single" w:sz="4" w:space="0" w:color="7F7F7F" w:themeColor="text1" w:themeTint="80"/>
            </w:tcBorders>
            <w:shd w:val="clear" w:color="auto" w:fill="EAEAEA"/>
            <w:vAlign w:val="center"/>
          </w:tcPr>
          <w:p w:rsidR="0034376B" w:rsidRPr="0032685C" w:rsidRDefault="0034376B" w:rsidP="00CA5FB8">
            <w:pPr>
              <w:jc w:val="center"/>
              <w:rPr>
                <w:rFonts w:asciiTheme="minorHAnsi" w:hAnsiTheme="minorHAnsi" w:cs="Arial"/>
                <w:b/>
                <w:bCs/>
                <w:color w:val="808080"/>
                <w:szCs w:val="22"/>
              </w:rPr>
            </w:pPr>
            <w:r w:rsidRPr="0032685C">
              <w:rPr>
                <w:rFonts w:asciiTheme="minorHAnsi" w:hAnsiTheme="minorHAnsi" w:cs="Arial"/>
                <w:b/>
                <w:bCs/>
                <w:color w:val="808080"/>
                <w:szCs w:val="22"/>
              </w:rPr>
              <w:t>NO</w:t>
            </w:r>
          </w:p>
        </w:tc>
        <w:tc>
          <w:tcPr>
            <w:tcW w:w="4625" w:type="dxa"/>
            <w:tcBorders>
              <w:bottom w:val="single" w:sz="4" w:space="0" w:color="7F7F7F" w:themeColor="text1" w:themeTint="80"/>
            </w:tcBorders>
            <w:shd w:val="clear" w:color="auto" w:fill="EAEAEA"/>
            <w:vAlign w:val="center"/>
          </w:tcPr>
          <w:p w:rsidR="0034376B" w:rsidRPr="0032685C" w:rsidRDefault="0034376B" w:rsidP="00CA5FB8">
            <w:pPr>
              <w:rPr>
                <w:rFonts w:asciiTheme="minorHAnsi" w:hAnsiTheme="minorHAnsi" w:cs="Arial"/>
                <w:b/>
                <w:bCs/>
                <w:color w:val="808080"/>
                <w:szCs w:val="22"/>
              </w:rPr>
            </w:pPr>
          </w:p>
        </w:tc>
      </w:tr>
      <w:tr w:rsidR="0034376B" w:rsidRPr="0032685C" w:rsidTr="00CA5FB8">
        <w:trPr>
          <w:trHeight w:val="461"/>
          <w:jc w:val="center"/>
        </w:trPr>
        <w:tc>
          <w:tcPr>
            <w:tcW w:w="470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AGENDA CIRCULATED ON TIME BEFORE MEETING DATE</w:t>
            </w: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X</w:t>
            </w: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p>
        </w:tc>
        <w:tc>
          <w:tcPr>
            <w:tcW w:w="4625" w:type="dxa"/>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The agenda of the meeting was circulated to all CCM members, Alternates and Non-CCM </w:t>
            </w:r>
            <w:r w:rsidRPr="0032685C">
              <w:rPr>
                <w:rFonts w:asciiTheme="minorHAnsi" w:hAnsiTheme="minorHAnsi" w:cs="Arial"/>
                <w:b/>
                <w:bCs/>
                <w:color w:val="7F7F7F" w:themeColor="text1" w:themeTint="80"/>
                <w:szCs w:val="22"/>
              </w:rPr>
              <w:lastRenderedPageBreak/>
              <w:t xml:space="preserve">members </w:t>
            </w:r>
            <w:r w:rsidRPr="0032685C">
              <w:rPr>
                <w:rFonts w:asciiTheme="minorHAnsi" w:hAnsiTheme="minorHAnsi" w:cs="Arial"/>
                <w:b/>
                <w:bCs/>
                <w:color w:val="7F7F7F" w:themeColor="text1" w:themeTint="80"/>
                <w:szCs w:val="22"/>
                <w:u w:val="single"/>
              </w:rPr>
              <w:t>2 weeks</w:t>
            </w:r>
            <w:r w:rsidRPr="0032685C">
              <w:rPr>
                <w:rFonts w:asciiTheme="minorHAnsi" w:hAnsiTheme="minorHAnsi" w:cs="Arial"/>
                <w:b/>
                <w:bCs/>
                <w:color w:val="7F7F7F" w:themeColor="text1" w:themeTint="80"/>
                <w:szCs w:val="22"/>
              </w:rPr>
              <w:t xml:space="preserve"> before the meeting took place. </w:t>
            </w:r>
          </w:p>
        </w:tc>
      </w:tr>
      <w:tr w:rsidR="0034376B" w:rsidRPr="0032685C" w:rsidTr="00CA5FB8">
        <w:trPr>
          <w:trHeight w:val="461"/>
          <w:jc w:val="center"/>
        </w:trPr>
        <w:tc>
          <w:tcPr>
            <w:tcW w:w="470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lastRenderedPageBreak/>
              <w:t>ATTENDANCE SHEET COMPLETED</w:t>
            </w: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X</w:t>
            </w: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p>
        </w:tc>
        <w:tc>
          <w:tcPr>
            <w:tcW w:w="4625" w:type="dxa"/>
            <w:tcBorders>
              <w:bottom w:val="single" w:sz="4" w:space="0" w:color="7F7F7F" w:themeColor="text1" w:themeTint="80"/>
            </w:tcBorders>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An attendance sheet was completed by all CCM members, Alternates, and Non-CCM members present at the meeting. </w:t>
            </w:r>
          </w:p>
        </w:tc>
      </w:tr>
      <w:tr w:rsidR="0034376B" w:rsidRPr="0032685C" w:rsidTr="00CA5FB8">
        <w:trPr>
          <w:trHeight w:val="482"/>
          <w:jc w:val="center"/>
        </w:trPr>
        <w:tc>
          <w:tcPr>
            <w:tcW w:w="470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DISTRIBUTION OF MINUTES WITHIN ONE WEEK OF MEETING</w:t>
            </w: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X</w:t>
            </w:r>
          </w:p>
        </w:tc>
        <w:tc>
          <w:tcPr>
            <w:tcW w:w="4625" w:type="dxa"/>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Meeting minutes should be circulated to all CCM members, Alternates and non-members within </w:t>
            </w:r>
            <w:r w:rsidRPr="0032685C">
              <w:rPr>
                <w:rFonts w:asciiTheme="minorHAnsi" w:hAnsiTheme="minorHAnsi" w:cs="Arial"/>
                <w:b/>
                <w:bCs/>
                <w:color w:val="7F7F7F" w:themeColor="text1" w:themeTint="80"/>
                <w:szCs w:val="22"/>
                <w:u w:val="single"/>
              </w:rPr>
              <w:t>1 week</w:t>
            </w:r>
            <w:r w:rsidRPr="0032685C">
              <w:rPr>
                <w:rFonts w:asciiTheme="minorHAnsi" w:hAnsiTheme="minorHAnsi" w:cs="Arial"/>
                <w:b/>
                <w:bCs/>
                <w:color w:val="7F7F7F" w:themeColor="text1" w:themeTint="80"/>
                <w:szCs w:val="22"/>
              </w:rPr>
              <w:t xml:space="preserve"> of the meeting for their comments, feedback. </w:t>
            </w:r>
          </w:p>
        </w:tc>
      </w:tr>
      <w:tr w:rsidR="0034376B" w:rsidRPr="0032685C" w:rsidTr="00CA5FB8">
        <w:trPr>
          <w:trHeight w:val="561"/>
          <w:jc w:val="center"/>
        </w:trPr>
        <w:tc>
          <w:tcPr>
            <w:tcW w:w="470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FEEDBACK INCORPORATED INTO MINUTES, REVISED MINUTES ENDORSED BY CCM MEMBERS*</w:t>
            </w: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p>
        </w:tc>
        <w:tc>
          <w:tcPr>
            <w:tcW w:w="4625" w:type="dxa"/>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Feedback incorporated into revised CCM minutes, minutes electronically endorsed by CCM members, Alternates and non-members who attended the meeting. </w:t>
            </w:r>
          </w:p>
        </w:tc>
      </w:tr>
      <w:tr w:rsidR="0034376B" w:rsidRPr="0032685C" w:rsidTr="00CA5FB8">
        <w:trPr>
          <w:trHeight w:val="561"/>
          <w:jc w:val="center"/>
        </w:trPr>
        <w:tc>
          <w:tcPr>
            <w:tcW w:w="470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MINUTES DISTRIBUTED TO CCM MEMBERS, ALTERNATES AND NON-MEMBERS</w:t>
            </w: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p>
        </w:tc>
        <w:tc>
          <w:tcPr>
            <w:tcW w:w="577" w:type="dxa"/>
            <w:shd w:val="clear" w:color="auto" w:fill="FFFFCC"/>
            <w:vAlign w:val="center"/>
          </w:tcPr>
          <w:p w:rsidR="0034376B" w:rsidRPr="0032685C" w:rsidRDefault="0034376B" w:rsidP="00CA5FB8">
            <w:pPr>
              <w:jc w:val="center"/>
              <w:rPr>
                <w:rFonts w:asciiTheme="minorHAnsi" w:hAnsiTheme="minorHAnsi" w:cs="Arial"/>
                <w:b/>
                <w:bCs/>
                <w:color w:val="000000" w:themeColor="text1"/>
                <w:szCs w:val="22"/>
              </w:rPr>
            </w:pPr>
          </w:p>
        </w:tc>
        <w:tc>
          <w:tcPr>
            <w:tcW w:w="4625" w:type="dxa"/>
            <w:shd w:val="clear" w:color="auto" w:fill="FFFFFF" w:themeFill="background1"/>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xml:space="preserve">Final version of the CCM minutes distributed to CCM members, Alternates and Non-members and posted on the CCM’s website where applicable within </w:t>
            </w:r>
            <w:r w:rsidRPr="0032685C">
              <w:rPr>
                <w:rFonts w:asciiTheme="minorHAnsi" w:hAnsiTheme="minorHAnsi" w:cs="Arial"/>
                <w:b/>
                <w:bCs/>
                <w:color w:val="7F7F7F" w:themeColor="text1" w:themeTint="80"/>
                <w:szCs w:val="22"/>
                <w:u w:val="single"/>
              </w:rPr>
              <w:t>15 days</w:t>
            </w:r>
            <w:r w:rsidRPr="0032685C">
              <w:rPr>
                <w:rFonts w:asciiTheme="minorHAnsi" w:hAnsiTheme="minorHAnsi" w:cs="Arial"/>
                <w:b/>
                <w:bCs/>
                <w:color w:val="7F7F7F" w:themeColor="text1" w:themeTint="80"/>
                <w:szCs w:val="22"/>
              </w:rPr>
              <w:t xml:space="preserve"> of endorsement.</w:t>
            </w:r>
          </w:p>
        </w:tc>
      </w:tr>
    </w:tbl>
    <w:p w:rsidR="0034376B" w:rsidRPr="0032685C" w:rsidRDefault="0034376B" w:rsidP="0034376B">
      <w:pPr>
        <w:ind w:left="-567"/>
        <w:rPr>
          <w:rFonts w:asciiTheme="minorHAnsi" w:hAnsiTheme="minorHAnsi" w:cs="Arial"/>
          <w:b/>
          <w:bCs/>
          <w:color w:val="7F7F7F" w:themeColor="text1" w:themeTint="80"/>
          <w:szCs w:val="22"/>
        </w:rPr>
      </w:pPr>
    </w:p>
    <w:p w:rsidR="0034376B" w:rsidRPr="0032685C" w:rsidRDefault="0034376B" w:rsidP="0034376B">
      <w:pPr>
        <w:ind w:left="-567"/>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 Often CCM minutes are approved at the next meeting. Since many months can pass before the next scheduled meeting, electronic endorsement of the CCM minutes is considered to be a more efficient method for effective meeting management.</w:t>
      </w:r>
    </w:p>
    <w:p w:rsidR="0034376B" w:rsidRPr="0032685C" w:rsidRDefault="0034376B" w:rsidP="0034376B">
      <w:pPr>
        <w:ind w:left="-567"/>
        <w:rPr>
          <w:rFonts w:asciiTheme="minorHAnsi" w:hAnsiTheme="minorHAnsi" w:cs="Arial"/>
          <w:b/>
          <w:bCs/>
          <w:color w:val="7F7F7F" w:themeColor="text1" w:themeTint="80"/>
          <w:szCs w:val="22"/>
        </w:rPr>
      </w:pPr>
    </w:p>
    <w:tbl>
      <w:tblPr>
        <w:tblW w:w="10482"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left w:w="86" w:type="dxa"/>
          <w:bottom w:w="14" w:type="dxa"/>
          <w:right w:w="86" w:type="dxa"/>
        </w:tblCellMar>
        <w:tblLook w:val="0000" w:firstRow="0" w:lastRow="0" w:firstColumn="0" w:lastColumn="0" w:noHBand="0" w:noVBand="0"/>
      </w:tblPr>
      <w:tblGrid>
        <w:gridCol w:w="2293"/>
        <w:gridCol w:w="142"/>
        <w:gridCol w:w="2410"/>
        <w:gridCol w:w="2126"/>
        <w:gridCol w:w="3511"/>
      </w:tblGrid>
      <w:tr w:rsidR="0034376B" w:rsidRPr="0032685C" w:rsidTr="00CA5FB8">
        <w:trPr>
          <w:trHeight w:val="357"/>
          <w:jc w:val="center"/>
        </w:trPr>
        <w:tc>
          <w:tcPr>
            <w:tcW w:w="10482" w:type="dxa"/>
            <w:gridSpan w:val="5"/>
            <w:tcBorders>
              <w:bottom w:val="single" w:sz="4" w:space="0" w:color="7F7F7F" w:themeColor="text1" w:themeTint="80"/>
            </w:tcBorders>
            <w:shd w:val="clear" w:color="auto" w:fill="FFFFFF"/>
            <w:tcMar>
              <w:left w:w="0" w:type="dxa"/>
            </w:tcMar>
            <w:vAlign w:val="center"/>
          </w:tcPr>
          <w:p w:rsidR="0034376B" w:rsidRPr="0032685C" w:rsidRDefault="0034376B" w:rsidP="00CA5FB8">
            <w:pPr>
              <w:pStyle w:val="Heading1"/>
              <w:rPr>
                <w:rFonts w:asciiTheme="minorHAnsi" w:hAnsiTheme="minorHAnsi" w:cs="Arial"/>
                <w:b/>
                <w:bCs/>
                <w:caps/>
                <w:color w:val="808080"/>
                <w:sz w:val="22"/>
                <w:szCs w:val="22"/>
              </w:rPr>
            </w:pPr>
            <w:r w:rsidRPr="0032685C">
              <w:rPr>
                <w:rFonts w:asciiTheme="minorHAnsi" w:hAnsiTheme="minorHAnsi" w:cs="Arial"/>
                <w:b/>
                <w:bCs/>
                <w:caps/>
                <w:sz w:val="22"/>
                <w:szCs w:val="22"/>
              </w:rPr>
              <w:t xml:space="preserve"> glossary for acroynms used in the minutes:</w:t>
            </w:r>
          </w:p>
        </w:tc>
      </w:tr>
      <w:tr w:rsidR="0034376B" w:rsidRPr="0032685C" w:rsidTr="00CA5FB8">
        <w:trPr>
          <w:trHeight w:val="375"/>
          <w:jc w:val="center"/>
        </w:trPr>
        <w:tc>
          <w:tcPr>
            <w:tcW w:w="2435" w:type="dxa"/>
            <w:gridSpan w:val="2"/>
            <w:tcBorders>
              <w:bottom w:val="single" w:sz="4" w:space="0" w:color="7F7F7F" w:themeColor="text1" w:themeTint="80"/>
            </w:tcBorders>
            <w:shd w:val="clear" w:color="auto" w:fill="EAEAEA"/>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7F7F7F" w:themeColor="text1" w:themeTint="80"/>
                <w:szCs w:val="22"/>
              </w:rPr>
              <w:t>ACROYNM</w:t>
            </w:r>
          </w:p>
        </w:tc>
        <w:tc>
          <w:tcPr>
            <w:tcW w:w="8047" w:type="dxa"/>
            <w:gridSpan w:val="3"/>
            <w:shd w:val="clear" w:color="auto" w:fill="EAEAEA"/>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7F7F7F" w:themeColor="text1" w:themeTint="80"/>
                <w:szCs w:val="22"/>
              </w:rPr>
              <w:t>MEANING</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CCM</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Country Coordinating Mechanism</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(T)GF</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The Global Fund</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COI</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 xml:space="preserve">Conflict of interest </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NTP</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National Tuberculosis Program</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NFM2</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New Funding Model 2</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TB</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 xml:space="preserve">Tuberculosis  </w:t>
            </w:r>
          </w:p>
        </w:tc>
      </w:tr>
      <w:tr w:rsidR="00D25741" w:rsidRPr="0032685C" w:rsidTr="00CA5FB8">
        <w:trPr>
          <w:trHeight w:val="357"/>
          <w:jc w:val="center"/>
        </w:trPr>
        <w:tc>
          <w:tcPr>
            <w:tcW w:w="2435" w:type="dxa"/>
            <w:gridSpan w:val="2"/>
            <w:shd w:val="clear" w:color="auto" w:fill="FFFFCC"/>
            <w:vAlign w:val="center"/>
          </w:tcPr>
          <w:p w:rsidR="00D25741" w:rsidRPr="0032685C" w:rsidRDefault="00D25741"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GDF</w:t>
            </w:r>
          </w:p>
        </w:tc>
        <w:tc>
          <w:tcPr>
            <w:tcW w:w="8047" w:type="dxa"/>
            <w:gridSpan w:val="3"/>
            <w:shd w:val="clear" w:color="auto" w:fill="FFFFCC"/>
            <w:vAlign w:val="center"/>
          </w:tcPr>
          <w:p w:rsidR="00D25741" w:rsidRPr="0032685C" w:rsidRDefault="00D25741"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Global Drug Facility</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CSO</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Civil Society Organizations</w:t>
            </w:r>
          </w:p>
        </w:tc>
      </w:tr>
      <w:tr w:rsidR="00D25741" w:rsidRPr="0032685C" w:rsidTr="00CA5FB8">
        <w:trPr>
          <w:trHeight w:val="357"/>
          <w:jc w:val="center"/>
        </w:trPr>
        <w:tc>
          <w:tcPr>
            <w:tcW w:w="2435" w:type="dxa"/>
            <w:gridSpan w:val="2"/>
            <w:shd w:val="clear" w:color="auto" w:fill="FFFFCC"/>
            <w:vAlign w:val="center"/>
          </w:tcPr>
          <w:p w:rsidR="00D25741" w:rsidRPr="0032685C" w:rsidRDefault="00D25741"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DPM</w:t>
            </w:r>
          </w:p>
        </w:tc>
        <w:tc>
          <w:tcPr>
            <w:tcW w:w="8047" w:type="dxa"/>
            <w:gridSpan w:val="3"/>
            <w:shd w:val="clear" w:color="auto" w:fill="FFFFCC"/>
            <w:vAlign w:val="center"/>
          </w:tcPr>
          <w:p w:rsidR="00D25741" w:rsidRPr="0032685C" w:rsidRDefault="00D25741"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Deputy Program Manager</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CT</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Country Team from Global Fund</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RMU</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Resource Mobilization Unit –Ministry of Health</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FPM</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Fund Portfolio Manager</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GHS</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Ghana Health Services</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MOH</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Ministry of Health</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NACP</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National AIDS Control Program</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NAP+</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National Association of Persons Living with HIV</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NMCP</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 xml:space="preserve">National Malaria Control </w:t>
            </w:r>
            <w:proofErr w:type="spellStart"/>
            <w:r w:rsidRPr="0032685C">
              <w:rPr>
                <w:rFonts w:asciiTheme="minorHAnsi" w:hAnsiTheme="minorHAnsi" w:cs="Arial"/>
                <w:b/>
                <w:bCs/>
                <w:color w:val="000000" w:themeColor="text1"/>
                <w:szCs w:val="22"/>
              </w:rPr>
              <w:t>Programme</w:t>
            </w:r>
            <w:proofErr w:type="spellEnd"/>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OC</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Oversight Committee</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LMIS</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Logistics Management information System</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lastRenderedPageBreak/>
              <w:t>PO</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Program Officer</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PRs</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Principal Recipients</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MOU</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Memorandum of Understanding</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FBO</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 xml:space="preserve">Faith Based Organization </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PM</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Program Manager</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IPT</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Intermittent Preventive Treatment</w:t>
            </w:r>
          </w:p>
        </w:tc>
      </w:tr>
      <w:tr w:rsidR="00F11F20" w:rsidRPr="0032685C" w:rsidTr="00CA5FB8">
        <w:trPr>
          <w:trHeight w:val="357"/>
          <w:jc w:val="center"/>
        </w:trPr>
        <w:tc>
          <w:tcPr>
            <w:tcW w:w="2435" w:type="dxa"/>
            <w:gridSpan w:val="2"/>
            <w:shd w:val="clear" w:color="auto" w:fill="FFFFCC"/>
            <w:vAlign w:val="center"/>
          </w:tcPr>
          <w:p w:rsidR="00F11F20" w:rsidRPr="0032685C" w:rsidRDefault="00F11F20"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HR</w:t>
            </w:r>
          </w:p>
        </w:tc>
        <w:tc>
          <w:tcPr>
            <w:tcW w:w="8047" w:type="dxa"/>
            <w:gridSpan w:val="3"/>
            <w:shd w:val="clear" w:color="auto" w:fill="FFFFCC"/>
            <w:vAlign w:val="center"/>
          </w:tcPr>
          <w:p w:rsidR="00F11F20" w:rsidRPr="0032685C" w:rsidRDefault="00F11F20"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Human Rights</w:t>
            </w:r>
          </w:p>
        </w:tc>
      </w:tr>
      <w:tr w:rsidR="00F11F20" w:rsidRPr="0032685C" w:rsidTr="00CA5FB8">
        <w:trPr>
          <w:trHeight w:val="357"/>
          <w:jc w:val="center"/>
        </w:trPr>
        <w:tc>
          <w:tcPr>
            <w:tcW w:w="2435" w:type="dxa"/>
            <w:gridSpan w:val="2"/>
            <w:shd w:val="clear" w:color="auto" w:fill="FFFFCC"/>
            <w:vAlign w:val="center"/>
          </w:tcPr>
          <w:p w:rsidR="00F11F20" w:rsidRPr="0032685C" w:rsidRDefault="00F11F20"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KP</w:t>
            </w:r>
          </w:p>
        </w:tc>
        <w:tc>
          <w:tcPr>
            <w:tcW w:w="8047" w:type="dxa"/>
            <w:gridSpan w:val="3"/>
            <w:shd w:val="clear" w:color="auto" w:fill="FFFFCC"/>
            <w:vAlign w:val="center"/>
          </w:tcPr>
          <w:p w:rsidR="00F11F20" w:rsidRPr="0032685C" w:rsidRDefault="00F11F20"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Key Population</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IRS</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Indoor Residual Spray</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AGA Mal</w:t>
            </w:r>
          </w:p>
        </w:tc>
        <w:tc>
          <w:tcPr>
            <w:tcW w:w="8047" w:type="dxa"/>
            <w:gridSpan w:val="3"/>
            <w:shd w:val="clear" w:color="auto" w:fill="FFFFCC"/>
            <w:vAlign w:val="center"/>
          </w:tcPr>
          <w:p w:rsidR="0034376B" w:rsidRPr="0032685C" w:rsidRDefault="00F11F20"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AngloG</w:t>
            </w:r>
            <w:r w:rsidR="0034376B" w:rsidRPr="0032685C">
              <w:rPr>
                <w:rFonts w:asciiTheme="minorHAnsi" w:hAnsiTheme="minorHAnsi" w:cs="Arial"/>
                <w:b/>
                <w:bCs/>
                <w:color w:val="000000" w:themeColor="text1"/>
                <w:szCs w:val="22"/>
              </w:rPr>
              <w:t>old Ashanti Malaria</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PMI</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President Malaria Initiative</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PMTCT</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Prevention from mother to child</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WAPCAS</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West Africa Project on</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TRP</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Technical Review Panel</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CHRAJ</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Commission on Human Rights and Administrative Justice</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RSSH</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Resilient and sustainable systems for health</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WAAF</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West African AIDS Foundation</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CSS</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Community Systems strengthening</w:t>
            </w:r>
          </w:p>
          <w:p w:rsidR="0034376B" w:rsidRPr="0032685C" w:rsidRDefault="0034376B" w:rsidP="00CA5FB8">
            <w:pPr>
              <w:rPr>
                <w:rFonts w:asciiTheme="minorHAnsi" w:hAnsiTheme="minorHAnsi" w:cs="Arial"/>
                <w:b/>
                <w:bCs/>
                <w:color w:val="000000" w:themeColor="text1"/>
                <w:szCs w:val="22"/>
              </w:rPr>
            </w:pP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SOP</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Standard Operating Procedure</w:t>
            </w:r>
          </w:p>
        </w:tc>
      </w:tr>
      <w:tr w:rsidR="0034376B" w:rsidRPr="0032685C" w:rsidTr="00CA5FB8">
        <w:trPr>
          <w:trHeight w:val="357"/>
          <w:jc w:val="center"/>
        </w:trPr>
        <w:tc>
          <w:tcPr>
            <w:tcW w:w="2435" w:type="dxa"/>
            <w:gridSpan w:val="2"/>
            <w:shd w:val="clear" w:color="auto" w:fill="FFFFCC"/>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CHAG</w:t>
            </w:r>
          </w:p>
        </w:tc>
        <w:tc>
          <w:tcPr>
            <w:tcW w:w="8047" w:type="dxa"/>
            <w:gridSpan w:val="3"/>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Christian Health Association of Ghana</w:t>
            </w:r>
          </w:p>
        </w:tc>
      </w:tr>
      <w:tr w:rsidR="0034376B" w:rsidRPr="0032685C" w:rsidTr="00CA5FB8">
        <w:trPr>
          <w:trHeight w:val="357"/>
          <w:jc w:val="center"/>
        </w:trPr>
        <w:tc>
          <w:tcPr>
            <w:tcW w:w="2435" w:type="dxa"/>
            <w:gridSpan w:val="2"/>
            <w:shd w:val="clear" w:color="auto" w:fill="FFFFCC"/>
            <w:vAlign w:val="center"/>
          </w:tcPr>
          <w:p w:rsidR="0034376B" w:rsidRPr="0032685C" w:rsidRDefault="00F11F20"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GHANET</w:t>
            </w:r>
          </w:p>
        </w:tc>
        <w:tc>
          <w:tcPr>
            <w:tcW w:w="8047" w:type="dxa"/>
            <w:gridSpan w:val="3"/>
            <w:shd w:val="clear" w:color="auto" w:fill="FFFFCC"/>
            <w:vAlign w:val="center"/>
          </w:tcPr>
          <w:p w:rsidR="0034376B" w:rsidRPr="0032685C" w:rsidRDefault="00F11F20"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Ghana AIDS Network</w:t>
            </w:r>
          </w:p>
        </w:tc>
      </w:tr>
      <w:tr w:rsidR="0034376B" w:rsidRPr="0032685C" w:rsidTr="00CA5FB8">
        <w:trPr>
          <w:trHeight w:val="357"/>
          <w:jc w:val="center"/>
        </w:trPr>
        <w:tc>
          <w:tcPr>
            <w:tcW w:w="2435" w:type="dxa"/>
            <w:gridSpan w:val="2"/>
            <w:shd w:val="clear" w:color="auto" w:fill="FFFFCC"/>
            <w:vAlign w:val="center"/>
          </w:tcPr>
          <w:p w:rsidR="0034376B" w:rsidRPr="0032685C" w:rsidRDefault="00F11F20"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MOU</w:t>
            </w:r>
          </w:p>
        </w:tc>
        <w:tc>
          <w:tcPr>
            <w:tcW w:w="8047" w:type="dxa"/>
            <w:gridSpan w:val="3"/>
            <w:shd w:val="clear" w:color="auto" w:fill="FFFFCC"/>
            <w:vAlign w:val="center"/>
          </w:tcPr>
          <w:p w:rsidR="0034376B" w:rsidRPr="0032685C" w:rsidRDefault="00F11F20"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Memorandum of understanding</w:t>
            </w:r>
          </w:p>
        </w:tc>
      </w:tr>
      <w:tr w:rsidR="00F11F20" w:rsidRPr="0032685C" w:rsidTr="00CA5FB8">
        <w:trPr>
          <w:trHeight w:val="357"/>
          <w:jc w:val="center"/>
        </w:trPr>
        <w:tc>
          <w:tcPr>
            <w:tcW w:w="2435" w:type="dxa"/>
            <w:gridSpan w:val="2"/>
            <w:shd w:val="clear" w:color="auto" w:fill="FFFFCC"/>
            <w:vAlign w:val="center"/>
          </w:tcPr>
          <w:p w:rsidR="00F11F20" w:rsidRPr="0032685C" w:rsidRDefault="00F11F20" w:rsidP="00CA5FB8">
            <w:pPr>
              <w:rPr>
                <w:rFonts w:asciiTheme="minorHAnsi" w:hAnsiTheme="minorHAnsi" w:cs="Arial"/>
                <w:b/>
                <w:bCs/>
                <w:color w:val="7F7F7F" w:themeColor="text1" w:themeTint="80"/>
                <w:szCs w:val="22"/>
              </w:rPr>
            </w:pPr>
          </w:p>
        </w:tc>
        <w:tc>
          <w:tcPr>
            <w:tcW w:w="8047" w:type="dxa"/>
            <w:gridSpan w:val="3"/>
            <w:shd w:val="clear" w:color="auto" w:fill="FFFFCC"/>
            <w:vAlign w:val="center"/>
          </w:tcPr>
          <w:p w:rsidR="00F11F20" w:rsidRPr="0032685C" w:rsidRDefault="00F11F20" w:rsidP="00CA5FB8">
            <w:pPr>
              <w:rPr>
                <w:rFonts w:asciiTheme="minorHAnsi" w:hAnsiTheme="minorHAnsi" w:cs="Arial"/>
                <w:b/>
                <w:bCs/>
                <w:color w:val="000000" w:themeColor="text1"/>
                <w:szCs w:val="22"/>
              </w:rPr>
            </w:pPr>
          </w:p>
        </w:tc>
      </w:tr>
      <w:tr w:rsidR="0034376B" w:rsidRPr="0032685C" w:rsidTr="00CA5FB8">
        <w:trPr>
          <w:trHeight w:val="357"/>
          <w:jc w:val="center"/>
        </w:trPr>
        <w:tc>
          <w:tcPr>
            <w:tcW w:w="10482" w:type="dxa"/>
            <w:gridSpan w:val="5"/>
            <w:shd w:val="clear" w:color="auto" w:fill="FFFFFF"/>
            <w:tcMar>
              <w:left w:w="0" w:type="dxa"/>
            </w:tcMar>
            <w:vAlign w:val="center"/>
          </w:tcPr>
          <w:p w:rsidR="0034376B" w:rsidRPr="0032685C" w:rsidRDefault="0034376B" w:rsidP="00CA5FB8">
            <w:pPr>
              <w:pStyle w:val="Heading1"/>
              <w:rPr>
                <w:rFonts w:asciiTheme="minorHAnsi" w:hAnsiTheme="minorHAnsi" w:cs="Arial"/>
                <w:b/>
                <w:bCs/>
                <w:caps/>
                <w:color w:val="808080"/>
                <w:sz w:val="22"/>
                <w:szCs w:val="22"/>
              </w:rPr>
            </w:pPr>
            <w:r w:rsidRPr="0032685C">
              <w:rPr>
                <w:rFonts w:asciiTheme="minorHAnsi" w:hAnsiTheme="minorHAnsi" w:cs="Arial"/>
                <w:b/>
                <w:bCs/>
                <w:caps/>
                <w:sz w:val="22"/>
                <w:szCs w:val="22"/>
              </w:rPr>
              <w:t xml:space="preserve"> ccm minutes prepared by:</w:t>
            </w:r>
          </w:p>
        </w:tc>
      </w:tr>
      <w:tr w:rsidR="0034376B" w:rsidRPr="0032685C" w:rsidTr="00CA5FB8">
        <w:trPr>
          <w:trHeight w:val="375"/>
          <w:jc w:val="center"/>
        </w:trPr>
        <w:tc>
          <w:tcPr>
            <w:tcW w:w="2293" w:type="dxa"/>
            <w:shd w:val="clear" w:color="auto" w:fill="FFFFFF"/>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7F7F7F" w:themeColor="text1" w:themeTint="80"/>
                <w:szCs w:val="22"/>
              </w:rPr>
              <w:t>TYPE / PRINT NAME              &gt;</w:t>
            </w:r>
          </w:p>
        </w:tc>
        <w:tc>
          <w:tcPr>
            <w:tcW w:w="2552" w:type="dxa"/>
            <w:gridSpan w:val="2"/>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DANIEL NORGBEDZIE</w:t>
            </w:r>
          </w:p>
        </w:tc>
        <w:tc>
          <w:tcPr>
            <w:tcW w:w="2126" w:type="dxa"/>
            <w:shd w:val="clear" w:color="auto" w:fill="auto"/>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7F7F7F" w:themeColor="text1" w:themeTint="80"/>
                <w:szCs w:val="22"/>
              </w:rPr>
              <w:t>DATE                                  &gt;</w:t>
            </w:r>
          </w:p>
        </w:tc>
        <w:tc>
          <w:tcPr>
            <w:tcW w:w="3511" w:type="dxa"/>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CA5FB8">
        <w:trPr>
          <w:trHeight w:val="375"/>
          <w:jc w:val="center"/>
        </w:trPr>
        <w:tc>
          <w:tcPr>
            <w:tcW w:w="2293" w:type="dxa"/>
            <w:shd w:val="clear" w:color="auto" w:fill="FFFFFF"/>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FUNCTION                             &gt;</w:t>
            </w:r>
          </w:p>
        </w:tc>
        <w:tc>
          <w:tcPr>
            <w:tcW w:w="2552" w:type="dxa"/>
            <w:gridSpan w:val="2"/>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EXECUTIVE SECRETARY</w:t>
            </w:r>
          </w:p>
        </w:tc>
        <w:tc>
          <w:tcPr>
            <w:tcW w:w="2126" w:type="dxa"/>
            <w:shd w:val="clear" w:color="auto" w:fill="auto"/>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SIGNATURE                       &gt;</w:t>
            </w:r>
          </w:p>
        </w:tc>
        <w:tc>
          <w:tcPr>
            <w:tcW w:w="3511" w:type="dxa"/>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CA5FB8">
        <w:trPr>
          <w:trHeight w:val="357"/>
          <w:jc w:val="center"/>
        </w:trPr>
        <w:tc>
          <w:tcPr>
            <w:tcW w:w="10482" w:type="dxa"/>
            <w:gridSpan w:val="5"/>
            <w:shd w:val="clear" w:color="auto" w:fill="FFFFFF"/>
            <w:tcMar>
              <w:left w:w="0" w:type="dxa"/>
            </w:tcMar>
            <w:vAlign w:val="center"/>
          </w:tcPr>
          <w:p w:rsidR="0034376B" w:rsidRPr="0032685C" w:rsidRDefault="0034376B" w:rsidP="00CA5FB8">
            <w:pPr>
              <w:pStyle w:val="Heading1"/>
              <w:rPr>
                <w:rFonts w:asciiTheme="minorHAnsi" w:hAnsiTheme="minorHAnsi" w:cs="Arial"/>
                <w:b/>
                <w:bCs/>
                <w:caps/>
                <w:color w:val="808080"/>
                <w:sz w:val="22"/>
                <w:szCs w:val="22"/>
              </w:rPr>
            </w:pPr>
            <w:r w:rsidRPr="0032685C">
              <w:rPr>
                <w:rFonts w:asciiTheme="minorHAnsi" w:hAnsiTheme="minorHAnsi" w:cs="Arial"/>
                <w:b/>
                <w:bCs/>
                <w:caps/>
                <w:sz w:val="22"/>
                <w:szCs w:val="22"/>
              </w:rPr>
              <w:t xml:space="preserve"> ccm minutes approval:</w:t>
            </w:r>
          </w:p>
        </w:tc>
      </w:tr>
      <w:tr w:rsidR="0034376B" w:rsidRPr="0032685C" w:rsidTr="00CA5FB8">
        <w:trPr>
          <w:trHeight w:val="375"/>
          <w:jc w:val="center"/>
        </w:trPr>
        <w:tc>
          <w:tcPr>
            <w:tcW w:w="2293" w:type="dxa"/>
            <w:shd w:val="clear" w:color="auto" w:fill="FFFFFF"/>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7F7F7F" w:themeColor="text1" w:themeTint="80"/>
                <w:szCs w:val="22"/>
              </w:rPr>
              <w:t>APPROVED BY (</w:t>
            </w:r>
            <w:proofErr w:type="gramStart"/>
            <w:r w:rsidRPr="0032685C">
              <w:rPr>
                <w:rFonts w:asciiTheme="minorHAnsi" w:hAnsiTheme="minorHAnsi" w:cs="Arial"/>
                <w:b/>
                <w:bCs/>
                <w:color w:val="7F7F7F" w:themeColor="text1" w:themeTint="80"/>
                <w:szCs w:val="22"/>
              </w:rPr>
              <w:t xml:space="preserve">NAME)   </w:t>
            </w:r>
            <w:proofErr w:type="gramEnd"/>
            <w:r w:rsidRPr="0032685C">
              <w:rPr>
                <w:rFonts w:asciiTheme="minorHAnsi" w:hAnsiTheme="minorHAnsi" w:cs="Arial"/>
                <w:b/>
                <w:bCs/>
                <w:color w:val="7F7F7F" w:themeColor="text1" w:themeTint="80"/>
                <w:szCs w:val="22"/>
              </w:rPr>
              <w:t xml:space="preserve">      &gt;</w:t>
            </w:r>
          </w:p>
        </w:tc>
        <w:tc>
          <w:tcPr>
            <w:tcW w:w="2552" w:type="dxa"/>
            <w:gridSpan w:val="2"/>
            <w:shd w:val="clear" w:color="auto" w:fill="FFFFCC"/>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CCM</w:t>
            </w:r>
          </w:p>
        </w:tc>
        <w:tc>
          <w:tcPr>
            <w:tcW w:w="2126" w:type="dxa"/>
            <w:shd w:val="clear" w:color="auto" w:fill="auto"/>
            <w:vAlign w:val="center"/>
          </w:tcPr>
          <w:p w:rsidR="0034376B" w:rsidRPr="0032685C" w:rsidRDefault="0034376B" w:rsidP="00CA5FB8">
            <w:pPr>
              <w:rPr>
                <w:rFonts w:asciiTheme="minorHAnsi" w:hAnsiTheme="minorHAnsi" w:cs="Arial"/>
                <w:b/>
                <w:bCs/>
                <w:color w:val="808080"/>
                <w:szCs w:val="22"/>
              </w:rPr>
            </w:pPr>
            <w:r w:rsidRPr="0032685C">
              <w:rPr>
                <w:rFonts w:asciiTheme="minorHAnsi" w:hAnsiTheme="minorHAnsi" w:cs="Arial"/>
                <w:b/>
                <w:bCs/>
                <w:color w:val="7F7F7F" w:themeColor="text1" w:themeTint="80"/>
                <w:szCs w:val="22"/>
              </w:rPr>
              <w:t>DATE                                  &gt;</w:t>
            </w:r>
          </w:p>
        </w:tc>
        <w:tc>
          <w:tcPr>
            <w:tcW w:w="3511" w:type="dxa"/>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r w:rsidR="0034376B" w:rsidRPr="0032685C" w:rsidTr="00CA5FB8">
        <w:trPr>
          <w:trHeight w:val="375"/>
          <w:jc w:val="center"/>
        </w:trPr>
        <w:tc>
          <w:tcPr>
            <w:tcW w:w="4845" w:type="dxa"/>
            <w:gridSpan w:val="3"/>
            <w:shd w:val="clear" w:color="auto" w:fill="FFFFFF"/>
            <w:vAlign w:val="center"/>
          </w:tcPr>
          <w:p w:rsidR="0034376B" w:rsidRPr="0032685C" w:rsidRDefault="0034376B" w:rsidP="00CA5FB8">
            <w:pPr>
              <w:rPr>
                <w:rFonts w:asciiTheme="minorHAnsi" w:hAnsiTheme="minorHAnsi" w:cs="Arial"/>
                <w:b/>
                <w:bCs/>
                <w:color w:val="000000" w:themeColor="text1"/>
                <w:szCs w:val="22"/>
              </w:rPr>
            </w:pPr>
            <w:r w:rsidRPr="0032685C">
              <w:rPr>
                <w:rFonts w:asciiTheme="minorHAnsi" w:hAnsiTheme="minorHAnsi" w:cs="Arial"/>
                <w:b/>
                <w:bCs/>
                <w:color w:val="000000" w:themeColor="text1"/>
                <w:szCs w:val="22"/>
              </w:rPr>
              <w:t>COLLINS AGYARKO-NTI (CHAIRMAN)</w:t>
            </w:r>
          </w:p>
        </w:tc>
        <w:tc>
          <w:tcPr>
            <w:tcW w:w="2126" w:type="dxa"/>
            <w:shd w:val="clear" w:color="auto" w:fill="auto"/>
            <w:vAlign w:val="center"/>
          </w:tcPr>
          <w:p w:rsidR="0034376B" w:rsidRPr="0032685C" w:rsidRDefault="0034376B" w:rsidP="00CA5FB8">
            <w:pPr>
              <w:rPr>
                <w:rFonts w:asciiTheme="minorHAnsi" w:hAnsiTheme="minorHAnsi" w:cs="Arial"/>
                <w:b/>
                <w:bCs/>
                <w:color w:val="7F7F7F" w:themeColor="text1" w:themeTint="80"/>
                <w:szCs w:val="22"/>
              </w:rPr>
            </w:pPr>
            <w:r w:rsidRPr="0032685C">
              <w:rPr>
                <w:rFonts w:asciiTheme="minorHAnsi" w:hAnsiTheme="minorHAnsi" w:cs="Arial"/>
                <w:b/>
                <w:bCs/>
                <w:color w:val="7F7F7F" w:themeColor="text1" w:themeTint="80"/>
                <w:szCs w:val="22"/>
              </w:rPr>
              <w:t>SIGNATURE                       &gt;</w:t>
            </w:r>
          </w:p>
        </w:tc>
        <w:tc>
          <w:tcPr>
            <w:tcW w:w="3511" w:type="dxa"/>
            <w:shd w:val="clear" w:color="auto" w:fill="FFFFCC"/>
            <w:vAlign w:val="center"/>
          </w:tcPr>
          <w:p w:rsidR="0034376B" w:rsidRPr="0032685C" w:rsidRDefault="0034376B" w:rsidP="00CA5FB8">
            <w:pPr>
              <w:rPr>
                <w:rFonts w:asciiTheme="minorHAnsi" w:hAnsiTheme="minorHAnsi" w:cs="Arial"/>
                <w:b/>
                <w:bCs/>
                <w:color w:val="000000" w:themeColor="text1"/>
                <w:szCs w:val="22"/>
              </w:rPr>
            </w:pPr>
          </w:p>
        </w:tc>
      </w:tr>
    </w:tbl>
    <w:p w:rsidR="00B907C6" w:rsidRPr="0032685C" w:rsidRDefault="00B907C6" w:rsidP="00EA6DA8">
      <w:pPr>
        <w:rPr>
          <w:rFonts w:asciiTheme="minorHAnsi" w:hAnsiTheme="minorHAnsi" w:cs="Arial"/>
          <w:szCs w:val="22"/>
        </w:rPr>
      </w:pPr>
    </w:p>
    <w:sectPr w:rsidR="00B907C6" w:rsidRPr="0032685C" w:rsidSect="00210514">
      <w:footerReference w:type="default" r:id="rId12"/>
      <w:pgSz w:w="11906" w:h="16838" w:code="9"/>
      <w:pgMar w:top="907" w:right="1247"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E1E" w:rsidRDefault="00B84E1E" w:rsidP="00482A69">
      <w:r>
        <w:separator/>
      </w:r>
    </w:p>
  </w:endnote>
  <w:endnote w:type="continuationSeparator" w:id="0">
    <w:p w:rsidR="00B84E1E" w:rsidRDefault="00B84E1E" w:rsidP="0048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72954"/>
      <w:docPartObj>
        <w:docPartGallery w:val="Page Numbers (Bottom of Page)"/>
        <w:docPartUnique/>
      </w:docPartObj>
    </w:sdtPr>
    <w:sdtEndPr>
      <w:rPr>
        <w:noProof/>
      </w:rPr>
    </w:sdtEndPr>
    <w:sdtContent>
      <w:p w:rsidR="00262140" w:rsidRDefault="0026214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262140" w:rsidRDefault="0026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E1E" w:rsidRDefault="00B84E1E" w:rsidP="00482A69">
      <w:r>
        <w:separator/>
      </w:r>
    </w:p>
  </w:footnote>
  <w:footnote w:type="continuationSeparator" w:id="0">
    <w:p w:rsidR="00B84E1E" w:rsidRDefault="00B84E1E" w:rsidP="00482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687"/>
    <w:multiLevelType w:val="hybridMultilevel"/>
    <w:tmpl w:val="CAF806BE"/>
    <w:lvl w:ilvl="0" w:tplc="23F611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14055"/>
    <w:multiLevelType w:val="hybridMultilevel"/>
    <w:tmpl w:val="A0149E0E"/>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F0BBC"/>
    <w:multiLevelType w:val="hybridMultilevel"/>
    <w:tmpl w:val="95486630"/>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0AED4B2F"/>
    <w:multiLevelType w:val="hybridMultilevel"/>
    <w:tmpl w:val="FBCA0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04C5"/>
    <w:multiLevelType w:val="hybridMultilevel"/>
    <w:tmpl w:val="77567E4A"/>
    <w:lvl w:ilvl="0" w:tplc="07C8D472">
      <w:start w:val="3"/>
      <w:numFmt w:val="bullet"/>
      <w:lvlText w:val="-"/>
      <w:lvlJc w:val="left"/>
      <w:pPr>
        <w:ind w:left="1440" w:hanging="360"/>
      </w:pPr>
      <w:rPr>
        <w:rFonts w:ascii="Georgia" w:eastAsia="Times New Roman" w:hAnsi="Georg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E92750"/>
    <w:multiLevelType w:val="hybridMultilevel"/>
    <w:tmpl w:val="B2C82C6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25FD2"/>
    <w:multiLevelType w:val="hybridMultilevel"/>
    <w:tmpl w:val="C7802B82"/>
    <w:lvl w:ilvl="0" w:tplc="A296C256">
      <w:start w:val="1"/>
      <w:numFmt w:val="lowerRoman"/>
      <w:lvlText w:val="%1."/>
      <w:lvlJc w:val="left"/>
      <w:pPr>
        <w:ind w:left="1080" w:hanging="360"/>
      </w:pPr>
      <w:rPr>
        <w:rFonts w:ascii="Georgia" w:eastAsia="Times New Roman" w:hAnsi="Georgia" w:cstheme="minorBid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F5900B5"/>
    <w:multiLevelType w:val="hybridMultilevel"/>
    <w:tmpl w:val="9E8E1D34"/>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124177F4"/>
    <w:multiLevelType w:val="hybridMultilevel"/>
    <w:tmpl w:val="1D0A81A6"/>
    <w:lvl w:ilvl="0" w:tplc="9190DD2C">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D7D7A"/>
    <w:multiLevelType w:val="hybridMultilevel"/>
    <w:tmpl w:val="F25E9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F0EA8"/>
    <w:multiLevelType w:val="hybridMultilevel"/>
    <w:tmpl w:val="F54E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93E77"/>
    <w:multiLevelType w:val="hybridMultilevel"/>
    <w:tmpl w:val="E984FFF8"/>
    <w:lvl w:ilvl="0" w:tplc="D6367A8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2BBD36CB"/>
    <w:multiLevelType w:val="hybridMultilevel"/>
    <w:tmpl w:val="73785A6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2CFE51ED"/>
    <w:multiLevelType w:val="hybridMultilevel"/>
    <w:tmpl w:val="927C1AE6"/>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985F33"/>
    <w:multiLevelType w:val="hybridMultilevel"/>
    <w:tmpl w:val="175452F4"/>
    <w:lvl w:ilvl="0" w:tplc="CF94E69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7330C"/>
    <w:multiLevelType w:val="hybridMultilevel"/>
    <w:tmpl w:val="0F6E673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A5165"/>
    <w:multiLevelType w:val="hybridMultilevel"/>
    <w:tmpl w:val="ED8E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07EE5"/>
    <w:multiLevelType w:val="hybridMultilevel"/>
    <w:tmpl w:val="C9DA3AD8"/>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149EC"/>
    <w:multiLevelType w:val="hybridMultilevel"/>
    <w:tmpl w:val="E45AE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75C64"/>
    <w:multiLevelType w:val="hybridMultilevel"/>
    <w:tmpl w:val="5D8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60947"/>
    <w:multiLevelType w:val="hybridMultilevel"/>
    <w:tmpl w:val="4E9C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6F2E96"/>
    <w:multiLevelType w:val="hybridMultilevel"/>
    <w:tmpl w:val="F6944020"/>
    <w:lvl w:ilvl="0" w:tplc="08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4BA429A4"/>
    <w:multiLevelType w:val="hybridMultilevel"/>
    <w:tmpl w:val="1FA8C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2D33BA"/>
    <w:multiLevelType w:val="hybridMultilevel"/>
    <w:tmpl w:val="12989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0D41D8"/>
    <w:multiLevelType w:val="hybridMultilevel"/>
    <w:tmpl w:val="6D2C9D1E"/>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F80F06"/>
    <w:multiLevelType w:val="hybridMultilevel"/>
    <w:tmpl w:val="7A86C2D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849CB"/>
    <w:multiLevelType w:val="hybridMultilevel"/>
    <w:tmpl w:val="630E8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C3758E"/>
    <w:multiLevelType w:val="hybridMultilevel"/>
    <w:tmpl w:val="21B2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61778"/>
    <w:multiLevelType w:val="hybridMultilevel"/>
    <w:tmpl w:val="10168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C037F"/>
    <w:multiLevelType w:val="hybridMultilevel"/>
    <w:tmpl w:val="BEA6656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2750B7"/>
    <w:multiLevelType w:val="hybridMultilevel"/>
    <w:tmpl w:val="8696A0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21C1A"/>
    <w:multiLevelType w:val="hybridMultilevel"/>
    <w:tmpl w:val="C5C82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4"/>
  </w:num>
  <w:num w:numId="4">
    <w:abstractNumId w:val="8"/>
  </w:num>
  <w:num w:numId="5">
    <w:abstractNumId w:val="31"/>
  </w:num>
  <w:num w:numId="6">
    <w:abstractNumId w:val="16"/>
  </w:num>
  <w:num w:numId="7">
    <w:abstractNumId w:val="14"/>
  </w:num>
  <w:num w:numId="8">
    <w:abstractNumId w:val="25"/>
  </w:num>
  <w:num w:numId="9">
    <w:abstractNumId w:val="3"/>
  </w:num>
  <w:num w:numId="10">
    <w:abstractNumId w:val="23"/>
  </w:num>
  <w:num w:numId="11">
    <w:abstractNumId w:val="24"/>
  </w:num>
  <w:num w:numId="12">
    <w:abstractNumId w:val="21"/>
  </w:num>
  <w:num w:numId="13">
    <w:abstractNumId w:val="7"/>
  </w:num>
  <w:num w:numId="14">
    <w:abstractNumId w:val="2"/>
  </w:num>
  <w:num w:numId="15">
    <w:abstractNumId w:val="1"/>
  </w:num>
  <w:num w:numId="16">
    <w:abstractNumId w:val="28"/>
  </w:num>
  <w:num w:numId="17">
    <w:abstractNumId w:val="29"/>
  </w:num>
  <w:num w:numId="18">
    <w:abstractNumId w:val="15"/>
  </w:num>
  <w:num w:numId="19">
    <w:abstractNumId w:val="11"/>
  </w:num>
  <w:num w:numId="20">
    <w:abstractNumId w:val="6"/>
  </w:num>
  <w:num w:numId="21">
    <w:abstractNumId w:val="13"/>
  </w:num>
  <w:num w:numId="22">
    <w:abstractNumId w:val="30"/>
  </w:num>
  <w:num w:numId="23">
    <w:abstractNumId w:val="17"/>
  </w:num>
  <w:num w:numId="24">
    <w:abstractNumId w:val="18"/>
  </w:num>
  <w:num w:numId="25">
    <w:abstractNumId w:val="5"/>
  </w:num>
  <w:num w:numId="26">
    <w:abstractNumId w:val="22"/>
  </w:num>
  <w:num w:numId="27">
    <w:abstractNumId w:val="19"/>
  </w:num>
  <w:num w:numId="28">
    <w:abstractNumId w:val="27"/>
  </w:num>
  <w:num w:numId="29">
    <w:abstractNumId w:val="26"/>
  </w:num>
  <w:num w:numId="30">
    <w:abstractNumId w:val="10"/>
  </w:num>
  <w:num w:numId="31">
    <w:abstractNumId w:val="20"/>
  </w:num>
  <w:num w:numId="3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EB"/>
    <w:rsid w:val="00000257"/>
    <w:rsid w:val="00001087"/>
    <w:rsid w:val="00002D5D"/>
    <w:rsid w:val="00002F29"/>
    <w:rsid w:val="0000308D"/>
    <w:rsid w:val="0000396F"/>
    <w:rsid w:val="0000486B"/>
    <w:rsid w:val="0000544A"/>
    <w:rsid w:val="00007CE6"/>
    <w:rsid w:val="00010414"/>
    <w:rsid w:val="0001045A"/>
    <w:rsid w:val="00010CB3"/>
    <w:rsid w:val="00010E9E"/>
    <w:rsid w:val="0001105F"/>
    <w:rsid w:val="000113B4"/>
    <w:rsid w:val="000116D6"/>
    <w:rsid w:val="00012AD6"/>
    <w:rsid w:val="00012C26"/>
    <w:rsid w:val="000131FC"/>
    <w:rsid w:val="00013990"/>
    <w:rsid w:val="000152F0"/>
    <w:rsid w:val="000163F9"/>
    <w:rsid w:val="00016559"/>
    <w:rsid w:val="0001707D"/>
    <w:rsid w:val="00017427"/>
    <w:rsid w:val="000207DB"/>
    <w:rsid w:val="00021858"/>
    <w:rsid w:val="0002256D"/>
    <w:rsid w:val="00022B29"/>
    <w:rsid w:val="000230ED"/>
    <w:rsid w:val="000243F6"/>
    <w:rsid w:val="00024690"/>
    <w:rsid w:val="000249D0"/>
    <w:rsid w:val="00024B86"/>
    <w:rsid w:val="000257A4"/>
    <w:rsid w:val="000257EB"/>
    <w:rsid w:val="00026392"/>
    <w:rsid w:val="00031E64"/>
    <w:rsid w:val="000323CE"/>
    <w:rsid w:val="000349E8"/>
    <w:rsid w:val="00035B1D"/>
    <w:rsid w:val="00035E6F"/>
    <w:rsid w:val="00037FE1"/>
    <w:rsid w:val="0004036F"/>
    <w:rsid w:val="00040F01"/>
    <w:rsid w:val="000417ED"/>
    <w:rsid w:val="00041F43"/>
    <w:rsid w:val="0004204D"/>
    <w:rsid w:val="00044469"/>
    <w:rsid w:val="00045C1A"/>
    <w:rsid w:val="00046620"/>
    <w:rsid w:val="00046AA7"/>
    <w:rsid w:val="00051256"/>
    <w:rsid w:val="00051447"/>
    <w:rsid w:val="0005156D"/>
    <w:rsid w:val="00053BBE"/>
    <w:rsid w:val="00053E70"/>
    <w:rsid w:val="00054ADA"/>
    <w:rsid w:val="00054CC7"/>
    <w:rsid w:val="00055F06"/>
    <w:rsid w:val="000574C4"/>
    <w:rsid w:val="00060130"/>
    <w:rsid w:val="00061364"/>
    <w:rsid w:val="000615A0"/>
    <w:rsid w:val="0006198F"/>
    <w:rsid w:val="0006234E"/>
    <w:rsid w:val="00062EDF"/>
    <w:rsid w:val="00063E8E"/>
    <w:rsid w:val="00064257"/>
    <w:rsid w:val="00066ADA"/>
    <w:rsid w:val="00072A38"/>
    <w:rsid w:val="000750DC"/>
    <w:rsid w:val="00076080"/>
    <w:rsid w:val="00077C86"/>
    <w:rsid w:val="00081662"/>
    <w:rsid w:val="00081815"/>
    <w:rsid w:val="000841DD"/>
    <w:rsid w:val="0008596A"/>
    <w:rsid w:val="00086D2E"/>
    <w:rsid w:val="000870E8"/>
    <w:rsid w:val="00087273"/>
    <w:rsid w:val="00091431"/>
    <w:rsid w:val="000915FE"/>
    <w:rsid w:val="00091B0B"/>
    <w:rsid w:val="0009222E"/>
    <w:rsid w:val="00092CC5"/>
    <w:rsid w:val="00095B4E"/>
    <w:rsid w:val="00096FD5"/>
    <w:rsid w:val="00096FEA"/>
    <w:rsid w:val="000970C5"/>
    <w:rsid w:val="00097B7D"/>
    <w:rsid w:val="000A29A0"/>
    <w:rsid w:val="000A48B8"/>
    <w:rsid w:val="000A4BC4"/>
    <w:rsid w:val="000A4E32"/>
    <w:rsid w:val="000A6C3D"/>
    <w:rsid w:val="000A6DED"/>
    <w:rsid w:val="000A7007"/>
    <w:rsid w:val="000A7C04"/>
    <w:rsid w:val="000B1CFA"/>
    <w:rsid w:val="000B3B71"/>
    <w:rsid w:val="000B4094"/>
    <w:rsid w:val="000B5135"/>
    <w:rsid w:val="000B51A9"/>
    <w:rsid w:val="000B5479"/>
    <w:rsid w:val="000B5844"/>
    <w:rsid w:val="000B6CD9"/>
    <w:rsid w:val="000C096F"/>
    <w:rsid w:val="000C0A32"/>
    <w:rsid w:val="000C0A37"/>
    <w:rsid w:val="000C0F5C"/>
    <w:rsid w:val="000C1F1B"/>
    <w:rsid w:val="000C2882"/>
    <w:rsid w:val="000C2BB0"/>
    <w:rsid w:val="000C2F97"/>
    <w:rsid w:val="000C3604"/>
    <w:rsid w:val="000C3644"/>
    <w:rsid w:val="000C36B9"/>
    <w:rsid w:val="000C41CC"/>
    <w:rsid w:val="000C5E48"/>
    <w:rsid w:val="000C6D63"/>
    <w:rsid w:val="000C726A"/>
    <w:rsid w:val="000C774D"/>
    <w:rsid w:val="000D1437"/>
    <w:rsid w:val="000D1492"/>
    <w:rsid w:val="000D155E"/>
    <w:rsid w:val="000D2305"/>
    <w:rsid w:val="000D24A5"/>
    <w:rsid w:val="000D2861"/>
    <w:rsid w:val="000D33B3"/>
    <w:rsid w:val="000D3596"/>
    <w:rsid w:val="000D3BE3"/>
    <w:rsid w:val="000D3FAF"/>
    <w:rsid w:val="000D51FE"/>
    <w:rsid w:val="000D576A"/>
    <w:rsid w:val="000D5B83"/>
    <w:rsid w:val="000D7583"/>
    <w:rsid w:val="000E06E5"/>
    <w:rsid w:val="000E084B"/>
    <w:rsid w:val="000E0B80"/>
    <w:rsid w:val="000E300B"/>
    <w:rsid w:val="000E37BD"/>
    <w:rsid w:val="000E6E33"/>
    <w:rsid w:val="000E7680"/>
    <w:rsid w:val="000F0056"/>
    <w:rsid w:val="000F06E2"/>
    <w:rsid w:val="000F09C0"/>
    <w:rsid w:val="000F219E"/>
    <w:rsid w:val="000F2714"/>
    <w:rsid w:val="000F2EDB"/>
    <w:rsid w:val="000F2FE9"/>
    <w:rsid w:val="000F36AD"/>
    <w:rsid w:val="000F3881"/>
    <w:rsid w:val="000F48E5"/>
    <w:rsid w:val="000F4A4B"/>
    <w:rsid w:val="000F5CC1"/>
    <w:rsid w:val="000F5F0C"/>
    <w:rsid w:val="000F61AB"/>
    <w:rsid w:val="000F7A72"/>
    <w:rsid w:val="00100962"/>
    <w:rsid w:val="00101190"/>
    <w:rsid w:val="00101B61"/>
    <w:rsid w:val="00101E71"/>
    <w:rsid w:val="00102391"/>
    <w:rsid w:val="00102742"/>
    <w:rsid w:val="001044BD"/>
    <w:rsid w:val="001052B0"/>
    <w:rsid w:val="00105807"/>
    <w:rsid w:val="00110B6B"/>
    <w:rsid w:val="001110FA"/>
    <w:rsid w:val="0011126E"/>
    <w:rsid w:val="001112FD"/>
    <w:rsid w:val="00111ED5"/>
    <w:rsid w:val="00112A02"/>
    <w:rsid w:val="001144F8"/>
    <w:rsid w:val="00114640"/>
    <w:rsid w:val="0011573D"/>
    <w:rsid w:val="001157E0"/>
    <w:rsid w:val="0011671D"/>
    <w:rsid w:val="00116FC1"/>
    <w:rsid w:val="00117190"/>
    <w:rsid w:val="00120B9F"/>
    <w:rsid w:val="00121627"/>
    <w:rsid w:val="00121A1D"/>
    <w:rsid w:val="00121B77"/>
    <w:rsid w:val="00122433"/>
    <w:rsid w:val="001226C2"/>
    <w:rsid w:val="0012493C"/>
    <w:rsid w:val="00124D29"/>
    <w:rsid w:val="0012570B"/>
    <w:rsid w:val="00125A1F"/>
    <w:rsid w:val="00125EE2"/>
    <w:rsid w:val="00125F07"/>
    <w:rsid w:val="00126207"/>
    <w:rsid w:val="00127022"/>
    <w:rsid w:val="00127588"/>
    <w:rsid w:val="00127BFD"/>
    <w:rsid w:val="00130326"/>
    <w:rsid w:val="001309BD"/>
    <w:rsid w:val="001309D9"/>
    <w:rsid w:val="00130A91"/>
    <w:rsid w:val="00131671"/>
    <w:rsid w:val="00133553"/>
    <w:rsid w:val="00133CB4"/>
    <w:rsid w:val="001356C2"/>
    <w:rsid w:val="00136485"/>
    <w:rsid w:val="001374C0"/>
    <w:rsid w:val="00137FBD"/>
    <w:rsid w:val="001436C9"/>
    <w:rsid w:val="001447AE"/>
    <w:rsid w:val="0014517D"/>
    <w:rsid w:val="0014553D"/>
    <w:rsid w:val="001467B4"/>
    <w:rsid w:val="001469E5"/>
    <w:rsid w:val="00146C4D"/>
    <w:rsid w:val="00146F9D"/>
    <w:rsid w:val="00147634"/>
    <w:rsid w:val="00152077"/>
    <w:rsid w:val="00152250"/>
    <w:rsid w:val="00152514"/>
    <w:rsid w:val="001533E6"/>
    <w:rsid w:val="00153829"/>
    <w:rsid w:val="0015419B"/>
    <w:rsid w:val="001554B4"/>
    <w:rsid w:val="00155D0A"/>
    <w:rsid w:val="00156211"/>
    <w:rsid w:val="0015645D"/>
    <w:rsid w:val="00156705"/>
    <w:rsid w:val="001574D8"/>
    <w:rsid w:val="0016163E"/>
    <w:rsid w:val="00161798"/>
    <w:rsid w:val="001618CB"/>
    <w:rsid w:val="00161C8B"/>
    <w:rsid w:val="00161E53"/>
    <w:rsid w:val="00162203"/>
    <w:rsid w:val="00162ABD"/>
    <w:rsid w:val="001646AC"/>
    <w:rsid w:val="00165055"/>
    <w:rsid w:val="0016555C"/>
    <w:rsid w:val="001679DD"/>
    <w:rsid w:val="00167E4C"/>
    <w:rsid w:val="001704A1"/>
    <w:rsid w:val="00170E25"/>
    <w:rsid w:val="00171C78"/>
    <w:rsid w:val="00171E1F"/>
    <w:rsid w:val="001749C3"/>
    <w:rsid w:val="001750F4"/>
    <w:rsid w:val="00175265"/>
    <w:rsid w:val="00175D3F"/>
    <w:rsid w:val="001764AA"/>
    <w:rsid w:val="001803AA"/>
    <w:rsid w:val="00180713"/>
    <w:rsid w:val="00180BE2"/>
    <w:rsid w:val="00180C66"/>
    <w:rsid w:val="0018157C"/>
    <w:rsid w:val="00183325"/>
    <w:rsid w:val="0018351B"/>
    <w:rsid w:val="00183BE2"/>
    <w:rsid w:val="00184AB1"/>
    <w:rsid w:val="00185589"/>
    <w:rsid w:val="00187B06"/>
    <w:rsid w:val="00190E0E"/>
    <w:rsid w:val="001918CE"/>
    <w:rsid w:val="00193F5C"/>
    <w:rsid w:val="00196234"/>
    <w:rsid w:val="001968A8"/>
    <w:rsid w:val="00197706"/>
    <w:rsid w:val="00197A1B"/>
    <w:rsid w:val="001A1839"/>
    <w:rsid w:val="001A268D"/>
    <w:rsid w:val="001A30C6"/>
    <w:rsid w:val="001A3D76"/>
    <w:rsid w:val="001A415B"/>
    <w:rsid w:val="001A44CF"/>
    <w:rsid w:val="001A47AC"/>
    <w:rsid w:val="001B0497"/>
    <w:rsid w:val="001B28F5"/>
    <w:rsid w:val="001B3AEB"/>
    <w:rsid w:val="001B3C9D"/>
    <w:rsid w:val="001B429F"/>
    <w:rsid w:val="001B6D96"/>
    <w:rsid w:val="001B7B0B"/>
    <w:rsid w:val="001C0BD8"/>
    <w:rsid w:val="001C1CDE"/>
    <w:rsid w:val="001C25CD"/>
    <w:rsid w:val="001C2C8D"/>
    <w:rsid w:val="001C309A"/>
    <w:rsid w:val="001C33BE"/>
    <w:rsid w:val="001C4365"/>
    <w:rsid w:val="001C4BBB"/>
    <w:rsid w:val="001C6B23"/>
    <w:rsid w:val="001C7E01"/>
    <w:rsid w:val="001D0283"/>
    <w:rsid w:val="001D0BD8"/>
    <w:rsid w:val="001D268D"/>
    <w:rsid w:val="001D38E7"/>
    <w:rsid w:val="001D4731"/>
    <w:rsid w:val="001D4803"/>
    <w:rsid w:val="001D5ABA"/>
    <w:rsid w:val="001D5B37"/>
    <w:rsid w:val="001D6764"/>
    <w:rsid w:val="001D6F59"/>
    <w:rsid w:val="001D737F"/>
    <w:rsid w:val="001D7F82"/>
    <w:rsid w:val="001E04BB"/>
    <w:rsid w:val="001E0741"/>
    <w:rsid w:val="001E0BAB"/>
    <w:rsid w:val="001E0F75"/>
    <w:rsid w:val="001E12D8"/>
    <w:rsid w:val="001E146B"/>
    <w:rsid w:val="001E1D5B"/>
    <w:rsid w:val="001E2451"/>
    <w:rsid w:val="001E2548"/>
    <w:rsid w:val="001E2B07"/>
    <w:rsid w:val="001E39C3"/>
    <w:rsid w:val="001E49D3"/>
    <w:rsid w:val="001E57A0"/>
    <w:rsid w:val="001E5C30"/>
    <w:rsid w:val="001E5C3E"/>
    <w:rsid w:val="001E5F07"/>
    <w:rsid w:val="001E65B5"/>
    <w:rsid w:val="001F0B7D"/>
    <w:rsid w:val="001F0E33"/>
    <w:rsid w:val="001F130D"/>
    <w:rsid w:val="001F13E7"/>
    <w:rsid w:val="001F1975"/>
    <w:rsid w:val="001F1994"/>
    <w:rsid w:val="001F2986"/>
    <w:rsid w:val="001F2CF2"/>
    <w:rsid w:val="001F4F27"/>
    <w:rsid w:val="001F695D"/>
    <w:rsid w:val="001F69B7"/>
    <w:rsid w:val="001F6D6D"/>
    <w:rsid w:val="001F7AE0"/>
    <w:rsid w:val="00201290"/>
    <w:rsid w:val="0020440A"/>
    <w:rsid w:val="00204AE2"/>
    <w:rsid w:val="00206929"/>
    <w:rsid w:val="00210514"/>
    <w:rsid w:val="00210B97"/>
    <w:rsid w:val="00211473"/>
    <w:rsid w:val="002119EB"/>
    <w:rsid w:val="00211C0F"/>
    <w:rsid w:val="00211C10"/>
    <w:rsid w:val="002123C2"/>
    <w:rsid w:val="00212EA0"/>
    <w:rsid w:val="00213E10"/>
    <w:rsid w:val="00214BFF"/>
    <w:rsid w:val="00214CDA"/>
    <w:rsid w:val="002154A6"/>
    <w:rsid w:val="00215FEE"/>
    <w:rsid w:val="00216238"/>
    <w:rsid w:val="002167FA"/>
    <w:rsid w:val="0021699C"/>
    <w:rsid w:val="00216ACE"/>
    <w:rsid w:val="002172C6"/>
    <w:rsid w:val="002206EB"/>
    <w:rsid w:val="002208C9"/>
    <w:rsid w:val="0022203F"/>
    <w:rsid w:val="00222314"/>
    <w:rsid w:val="00222A37"/>
    <w:rsid w:val="00222FC9"/>
    <w:rsid w:val="00223C04"/>
    <w:rsid w:val="00224E56"/>
    <w:rsid w:val="00224E84"/>
    <w:rsid w:val="00225F74"/>
    <w:rsid w:val="002263F5"/>
    <w:rsid w:val="00227C94"/>
    <w:rsid w:val="002301EA"/>
    <w:rsid w:val="002311CE"/>
    <w:rsid w:val="002341D0"/>
    <w:rsid w:val="00236B82"/>
    <w:rsid w:val="00236C2A"/>
    <w:rsid w:val="00237684"/>
    <w:rsid w:val="00237B64"/>
    <w:rsid w:val="00240916"/>
    <w:rsid w:val="00240962"/>
    <w:rsid w:val="00241DFA"/>
    <w:rsid w:val="00242D34"/>
    <w:rsid w:val="00242F8E"/>
    <w:rsid w:val="002436DA"/>
    <w:rsid w:val="00247BFB"/>
    <w:rsid w:val="00247DF4"/>
    <w:rsid w:val="00252083"/>
    <w:rsid w:val="002521FE"/>
    <w:rsid w:val="0025435A"/>
    <w:rsid w:val="00254539"/>
    <w:rsid w:val="00254911"/>
    <w:rsid w:val="00254E56"/>
    <w:rsid w:val="002550BA"/>
    <w:rsid w:val="00255143"/>
    <w:rsid w:val="002560A6"/>
    <w:rsid w:val="00256477"/>
    <w:rsid w:val="00256D6B"/>
    <w:rsid w:val="00257C74"/>
    <w:rsid w:val="0026033C"/>
    <w:rsid w:val="00260349"/>
    <w:rsid w:val="00262140"/>
    <w:rsid w:val="00262902"/>
    <w:rsid w:val="00263A99"/>
    <w:rsid w:val="002651C9"/>
    <w:rsid w:val="00265B5E"/>
    <w:rsid w:val="0027013B"/>
    <w:rsid w:val="0027063A"/>
    <w:rsid w:val="002712A3"/>
    <w:rsid w:val="00271915"/>
    <w:rsid w:val="00271E8F"/>
    <w:rsid w:val="00274077"/>
    <w:rsid w:val="0027408D"/>
    <w:rsid w:val="00274431"/>
    <w:rsid w:val="002745AA"/>
    <w:rsid w:val="00275B46"/>
    <w:rsid w:val="00276345"/>
    <w:rsid w:val="00276932"/>
    <w:rsid w:val="00277963"/>
    <w:rsid w:val="00280E1D"/>
    <w:rsid w:val="002813CD"/>
    <w:rsid w:val="002825EB"/>
    <w:rsid w:val="002828CE"/>
    <w:rsid w:val="0028311E"/>
    <w:rsid w:val="0028323D"/>
    <w:rsid w:val="00284F1F"/>
    <w:rsid w:val="002851D7"/>
    <w:rsid w:val="00285E6B"/>
    <w:rsid w:val="00286B80"/>
    <w:rsid w:val="00287367"/>
    <w:rsid w:val="00287586"/>
    <w:rsid w:val="00287F6E"/>
    <w:rsid w:val="00290CA9"/>
    <w:rsid w:val="00294FB2"/>
    <w:rsid w:val="0029683D"/>
    <w:rsid w:val="00296873"/>
    <w:rsid w:val="00296A0F"/>
    <w:rsid w:val="002A0285"/>
    <w:rsid w:val="002A1A71"/>
    <w:rsid w:val="002A1CB2"/>
    <w:rsid w:val="002A1D98"/>
    <w:rsid w:val="002A3A52"/>
    <w:rsid w:val="002A475A"/>
    <w:rsid w:val="002A4DE6"/>
    <w:rsid w:val="002A5F80"/>
    <w:rsid w:val="002A68E5"/>
    <w:rsid w:val="002A6B79"/>
    <w:rsid w:val="002A7735"/>
    <w:rsid w:val="002B08F2"/>
    <w:rsid w:val="002B114F"/>
    <w:rsid w:val="002B310D"/>
    <w:rsid w:val="002B359A"/>
    <w:rsid w:val="002B40C3"/>
    <w:rsid w:val="002B46C7"/>
    <w:rsid w:val="002B5B48"/>
    <w:rsid w:val="002B5F31"/>
    <w:rsid w:val="002B693A"/>
    <w:rsid w:val="002B6F62"/>
    <w:rsid w:val="002B72A7"/>
    <w:rsid w:val="002B7C82"/>
    <w:rsid w:val="002C0807"/>
    <w:rsid w:val="002C1A62"/>
    <w:rsid w:val="002C2E9B"/>
    <w:rsid w:val="002C345D"/>
    <w:rsid w:val="002C3A66"/>
    <w:rsid w:val="002C3EFB"/>
    <w:rsid w:val="002C59D1"/>
    <w:rsid w:val="002C678A"/>
    <w:rsid w:val="002C6D38"/>
    <w:rsid w:val="002C6D73"/>
    <w:rsid w:val="002C7038"/>
    <w:rsid w:val="002C7CF5"/>
    <w:rsid w:val="002D0469"/>
    <w:rsid w:val="002D23C0"/>
    <w:rsid w:val="002D2D34"/>
    <w:rsid w:val="002D438A"/>
    <w:rsid w:val="002D43A6"/>
    <w:rsid w:val="002D4523"/>
    <w:rsid w:val="002D4C93"/>
    <w:rsid w:val="002D4EF7"/>
    <w:rsid w:val="002D6C5C"/>
    <w:rsid w:val="002D6D6D"/>
    <w:rsid w:val="002D7192"/>
    <w:rsid w:val="002D7577"/>
    <w:rsid w:val="002D7B98"/>
    <w:rsid w:val="002E1D06"/>
    <w:rsid w:val="002E1E79"/>
    <w:rsid w:val="002E2365"/>
    <w:rsid w:val="002E2B84"/>
    <w:rsid w:val="002E399A"/>
    <w:rsid w:val="002E484C"/>
    <w:rsid w:val="002E4DC0"/>
    <w:rsid w:val="002E55EA"/>
    <w:rsid w:val="002E58C6"/>
    <w:rsid w:val="002E5F93"/>
    <w:rsid w:val="002E6398"/>
    <w:rsid w:val="002E6554"/>
    <w:rsid w:val="002E6FB6"/>
    <w:rsid w:val="002E7397"/>
    <w:rsid w:val="002F043E"/>
    <w:rsid w:val="002F14BB"/>
    <w:rsid w:val="002F2966"/>
    <w:rsid w:val="002F2CB0"/>
    <w:rsid w:val="002F2D62"/>
    <w:rsid w:val="002F3EEF"/>
    <w:rsid w:val="002F59AF"/>
    <w:rsid w:val="002F5A8A"/>
    <w:rsid w:val="002F5C7E"/>
    <w:rsid w:val="002F61BC"/>
    <w:rsid w:val="002F70A8"/>
    <w:rsid w:val="00301B7B"/>
    <w:rsid w:val="00302172"/>
    <w:rsid w:val="00302332"/>
    <w:rsid w:val="00303DEA"/>
    <w:rsid w:val="003041B5"/>
    <w:rsid w:val="003055E9"/>
    <w:rsid w:val="00305A89"/>
    <w:rsid w:val="00306559"/>
    <w:rsid w:val="0030657B"/>
    <w:rsid w:val="00307816"/>
    <w:rsid w:val="00307AD2"/>
    <w:rsid w:val="003108C9"/>
    <w:rsid w:val="00312E77"/>
    <w:rsid w:val="00313E48"/>
    <w:rsid w:val="00314407"/>
    <w:rsid w:val="00315114"/>
    <w:rsid w:val="00315370"/>
    <w:rsid w:val="0031609C"/>
    <w:rsid w:val="00316C73"/>
    <w:rsid w:val="0031784F"/>
    <w:rsid w:val="003217A5"/>
    <w:rsid w:val="00321D1F"/>
    <w:rsid w:val="00321EFF"/>
    <w:rsid w:val="00322657"/>
    <w:rsid w:val="003227AB"/>
    <w:rsid w:val="00324DE4"/>
    <w:rsid w:val="00325601"/>
    <w:rsid w:val="00325D29"/>
    <w:rsid w:val="0032636C"/>
    <w:rsid w:val="0032685C"/>
    <w:rsid w:val="0032724D"/>
    <w:rsid w:val="0033184C"/>
    <w:rsid w:val="00332039"/>
    <w:rsid w:val="00332E10"/>
    <w:rsid w:val="0033316A"/>
    <w:rsid w:val="00334029"/>
    <w:rsid w:val="003346D3"/>
    <w:rsid w:val="00334872"/>
    <w:rsid w:val="00334D32"/>
    <w:rsid w:val="003371D1"/>
    <w:rsid w:val="00340005"/>
    <w:rsid w:val="003409DA"/>
    <w:rsid w:val="00340D7F"/>
    <w:rsid w:val="00342665"/>
    <w:rsid w:val="00342A50"/>
    <w:rsid w:val="00342CA2"/>
    <w:rsid w:val="0034376B"/>
    <w:rsid w:val="00343BC7"/>
    <w:rsid w:val="00343BFF"/>
    <w:rsid w:val="00344007"/>
    <w:rsid w:val="0034592D"/>
    <w:rsid w:val="00347A92"/>
    <w:rsid w:val="003503F7"/>
    <w:rsid w:val="00350A1E"/>
    <w:rsid w:val="003511F0"/>
    <w:rsid w:val="0035165D"/>
    <w:rsid w:val="003518CD"/>
    <w:rsid w:val="0035390A"/>
    <w:rsid w:val="003544B7"/>
    <w:rsid w:val="00355CC0"/>
    <w:rsid w:val="00355CF7"/>
    <w:rsid w:val="00356190"/>
    <w:rsid w:val="00357BFA"/>
    <w:rsid w:val="003600CD"/>
    <w:rsid w:val="003607CE"/>
    <w:rsid w:val="00360991"/>
    <w:rsid w:val="0036133E"/>
    <w:rsid w:val="003619ED"/>
    <w:rsid w:val="00361A54"/>
    <w:rsid w:val="003621AE"/>
    <w:rsid w:val="00362C88"/>
    <w:rsid w:val="00363362"/>
    <w:rsid w:val="003654AC"/>
    <w:rsid w:val="00365D99"/>
    <w:rsid w:val="00366543"/>
    <w:rsid w:val="00370472"/>
    <w:rsid w:val="00372A73"/>
    <w:rsid w:val="00372DE3"/>
    <w:rsid w:val="00375165"/>
    <w:rsid w:val="003752C5"/>
    <w:rsid w:val="00376BCF"/>
    <w:rsid w:val="00377B82"/>
    <w:rsid w:val="00380E26"/>
    <w:rsid w:val="00381D52"/>
    <w:rsid w:val="003830ED"/>
    <w:rsid w:val="00383395"/>
    <w:rsid w:val="0038384D"/>
    <w:rsid w:val="00384EF5"/>
    <w:rsid w:val="00385142"/>
    <w:rsid w:val="00385783"/>
    <w:rsid w:val="00386187"/>
    <w:rsid w:val="00386673"/>
    <w:rsid w:val="00386953"/>
    <w:rsid w:val="00386DD4"/>
    <w:rsid w:val="00391089"/>
    <w:rsid w:val="003913BA"/>
    <w:rsid w:val="00391903"/>
    <w:rsid w:val="00391DF7"/>
    <w:rsid w:val="003936D4"/>
    <w:rsid w:val="00393852"/>
    <w:rsid w:val="0039494F"/>
    <w:rsid w:val="0039518A"/>
    <w:rsid w:val="0039637E"/>
    <w:rsid w:val="00396687"/>
    <w:rsid w:val="0039694D"/>
    <w:rsid w:val="003971ED"/>
    <w:rsid w:val="00397785"/>
    <w:rsid w:val="003A056F"/>
    <w:rsid w:val="003A0C44"/>
    <w:rsid w:val="003A11A9"/>
    <w:rsid w:val="003A2603"/>
    <w:rsid w:val="003A2EF8"/>
    <w:rsid w:val="003A343B"/>
    <w:rsid w:val="003A359C"/>
    <w:rsid w:val="003A394A"/>
    <w:rsid w:val="003A3B37"/>
    <w:rsid w:val="003A50F3"/>
    <w:rsid w:val="003A5959"/>
    <w:rsid w:val="003A6B69"/>
    <w:rsid w:val="003B013E"/>
    <w:rsid w:val="003B0329"/>
    <w:rsid w:val="003B08DA"/>
    <w:rsid w:val="003B22E3"/>
    <w:rsid w:val="003B2A2C"/>
    <w:rsid w:val="003B35B7"/>
    <w:rsid w:val="003B3BD6"/>
    <w:rsid w:val="003B5F5D"/>
    <w:rsid w:val="003B6063"/>
    <w:rsid w:val="003C1064"/>
    <w:rsid w:val="003C19AD"/>
    <w:rsid w:val="003C35CA"/>
    <w:rsid w:val="003C3DFD"/>
    <w:rsid w:val="003C4437"/>
    <w:rsid w:val="003C4459"/>
    <w:rsid w:val="003C4637"/>
    <w:rsid w:val="003C463C"/>
    <w:rsid w:val="003C5CE4"/>
    <w:rsid w:val="003C5D71"/>
    <w:rsid w:val="003C6C1C"/>
    <w:rsid w:val="003C74B5"/>
    <w:rsid w:val="003D0433"/>
    <w:rsid w:val="003D2625"/>
    <w:rsid w:val="003D2F83"/>
    <w:rsid w:val="003D52B2"/>
    <w:rsid w:val="003D57C2"/>
    <w:rsid w:val="003D6BBB"/>
    <w:rsid w:val="003D6DF6"/>
    <w:rsid w:val="003D6F45"/>
    <w:rsid w:val="003D7608"/>
    <w:rsid w:val="003D7ADA"/>
    <w:rsid w:val="003E15C0"/>
    <w:rsid w:val="003E1680"/>
    <w:rsid w:val="003E302F"/>
    <w:rsid w:val="003E3EB1"/>
    <w:rsid w:val="003E4EC4"/>
    <w:rsid w:val="003E76A3"/>
    <w:rsid w:val="003F00B3"/>
    <w:rsid w:val="003F0A1B"/>
    <w:rsid w:val="003F1066"/>
    <w:rsid w:val="003F1F9D"/>
    <w:rsid w:val="003F2D2D"/>
    <w:rsid w:val="003F2F49"/>
    <w:rsid w:val="003F4843"/>
    <w:rsid w:val="003F4900"/>
    <w:rsid w:val="003F59C3"/>
    <w:rsid w:val="003F5AB9"/>
    <w:rsid w:val="003F7792"/>
    <w:rsid w:val="00400691"/>
    <w:rsid w:val="00402258"/>
    <w:rsid w:val="004038C9"/>
    <w:rsid w:val="00403BD3"/>
    <w:rsid w:val="00404272"/>
    <w:rsid w:val="00405861"/>
    <w:rsid w:val="00405EA9"/>
    <w:rsid w:val="00406878"/>
    <w:rsid w:val="0040758B"/>
    <w:rsid w:val="00411185"/>
    <w:rsid w:val="00411447"/>
    <w:rsid w:val="0041176B"/>
    <w:rsid w:val="00411776"/>
    <w:rsid w:val="00411DDA"/>
    <w:rsid w:val="00412493"/>
    <w:rsid w:val="00412A18"/>
    <w:rsid w:val="00413283"/>
    <w:rsid w:val="00413469"/>
    <w:rsid w:val="00414579"/>
    <w:rsid w:val="00416E7C"/>
    <w:rsid w:val="00417A9C"/>
    <w:rsid w:val="0042143B"/>
    <w:rsid w:val="00421FD0"/>
    <w:rsid w:val="00424E9E"/>
    <w:rsid w:val="00425066"/>
    <w:rsid w:val="00425673"/>
    <w:rsid w:val="0042582D"/>
    <w:rsid w:val="00426A8F"/>
    <w:rsid w:val="004278F5"/>
    <w:rsid w:val="00427AAE"/>
    <w:rsid w:val="00430E85"/>
    <w:rsid w:val="00431710"/>
    <w:rsid w:val="004330AD"/>
    <w:rsid w:val="00433ADE"/>
    <w:rsid w:val="00433B79"/>
    <w:rsid w:val="00433E37"/>
    <w:rsid w:val="004340D3"/>
    <w:rsid w:val="0043451B"/>
    <w:rsid w:val="00435E9F"/>
    <w:rsid w:val="00436AB6"/>
    <w:rsid w:val="00437081"/>
    <w:rsid w:val="004408CE"/>
    <w:rsid w:val="00440AE5"/>
    <w:rsid w:val="00440CC5"/>
    <w:rsid w:val="00441880"/>
    <w:rsid w:val="00443612"/>
    <w:rsid w:val="00443FFB"/>
    <w:rsid w:val="0044635D"/>
    <w:rsid w:val="00447109"/>
    <w:rsid w:val="00447A4A"/>
    <w:rsid w:val="00450C19"/>
    <w:rsid w:val="00452552"/>
    <w:rsid w:val="00453578"/>
    <w:rsid w:val="00454F36"/>
    <w:rsid w:val="00455AC7"/>
    <w:rsid w:val="00456140"/>
    <w:rsid w:val="00456A54"/>
    <w:rsid w:val="004570CD"/>
    <w:rsid w:val="00457F0E"/>
    <w:rsid w:val="00460ADE"/>
    <w:rsid w:val="00461508"/>
    <w:rsid w:val="004615F1"/>
    <w:rsid w:val="0046169A"/>
    <w:rsid w:val="00461724"/>
    <w:rsid w:val="004618BA"/>
    <w:rsid w:val="004624DB"/>
    <w:rsid w:val="004628C7"/>
    <w:rsid w:val="004645A1"/>
    <w:rsid w:val="00466565"/>
    <w:rsid w:val="0047039D"/>
    <w:rsid w:val="00471211"/>
    <w:rsid w:val="00471934"/>
    <w:rsid w:val="00474887"/>
    <w:rsid w:val="00474E0A"/>
    <w:rsid w:val="00476362"/>
    <w:rsid w:val="00476513"/>
    <w:rsid w:val="00476BED"/>
    <w:rsid w:val="00476BFE"/>
    <w:rsid w:val="004773D0"/>
    <w:rsid w:val="00477505"/>
    <w:rsid w:val="00477D49"/>
    <w:rsid w:val="00477F16"/>
    <w:rsid w:val="00480345"/>
    <w:rsid w:val="004803E0"/>
    <w:rsid w:val="00481214"/>
    <w:rsid w:val="00482A69"/>
    <w:rsid w:val="00483134"/>
    <w:rsid w:val="00484A1E"/>
    <w:rsid w:val="00486096"/>
    <w:rsid w:val="004868B3"/>
    <w:rsid w:val="004872E6"/>
    <w:rsid w:val="00487A42"/>
    <w:rsid w:val="004901E5"/>
    <w:rsid w:val="00491332"/>
    <w:rsid w:val="0049144A"/>
    <w:rsid w:val="0049211D"/>
    <w:rsid w:val="00492422"/>
    <w:rsid w:val="00492ED6"/>
    <w:rsid w:val="00494CA2"/>
    <w:rsid w:val="00494E6B"/>
    <w:rsid w:val="0049586F"/>
    <w:rsid w:val="00496584"/>
    <w:rsid w:val="00496689"/>
    <w:rsid w:val="0049775E"/>
    <w:rsid w:val="00497E65"/>
    <w:rsid w:val="004A0125"/>
    <w:rsid w:val="004A175D"/>
    <w:rsid w:val="004A18F3"/>
    <w:rsid w:val="004A1ABB"/>
    <w:rsid w:val="004A1C4B"/>
    <w:rsid w:val="004A1D42"/>
    <w:rsid w:val="004A31A8"/>
    <w:rsid w:val="004A3931"/>
    <w:rsid w:val="004A403C"/>
    <w:rsid w:val="004A452F"/>
    <w:rsid w:val="004A4FE4"/>
    <w:rsid w:val="004A550C"/>
    <w:rsid w:val="004B0CCD"/>
    <w:rsid w:val="004B2AC6"/>
    <w:rsid w:val="004B2EAF"/>
    <w:rsid w:val="004B2FFE"/>
    <w:rsid w:val="004B355E"/>
    <w:rsid w:val="004B487A"/>
    <w:rsid w:val="004B51FD"/>
    <w:rsid w:val="004B5B08"/>
    <w:rsid w:val="004B6021"/>
    <w:rsid w:val="004B6ABB"/>
    <w:rsid w:val="004C0715"/>
    <w:rsid w:val="004C1062"/>
    <w:rsid w:val="004C2255"/>
    <w:rsid w:val="004C24A4"/>
    <w:rsid w:val="004C4E5A"/>
    <w:rsid w:val="004C5A0F"/>
    <w:rsid w:val="004C60F0"/>
    <w:rsid w:val="004C66C5"/>
    <w:rsid w:val="004C67A0"/>
    <w:rsid w:val="004C736A"/>
    <w:rsid w:val="004C7440"/>
    <w:rsid w:val="004C7AA8"/>
    <w:rsid w:val="004C7C18"/>
    <w:rsid w:val="004D1600"/>
    <w:rsid w:val="004D25E1"/>
    <w:rsid w:val="004D322F"/>
    <w:rsid w:val="004D37D7"/>
    <w:rsid w:val="004D3DE6"/>
    <w:rsid w:val="004D3E1F"/>
    <w:rsid w:val="004D4041"/>
    <w:rsid w:val="004D5E35"/>
    <w:rsid w:val="004D629E"/>
    <w:rsid w:val="004D6905"/>
    <w:rsid w:val="004D74FF"/>
    <w:rsid w:val="004E0150"/>
    <w:rsid w:val="004E02FE"/>
    <w:rsid w:val="004E09A3"/>
    <w:rsid w:val="004E1156"/>
    <w:rsid w:val="004E1B0A"/>
    <w:rsid w:val="004E36B3"/>
    <w:rsid w:val="004E37E8"/>
    <w:rsid w:val="004E7210"/>
    <w:rsid w:val="004E7E48"/>
    <w:rsid w:val="004F0124"/>
    <w:rsid w:val="004F05D0"/>
    <w:rsid w:val="004F15F0"/>
    <w:rsid w:val="004F195A"/>
    <w:rsid w:val="004F294B"/>
    <w:rsid w:val="004F2F8D"/>
    <w:rsid w:val="004F4928"/>
    <w:rsid w:val="004F4B88"/>
    <w:rsid w:val="004F4CF8"/>
    <w:rsid w:val="004F67AA"/>
    <w:rsid w:val="004F757B"/>
    <w:rsid w:val="004F7B08"/>
    <w:rsid w:val="004F7D13"/>
    <w:rsid w:val="00500500"/>
    <w:rsid w:val="00501FC8"/>
    <w:rsid w:val="005021AA"/>
    <w:rsid w:val="00503578"/>
    <w:rsid w:val="005041FC"/>
    <w:rsid w:val="00504956"/>
    <w:rsid w:val="00504D4F"/>
    <w:rsid w:val="00505399"/>
    <w:rsid w:val="00505FD0"/>
    <w:rsid w:val="005070F3"/>
    <w:rsid w:val="005075C3"/>
    <w:rsid w:val="00507979"/>
    <w:rsid w:val="00507D12"/>
    <w:rsid w:val="00510792"/>
    <w:rsid w:val="005107E2"/>
    <w:rsid w:val="005107E9"/>
    <w:rsid w:val="00510EE1"/>
    <w:rsid w:val="00511130"/>
    <w:rsid w:val="00511246"/>
    <w:rsid w:val="00511641"/>
    <w:rsid w:val="0051208E"/>
    <w:rsid w:val="00513B75"/>
    <w:rsid w:val="00513C0D"/>
    <w:rsid w:val="0051589F"/>
    <w:rsid w:val="00517F72"/>
    <w:rsid w:val="005207FC"/>
    <w:rsid w:val="00521741"/>
    <w:rsid w:val="005223D2"/>
    <w:rsid w:val="0052276B"/>
    <w:rsid w:val="00522902"/>
    <w:rsid w:val="00523123"/>
    <w:rsid w:val="00524399"/>
    <w:rsid w:val="00524526"/>
    <w:rsid w:val="005267F2"/>
    <w:rsid w:val="00530D5A"/>
    <w:rsid w:val="00531F3B"/>
    <w:rsid w:val="0053298C"/>
    <w:rsid w:val="00532F00"/>
    <w:rsid w:val="005339AB"/>
    <w:rsid w:val="00533B5F"/>
    <w:rsid w:val="00533C67"/>
    <w:rsid w:val="00534460"/>
    <w:rsid w:val="005346AF"/>
    <w:rsid w:val="00534BB1"/>
    <w:rsid w:val="00535F1F"/>
    <w:rsid w:val="00537174"/>
    <w:rsid w:val="00537850"/>
    <w:rsid w:val="00537B76"/>
    <w:rsid w:val="00540AB9"/>
    <w:rsid w:val="005413E1"/>
    <w:rsid w:val="00542691"/>
    <w:rsid w:val="005436F4"/>
    <w:rsid w:val="0054393C"/>
    <w:rsid w:val="00543CAF"/>
    <w:rsid w:val="005460A8"/>
    <w:rsid w:val="005505D6"/>
    <w:rsid w:val="005512C7"/>
    <w:rsid w:val="00552E04"/>
    <w:rsid w:val="00553977"/>
    <w:rsid w:val="00553A39"/>
    <w:rsid w:val="00553E60"/>
    <w:rsid w:val="0055473A"/>
    <w:rsid w:val="00554D8D"/>
    <w:rsid w:val="005558C4"/>
    <w:rsid w:val="00556196"/>
    <w:rsid w:val="005562FE"/>
    <w:rsid w:val="00556ADC"/>
    <w:rsid w:val="00560518"/>
    <w:rsid w:val="00562DC1"/>
    <w:rsid w:val="00563013"/>
    <w:rsid w:val="005645AA"/>
    <w:rsid w:val="005659C1"/>
    <w:rsid w:val="00566158"/>
    <w:rsid w:val="0056718E"/>
    <w:rsid w:val="00570409"/>
    <w:rsid w:val="00570F87"/>
    <w:rsid w:val="00571C59"/>
    <w:rsid w:val="005733E1"/>
    <w:rsid w:val="00577369"/>
    <w:rsid w:val="00580892"/>
    <w:rsid w:val="00580A0C"/>
    <w:rsid w:val="005813B4"/>
    <w:rsid w:val="00581467"/>
    <w:rsid w:val="00581A18"/>
    <w:rsid w:val="00581F1E"/>
    <w:rsid w:val="00582230"/>
    <w:rsid w:val="005838E3"/>
    <w:rsid w:val="00583BB9"/>
    <w:rsid w:val="00583F1A"/>
    <w:rsid w:val="00585A53"/>
    <w:rsid w:val="005863A8"/>
    <w:rsid w:val="00586AA2"/>
    <w:rsid w:val="005901C4"/>
    <w:rsid w:val="005914E3"/>
    <w:rsid w:val="00591975"/>
    <w:rsid w:val="00591F8C"/>
    <w:rsid w:val="00592910"/>
    <w:rsid w:val="00592ADC"/>
    <w:rsid w:val="00593514"/>
    <w:rsid w:val="00594DC4"/>
    <w:rsid w:val="00594E8B"/>
    <w:rsid w:val="00594F42"/>
    <w:rsid w:val="0059519A"/>
    <w:rsid w:val="005958ED"/>
    <w:rsid w:val="0059660B"/>
    <w:rsid w:val="00596CEB"/>
    <w:rsid w:val="005974FD"/>
    <w:rsid w:val="005A001C"/>
    <w:rsid w:val="005A00DC"/>
    <w:rsid w:val="005A0528"/>
    <w:rsid w:val="005A0A50"/>
    <w:rsid w:val="005A12EB"/>
    <w:rsid w:val="005A16B8"/>
    <w:rsid w:val="005A3A16"/>
    <w:rsid w:val="005A4D5F"/>
    <w:rsid w:val="005A5CD6"/>
    <w:rsid w:val="005A65FC"/>
    <w:rsid w:val="005B1891"/>
    <w:rsid w:val="005B32AA"/>
    <w:rsid w:val="005B3B48"/>
    <w:rsid w:val="005B4636"/>
    <w:rsid w:val="005B494E"/>
    <w:rsid w:val="005B5621"/>
    <w:rsid w:val="005B67D3"/>
    <w:rsid w:val="005C0084"/>
    <w:rsid w:val="005C0EB4"/>
    <w:rsid w:val="005C3600"/>
    <w:rsid w:val="005C4105"/>
    <w:rsid w:val="005C41DE"/>
    <w:rsid w:val="005C4D78"/>
    <w:rsid w:val="005C5073"/>
    <w:rsid w:val="005C554C"/>
    <w:rsid w:val="005C55D7"/>
    <w:rsid w:val="005C56BC"/>
    <w:rsid w:val="005C6180"/>
    <w:rsid w:val="005C6195"/>
    <w:rsid w:val="005C664C"/>
    <w:rsid w:val="005C6E59"/>
    <w:rsid w:val="005C7C11"/>
    <w:rsid w:val="005D04E5"/>
    <w:rsid w:val="005D1195"/>
    <w:rsid w:val="005D1402"/>
    <w:rsid w:val="005D327C"/>
    <w:rsid w:val="005D3658"/>
    <w:rsid w:val="005D4C67"/>
    <w:rsid w:val="005D513B"/>
    <w:rsid w:val="005D55C2"/>
    <w:rsid w:val="005D6092"/>
    <w:rsid w:val="005D63C0"/>
    <w:rsid w:val="005D77B2"/>
    <w:rsid w:val="005D7F5E"/>
    <w:rsid w:val="005E031B"/>
    <w:rsid w:val="005E1B61"/>
    <w:rsid w:val="005E1D00"/>
    <w:rsid w:val="005E22C1"/>
    <w:rsid w:val="005E2C66"/>
    <w:rsid w:val="005E43C8"/>
    <w:rsid w:val="005E4D44"/>
    <w:rsid w:val="005E5F0A"/>
    <w:rsid w:val="005E6050"/>
    <w:rsid w:val="005E60FE"/>
    <w:rsid w:val="005E704F"/>
    <w:rsid w:val="005E7221"/>
    <w:rsid w:val="005E7756"/>
    <w:rsid w:val="005E7C83"/>
    <w:rsid w:val="005F02C0"/>
    <w:rsid w:val="005F0436"/>
    <w:rsid w:val="005F0447"/>
    <w:rsid w:val="005F080E"/>
    <w:rsid w:val="005F0B31"/>
    <w:rsid w:val="005F20FB"/>
    <w:rsid w:val="005F43C0"/>
    <w:rsid w:val="005F4876"/>
    <w:rsid w:val="005F4AA4"/>
    <w:rsid w:val="005F4B14"/>
    <w:rsid w:val="005F5CFF"/>
    <w:rsid w:val="005F5F8D"/>
    <w:rsid w:val="005F61FD"/>
    <w:rsid w:val="005F6544"/>
    <w:rsid w:val="005F68E3"/>
    <w:rsid w:val="005F7191"/>
    <w:rsid w:val="005F720F"/>
    <w:rsid w:val="00600063"/>
    <w:rsid w:val="00600BB3"/>
    <w:rsid w:val="00601055"/>
    <w:rsid w:val="0060121C"/>
    <w:rsid w:val="00601867"/>
    <w:rsid w:val="00601A52"/>
    <w:rsid w:val="006020EE"/>
    <w:rsid w:val="00602A52"/>
    <w:rsid w:val="00602CD2"/>
    <w:rsid w:val="00603679"/>
    <w:rsid w:val="006043A1"/>
    <w:rsid w:val="006056C2"/>
    <w:rsid w:val="006065A4"/>
    <w:rsid w:val="00606861"/>
    <w:rsid w:val="00606C01"/>
    <w:rsid w:val="00607968"/>
    <w:rsid w:val="00607EF9"/>
    <w:rsid w:val="006104AD"/>
    <w:rsid w:val="00611548"/>
    <w:rsid w:val="006116EE"/>
    <w:rsid w:val="00611FB5"/>
    <w:rsid w:val="006120F4"/>
    <w:rsid w:val="0061222B"/>
    <w:rsid w:val="006123B1"/>
    <w:rsid w:val="00612DBB"/>
    <w:rsid w:val="006131A9"/>
    <w:rsid w:val="00613B8D"/>
    <w:rsid w:val="006151B9"/>
    <w:rsid w:val="0061590C"/>
    <w:rsid w:val="00616249"/>
    <w:rsid w:val="00616D37"/>
    <w:rsid w:val="00617C7A"/>
    <w:rsid w:val="00621787"/>
    <w:rsid w:val="006239FB"/>
    <w:rsid w:val="00625A98"/>
    <w:rsid w:val="00625E9D"/>
    <w:rsid w:val="00627BDF"/>
    <w:rsid w:val="00630F1A"/>
    <w:rsid w:val="00631918"/>
    <w:rsid w:val="00632E7C"/>
    <w:rsid w:val="00633631"/>
    <w:rsid w:val="006343AD"/>
    <w:rsid w:val="00635864"/>
    <w:rsid w:val="00635FB5"/>
    <w:rsid w:val="006363A2"/>
    <w:rsid w:val="00637448"/>
    <w:rsid w:val="0063755A"/>
    <w:rsid w:val="00637D2D"/>
    <w:rsid w:val="0064148B"/>
    <w:rsid w:val="00643195"/>
    <w:rsid w:val="006438AA"/>
    <w:rsid w:val="006444D9"/>
    <w:rsid w:val="0064564A"/>
    <w:rsid w:val="006472A9"/>
    <w:rsid w:val="00647770"/>
    <w:rsid w:val="006502BD"/>
    <w:rsid w:val="00650AA2"/>
    <w:rsid w:val="006510CC"/>
    <w:rsid w:val="00651652"/>
    <w:rsid w:val="00651A4A"/>
    <w:rsid w:val="00651F18"/>
    <w:rsid w:val="0065398B"/>
    <w:rsid w:val="006539F9"/>
    <w:rsid w:val="006604F3"/>
    <w:rsid w:val="00660503"/>
    <w:rsid w:val="006610C2"/>
    <w:rsid w:val="006617F4"/>
    <w:rsid w:val="00663476"/>
    <w:rsid w:val="0066461C"/>
    <w:rsid w:val="00664A39"/>
    <w:rsid w:val="00664DE4"/>
    <w:rsid w:val="00664E3E"/>
    <w:rsid w:val="00665957"/>
    <w:rsid w:val="0066681D"/>
    <w:rsid w:val="00670570"/>
    <w:rsid w:val="0067154F"/>
    <w:rsid w:val="006718F4"/>
    <w:rsid w:val="006722A9"/>
    <w:rsid w:val="00672A0D"/>
    <w:rsid w:val="00672D32"/>
    <w:rsid w:val="006747F0"/>
    <w:rsid w:val="006773B1"/>
    <w:rsid w:val="0067785C"/>
    <w:rsid w:val="006806A0"/>
    <w:rsid w:val="00680A82"/>
    <w:rsid w:val="00682C27"/>
    <w:rsid w:val="0068307B"/>
    <w:rsid w:val="006841AD"/>
    <w:rsid w:val="00685BC1"/>
    <w:rsid w:val="006871CB"/>
    <w:rsid w:val="00687FA6"/>
    <w:rsid w:val="006909B6"/>
    <w:rsid w:val="00690C98"/>
    <w:rsid w:val="00690FAA"/>
    <w:rsid w:val="0069144E"/>
    <w:rsid w:val="00691541"/>
    <w:rsid w:val="00692239"/>
    <w:rsid w:val="00695AC6"/>
    <w:rsid w:val="00695DB1"/>
    <w:rsid w:val="0069707D"/>
    <w:rsid w:val="006A1383"/>
    <w:rsid w:val="006A275B"/>
    <w:rsid w:val="006A329D"/>
    <w:rsid w:val="006A4589"/>
    <w:rsid w:val="006A5028"/>
    <w:rsid w:val="006A5AA8"/>
    <w:rsid w:val="006A5AB1"/>
    <w:rsid w:val="006A72A1"/>
    <w:rsid w:val="006A72D1"/>
    <w:rsid w:val="006A74C4"/>
    <w:rsid w:val="006A7D7D"/>
    <w:rsid w:val="006B1696"/>
    <w:rsid w:val="006B17BA"/>
    <w:rsid w:val="006B186D"/>
    <w:rsid w:val="006B3636"/>
    <w:rsid w:val="006B369D"/>
    <w:rsid w:val="006B3DEC"/>
    <w:rsid w:val="006B49F0"/>
    <w:rsid w:val="006B63B0"/>
    <w:rsid w:val="006B68FF"/>
    <w:rsid w:val="006B7A19"/>
    <w:rsid w:val="006C1880"/>
    <w:rsid w:val="006C3A59"/>
    <w:rsid w:val="006C3D72"/>
    <w:rsid w:val="006C3FAB"/>
    <w:rsid w:val="006C4F00"/>
    <w:rsid w:val="006C6537"/>
    <w:rsid w:val="006C6894"/>
    <w:rsid w:val="006C7F74"/>
    <w:rsid w:val="006D00A7"/>
    <w:rsid w:val="006D0455"/>
    <w:rsid w:val="006D04F7"/>
    <w:rsid w:val="006D18F8"/>
    <w:rsid w:val="006D1A65"/>
    <w:rsid w:val="006D1D5E"/>
    <w:rsid w:val="006D3A70"/>
    <w:rsid w:val="006D4763"/>
    <w:rsid w:val="006D4924"/>
    <w:rsid w:val="006D716A"/>
    <w:rsid w:val="006D74EC"/>
    <w:rsid w:val="006D7ACB"/>
    <w:rsid w:val="006E10CA"/>
    <w:rsid w:val="006E2000"/>
    <w:rsid w:val="006E2670"/>
    <w:rsid w:val="006E2AE2"/>
    <w:rsid w:val="006E3D6C"/>
    <w:rsid w:val="006E56A8"/>
    <w:rsid w:val="006E5C44"/>
    <w:rsid w:val="006E60EB"/>
    <w:rsid w:val="006E6E76"/>
    <w:rsid w:val="006E75C9"/>
    <w:rsid w:val="006E7679"/>
    <w:rsid w:val="006F0FEB"/>
    <w:rsid w:val="006F155E"/>
    <w:rsid w:val="006F16F7"/>
    <w:rsid w:val="006F21BB"/>
    <w:rsid w:val="006F3D98"/>
    <w:rsid w:val="006F3E59"/>
    <w:rsid w:val="006F559D"/>
    <w:rsid w:val="006F6B2D"/>
    <w:rsid w:val="006F73E6"/>
    <w:rsid w:val="006F7E6A"/>
    <w:rsid w:val="00700BD8"/>
    <w:rsid w:val="00700E90"/>
    <w:rsid w:val="007010FE"/>
    <w:rsid w:val="0070159B"/>
    <w:rsid w:val="007015F7"/>
    <w:rsid w:val="00701A0D"/>
    <w:rsid w:val="00701E3B"/>
    <w:rsid w:val="00703602"/>
    <w:rsid w:val="0070376D"/>
    <w:rsid w:val="007061C0"/>
    <w:rsid w:val="00710284"/>
    <w:rsid w:val="0071059B"/>
    <w:rsid w:val="00710D6C"/>
    <w:rsid w:val="00711CBC"/>
    <w:rsid w:val="00712919"/>
    <w:rsid w:val="007129A9"/>
    <w:rsid w:val="00713FC6"/>
    <w:rsid w:val="00714F19"/>
    <w:rsid w:val="007154E4"/>
    <w:rsid w:val="00715F9A"/>
    <w:rsid w:val="00717957"/>
    <w:rsid w:val="00720751"/>
    <w:rsid w:val="0072079C"/>
    <w:rsid w:val="00720802"/>
    <w:rsid w:val="007222BC"/>
    <w:rsid w:val="00723FC9"/>
    <w:rsid w:val="00725858"/>
    <w:rsid w:val="007276AD"/>
    <w:rsid w:val="00730C23"/>
    <w:rsid w:val="00730C75"/>
    <w:rsid w:val="0073204B"/>
    <w:rsid w:val="007330D4"/>
    <w:rsid w:val="00733EB9"/>
    <w:rsid w:val="007350F3"/>
    <w:rsid w:val="007358E3"/>
    <w:rsid w:val="0073611C"/>
    <w:rsid w:val="0073685B"/>
    <w:rsid w:val="00737C87"/>
    <w:rsid w:val="00740879"/>
    <w:rsid w:val="007412D3"/>
    <w:rsid w:val="007420CD"/>
    <w:rsid w:val="00746BA3"/>
    <w:rsid w:val="00747269"/>
    <w:rsid w:val="00747A65"/>
    <w:rsid w:val="007514A3"/>
    <w:rsid w:val="00752BD8"/>
    <w:rsid w:val="007537D1"/>
    <w:rsid w:val="00753D1C"/>
    <w:rsid w:val="007567B8"/>
    <w:rsid w:val="00760317"/>
    <w:rsid w:val="00760524"/>
    <w:rsid w:val="00760984"/>
    <w:rsid w:val="00760C06"/>
    <w:rsid w:val="00760C57"/>
    <w:rsid w:val="00760EB4"/>
    <w:rsid w:val="007612CE"/>
    <w:rsid w:val="007615A6"/>
    <w:rsid w:val="00761EB6"/>
    <w:rsid w:val="00762500"/>
    <w:rsid w:val="00762818"/>
    <w:rsid w:val="007628DE"/>
    <w:rsid w:val="0076367B"/>
    <w:rsid w:val="00763E64"/>
    <w:rsid w:val="007644C4"/>
    <w:rsid w:val="00765529"/>
    <w:rsid w:val="007657D6"/>
    <w:rsid w:val="00766151"/>
    <w:rsid w:val="007661BA"/>
    <w:rsid w:val="007666B6"/>
    <w:rsid w:val="00766DB3"/>
    <w:rsid w:val="00767DB5"/>
    <w:rsid w:val="007710DB"/>
    <w:rsid w:val="00771D0F"/>
    <w:rsid w:val="007723F0"/>
    <w:rsid w:val="007748B7"/>
    <w:rsid w:val="00774E29"/>
    <w:rsid w:val="00775AA1"/>
    <w:rsid w:val="0078129A"/>
    <w:rsid w:val="0078147E"/>
    <w:rsid w:val="00781F7E"/>
    <w:rsid w:val="00782794"/>
    <w:rsid w:val="0078451E"/>
    <w:rsid w:val="00784FBF"/>
    <w:rsid w:val="00786747"/>
    <w:rsid w:val="00786CF1"/>
    <w:rsid w:val="007876EA"/>
    <w:rsid w:val="00790CCB"/>
    <w:rsid w:val="007920EB"/>
    <w:rsid w:val="00793FA4"/>
    <w:rsid w:val="007946F5"/>
    <w:rsid w:val="00794CF1"/>
    <w:rsid w:val="00794F4D"/>
    <w:rsid w:val="00795481"/>
    <w:rsid w:val="0079596E"/>
    <w:rsid w:val="00795B1A"/>
    <w:rsid w:val="00796D25"/>
    <w:rsid w:val="00796F05"/>
    <w:rsid w:val="007A0593"/>
    <w:rsid w:val="007A365D"/>
    <w:rsid w:val="007A4C96"/>
    <w:rsid w:val="007A677A"/>
    <w:rsid w:val="007A6D7B"/>
    <w:rsid w:val="007A6F7E"/>
    <w:rsid w:val="007A70F7"/>
    <w:rsid w:val="007B043E"/>
    <w:rsid w:val="007B0B47"/>
    <w:rsid w:val="007B0FC0"/>
    <w:rsid w:val="007B17F0"/>
    <w:rsid w:val="007B19D7"/>
    <w:rsid w:val="007B204F"/>
    <w:rsid w:val="007B2EC3"/>
    <w:rsid w:val="007B4229"/>
    <w:rsid w:val="007B499A"/>
    <w:rsid w:val="007B5E7A"/>
    <w:rsid w:val="007B62E9"/>
    <w:rsid w:val="007B6879"/>
    <w:rsid w:val="007B6BC6"/>
    <w:rsid w:val="007B7185"/>
    <w:rsid w:val="007B7EE1"/>
    <w:rsid w:val="007C0EB0"/>
    <w:rsid w:val="007C23B5"/>
    <w:rsid w:val="007C3DED"/>
    <w:rsid w:val="007C53FE"/>
    <w:rsid w:val="007C6B20"/>
    <w:rsid w:val="007D079E"/>
    <w:rsid w:val="007D0A5B"/>
    <w:rsid w:val="007D11BA"/>
    <w:rsid w:val="007D1B64"/>
    <w:rsid w:val="007D1C77"/>
    <w:rsid w:val="007D2EFD"/>
    <w:rsid w:val="007D36B9"/>
    <w:rsid w:val="007D53DD"/>
    <w:rsid w:val="007D7B1A"/>
    <w:rsid w:val="007E0AF4"/>
    <w:rsid w:val="007E0C88"/>
    <w:rsid w:val="007E0F30"/>
    <w:rsid w:val="007E2C8D"/>
    <w:rsid w:val="007E415B"/>
    <w:rsid w:val="007E4696"/>
    <w:rsid w:val="007E5252"/>
    <w:rsid w:val="007E5922"/>
    <w:rsid w:val="007E60A4"/>
    <w:rsid w:val="007E6252"/>
    <w:rsid w:val="007E6297"/>
    <w:rsid w:val="007E643C"/>
    <w:rsid w:val="007E7281"/>
    <w:rsid w:val="007E7BBE"/>
    <w:rsid w:val="007F0C76"/>
    <w:rsid w:val="007F1271"/>
    <w:rsid w:val="007F377C"/>
    <w:rsid w:val="007F3855"/>
    <w:rsid w:val="007F3B43"/>
    <w:rsid w:val="007F3E13"/>
    <w:rsid w:val="007F6468"/>
    <w:rsid w:val="00801AB4"/>
    <w:rsid w:val="0080270A"/>
    <w:rsid w:val="0080421E"/>
    <w:rsid w:val="0080493B"/>
    <w:rsid w:val="008049CA"/>
    <w:rsid w:val="00804F7D"/>
    <w:rsid w:val="00805202"/>
    <w:rsid w:val="00805EF9"/>
    <w:rsid w:val="008100A5"/>
    <w:rsid w:val="00810337"/>
    <w:rsid w:val="00810667"/>
    <w:rsid w:val="00811678"/>
    <w:rsid w:val="008118F7"/>
    <w:rsid w:val="00812393"/>
    <w:rsid w:val="00812833"/>
    <w:rsid w:val="00812A96"/>
    <w:rsid w:val="00812B93"/>
    <w:rsid w:val="00812F0A"/>
    <w:rsid w:val="00813054"/>
    <w:rsid w:val="00813503"/>
    <w:rsid w:val="0081353C"/>
    <w:rsid w:val="00813F2D"/>
    <w:rsid w:val="00814A89"/>
    <w:rsid w:val="008156BB"/>
    <w:rsid w:val="00815830"/>
    <w:rsid w:val="008179DE"/>
    <w:rsid w:val="00820C68"/>
    <w:rsid w:val="00821FA1"/>
    <w:rsid w:val="00823552"/>
    <w:rsid w:val="0082370C"/>
    <w:rsid w:val="00823FE7"/>
    <w:rsid w:val="008246F7"/>
    <w:rsid w:val="00824BE6"/>
    <w:rsid w:val="00825FB9"/>
    <w:rsid w:val="0082668A"/>
    <w:rsid w:val="00826DD3"/>
    <w:rsid w:val="008272A3"/>
    <w:rsid w:val="008303A4"/>
    <w:rsid w:val="00830F1F"/>
    <w:rsid w:val="0083263C"/>
    <w:rsid w:val="008331C4"/>
    <w:rsid w:val="0083419D"/>
    <w:rsid w:val="008349C8"/>
    <w:rsid w:val="00834A3C"/>
    <w:rsid w:val="00835A73"/>
    <w:rsid w:val="008363F0"/>
    <w:rsid w:val="0083682D"/>
    <w:rsid w:val="00836B43"/>
    <w:rsid w:val="00837C6B"/>
    <w:rsid w:val="00837EE7"/>
    <w:rsid w:val="008404A6"/>
    <w:rsid w:val="00840CD3"/>
    <w:rsid w:val="00840E82"/>
    <w:rsid w:val="00841EE8"/>
    <w:rsid w:val="008424D1"/>
    <w:rsid w:val="00842552"/>
    <w:rsid w:val="00843A7A"/>
    <w:rsid w:val="00844BC6"/>
    <w:rsid w:val="00844E37"/>
    <w:rsid w:val="00844E3F"/>
    <w:rsid w:val="0084541B"/>
    <w:rsid w:val="0084580E"/>
    <w:rsid w:val="00847B4D"/>
    <w:rsid w:val="00851D1C"/>
    <w:rsid w:val="008521BC"/>
    <w:rsid w:val="00852416"/>
    <w:rsid w:val="00852B97"/>
    <w:rsid w:val="00853C95"/>
    <w:rsid w:val="00853EE4"/>
    <w:rsid w:val="00855204"/>
    <w:rsid w:val="008556A9"/>
    <w:rsid w:val="00855842"/>
    <w:rsid w:val="00855C13"/>
    <w:rsid w:val="00855D2D"/>
    <w:rsid w:val="00856509"/>
    <w:rsid w:val="00857808"/>
    <w:rsid w:val="008602BC"/>
    <w:rsid w:val="008602C6"/>
    <w:rsid w:val="00860ACC"/>
    <w:rsid w:val="0086105D"/>
    <w:rsid w:val="00861E92"/>
    <w:rsid w:val="008627F8"/>
    <w:rsid w:val="00863515"/>
    <w:rsid w:val="00864577"/>
    <w:rsid w:val="00865022"/>
    <w:rsid w:val="00865C95"/>
    <w:rsid w:val="00867D86"/>
    <w:rsid w:val="00867FC5"/>
    <w:rsid w:val="0087021E"/>
    <w:rsid w:val="008713E4"/>
    <w:rsid w:val="008714B2"/>
    <w:rsid w:val="008717AD"/>
    <w:rsid w:val="00871B35"/>
    <w:rsid w:val="00872E9C"/>
    <w:rsid w:val="0087301E"/>
    <w:rsid w:val="008733ED"/>
    <w:rsid w:val="00873A9D"/>
    <w:rsid w:val="008752A0"/>
    <w:rsid w:val="0087750D"/>
    <w:rsid w:val="00880BF4"/>
    <w:rsid w:val="00880DAC"/>
    <w:rsid w:val="008819F5"/>
    <w:rsid w:val="00882754"/>
    <w:rsid w:val="00882B80"/>
    <w:rsid w:val="00883FE3"/>
    <w:rsid w:val="00885BE6"/>
    <w:rsid w:val="00887102"/>
    <w:rsid w:val="00890825"/>
    <w:rsid w:val="0089105B"/>
    <w:rsid w:val="00892573"/>
    <w:rsid w:val="008939C8"/>
    <w:rsid w:val="00893B4E"/>
    <w:rsid w:val="00894959"/>
    <w:rsid w:val="0089513B"/>
    <w:rsid w:val="008968CC"/>
    <w:rsid w:val="008970DD"/>
    <w:rsid w:val="008A025C"/>
    <w:rsid w:val="008A2AE4"/>
    <w:rsid w:val="008A4F2B"/>
    <w:rsid w:val="008A51C4"/>
    <w:rsid w:val="008A5757"/>
    <w:rsid w:val="008A656B"/>
    <w:rsid w:val="008A7792"/>
    <w:rsid w:val="008B165F"/>
    <w:rsid w:val="008B1C5A"/>
    <w:rsid w:val="008B1DD7"/>
    <w:rsid w:val="008B1FE0"/>
    <w:rsid w:val="008B295F"/>
    <w:rsid w:val="008B3306"/>
    <w:rsid w:val="008B3CFE"/>
    <w:rsid w:val="008B44AB"/>
    <w:rsid w:val="008B451D"/>
    <w:rsid w:val="008B48E4"/>
    <w:rsid w:val="008B49DF"/>
    <w:rsid w:val="008B5576"/>
    <w:rsid w:val="008B5BFF"/>
    <w:rsid w:val="008B5CAC"/>
    <w:rsid w:val="008B6416"/>
    <w:rsid w:val="008B6D2E"/>
    <w:rsid w:val="008C0C00"/>
    <w:rsid w:val="008C1805"/>
    <w:rsid w:val="008C47E4"/>
    <w:rsid w:val="008C6A4B"/>
    <w:rsid w:val="008C78AA"/>
    <w:rsid w:val="008C7C0C"/>
    <w:rsid w:val="008C7F48"/>
    <w:rsid w:val="008D07B1"/>
    <w:rsid w:val="008D0AE2"/>
    <w:rsid w:val="008D37F5"/>
    <w:rsid w:val="008D41B8"/>
    <w:rsid w:val="008D4553"/>
    <w:rsid w:val="008D48AC"/>
    <w:rsid w:val="008D4DF4"/>
    <w:rsid w:val="008D50D3"/>
    <w:rsid w:val="008D7763"/>
    <w:rsid w:val="008D7FB3"/>
    <w:rsid w:val="008E016E"/>
    <w:rsid w:val="008E1673"/>
    <w:rsid w:val="008E22FD"/>
    <w:rsid w:val="008E252E"/>
    <w:rsid w:val="008E311A"/>
    <w:rsid w:val="008E4144"/>
    <w:rsid w:val="008E48E5"/>
    <w:rsid w:val="008E49E5"/>
    <w:rsid w:val="008E61E0"/>
    <w:rsid w:val="008E6DB3"/>
    <w:rsid w:val="008E709B"/>
    <w:rsid w:val="008E736C"/>
    <w:rsid w:val="008E7388"/>
    <w:rsid w:val="008E73AE"/>
    <w:rsid w:val="008E740D"/>
    <w:rsid w:val="008F1B16"/>
    <w:rsid w:val="008F20EC"/>
    <w:rsid w:val="008F2561"/>
    <w:rsid w:val="008F306A"/>
    <w:rsid w:val="008F36AD"/>
    <w:rsid w:val="008F4462"/>
    <w:rsid w:val="008F4F9A"/>
    <w:rsid w:val="008F5E97"/>
    <w:rsid w:val="008F6115"/>
    <w:rsid w:val="008F6EC2"/>
    <w:rsid w:val="0090018F"/>
    <w:rsid w:val="00900E5F"/>
    <w:rsid w:val="00901C40"/>
    <w:rsid w:val="0090308B"/>
    <w:rsid w:val="0090343D"/>
    <w:rsid w:val="0090513F"/>
    <w:rsid w:val="00905979"/>
    <w:rsid w:val="00905B72"/>
    <w:rsid w:val="00905F9F"/>
    <w:rsid w:val="009062D5"/>
    <w:rsid w:val="00906C0B"/>
    <w:rsid w:val="00907907"/>
    <w:rsid w:val="00907C7A"/>
    <w:rsid w:val="00910833"/>
    <w:rsid w:val="0091233C"/>
    <w:rsid w:val="0091279F"/>
    <w:rsid w:val="00912A41"/>
    <w:rsid w:val="00912B8E"/>
    <w:rsid w:val="00912DA9"/>
    <w:rsid w:val="00912E33"/>
    <w:rsid w:val="0091392F"/>
    <w:rsid w:val="00913D66"/>
    <w:rsid w:val="00913F3E"/>
    <w:rsid w:val="009162B2"/>
    <w:rsid w:val="009168A6"/>
    <w:rsid w:val="00916F13"/>
    <w:rsid w:val="00917114"/>
    <w:rsid w:val="00917158"/>
    <w:rsid w:val="0091735F"/>
    <w:rsid w:val="00917625"/>
    <w:rsid w:val="00917AAF"/>
    <w:rsid w:val="009203E0"/>
    <w:rsid w:val="00921066"/>
    <w:rsid w:val="00924DB7"/>
    <w:rsid w:val="0092605F"/>
    <w:rsid w:val="0092695D"/>
    <w:rsid w:val="0092725F"/>
    <w:rsid w:val="00932DE9"/>
    <w:rsid w:val="0093321E"/>
    <w:rsid w:val="00935DA0"/>
    <w:rsid w:val="009407E2"/>
    <w:rsid w:val="00940BCE"/>
    <w:rsid w:val="00941311"/>
    <w:rsid w:val="00941A6E"/>
    <w:rsid w:val="0094203A"/>
    <w:rsid w:val="0094298F"/>
    <w:rsid w:val="0094396B"/>
    <w:rsid w:val="009444F2"/>
    <w:rsid w:val="00945CF1"/>
    <w:rsid w:val="00946666"/>
    <w:rsid w:val="009476D6"/>
    <w:rsid w:val="009477B4"/>
    <w:rsid w:val="00947823"/>
    <w:rsid w:val="00950D5C"/>
    <w:rsid w:val="00951EAD"/>
    <w:rsid w:val="00951EDC"/>
    <w:rsid w:val="0095265D"/>
    <w:rsid w:val="00952A2D"/>
    <w:rsid w:val="00952FA4"/>
    <w:rsid w:val="00954BF5"/>
    <w:rsid w:val="00955E11"/>
    <w:rsid w:val="00956003"/>
    <w:rsid w:val="00956125"/>
    <w:rsid w:val="00956BC7"/>
    <w:rsid w:val="009602D5"/>
    <w:rsid w:val="0096122A"/>
    <w:rsid w:val="009625AB"/>
    <w:rsid w:val="009633E9"/>
    <w:rsid w:val="009641FD"/>
    <w:rsid w:val="009642B4"/>
    <w:rsid w:val="00964DDE"/>
    <w:rsid w:val="0096699A"/>
    <w:rsid w:val="00966C31"/>
    <w:rsid w:val="0096715E"/>
    <w:rsid w:val="00970580"/>
    <w:rsid w:val="009717AD"/>
    <w:rsid w:val="0097184C"/>
    <w:rsid w:val="009722FA"/>
    <w:rsid w:val="00972A16"/>
    <w:rsid w:val="00972C4D"/>
    <w:rsid w:val="009736D5"/>
    <w:rsid w:val="00974007"/>
    <w:rsid w:val="00974AAF"/>
    <w:rsid w:val="009805AC"/>
    <w:rsid w:val="009808A9"/>
    <w:rsid w:val="00980B50"/>
    <w:rsid w:val="00981960"/>
    <w:rsid w:val="00981AE3"/>
    <w:rsid w:val="00981C54"/>
    <w:rsid w:val="00981D3C"/>
    <w:rsid w:val="00982F2D"/>
    <w:rsid w:val="009833AC"/>
    <w:rsid w:val="00983639"/>
    <w:rsid w:val="00983A27"/>
    <w:rsid w:val="009842E3"/>
    <w:rsid w:val="009854F2"/>
    <w:rsid w:val="00987181"/>
    <w:rsid w:val="0098788E"/>
    <w:rsid w:val="00987ACE"/>
    <w:rsid w:val="00987E99"/>
    <w:rsid w:val="00990870"/>
    <w:rsid w:val="00991383"/>
    <w:rsid w:val="0099171C"/>
    <w:rsid w:val="00992A68"/>
    <w:rsid w:val="00993240"/>
    <w:rsid w:val="009935B3"/>
    <w:rsid w:val="0099398D"/>
    <w:rsid w:val="009945BE"/>
    <w:rsid w:val="00994962"/>
    <w:rsid w:val="009951AE"/>
    <w:rsid w:val="00995AF8"/>
    <w:rsid w:val="009964F4"/>
    <w:rsid w:val="00997260"/>
    <w:rsid w:val="009973F6"/>
    <w:rsid w:val="009A0328"/>
    <w:rsid w:val="009A06DF"/>
    <w:rsid w:val="009A2639"/>
    <w:rsid w:val="009A2FC8"/>
    <w:rsid w:val="009A31EC"/>
    <w:rsid w:val="009A4580"/>
    <w:rsid w:val="009A4E6E"/>
    <w:rsid w:val="009A54E2"/>
    <w:rsid w:val="009A587B"/>
    <w:rsid w:val="009A5F15"/>
    <w:rsid w:val="009A6EC2"/>
    <w:rsid w:val="009A7526"/>
    <w:rsid w:val="009B0FBB"/>
    <w:rsid w:val="009B2A34"/>
    <w:rsid w:val="009B2B27"/>
    <w:rsid w:val="009B454F"/>
    <w:rsid w:val="009B4A2C"/>
    <w:rsid w:val="009B4BAB"/>
    <w:rsid w:val="009B5CF4"/>
    <w:rsid w:val="009B657E"/>
    <w:rsid w:val="009B686A"/>
    <w:rsid w:val="009C05FC"/>
    <w:rsid w:val="009C10E0"/>
    <w:rsid w:val="009C1A7F"/>
    <w:rsid w:val="009C22B2"/>
    <w:rsid w:val="009C3F80"/>
    <w:rsid w:val="009C4005"/>
    <w:rsid w:val="009C7048"/>
    <w:rsid w:val="009C74B5"/>
    <w:rsid w:val="009C74F2"/>
    <w:rsid w:val="009D0CE0"/>
    <w:rsid w:val="009D10EC"/>
    <w:rsid w:val="009D21A7"/>
    <w:rsid w:val="009D30AB"/>
    <w:rsid w:val="009D33F9"/>
    <w:rsid w:val="009D3E76"/>
    <w:rsid w:val="009D423F"/>
    <w:rsid w:val="009D493B"/>
    <w:rsid w:val="009D63E9"/>
    <w:rsid w:val="009D7D37"/>
    <w:rsid w:val="009D7DF7"/>
    <w:rsid w:val="009E07FD"/>
    <w:rsid w:val="009E188D"/>
    <w:rsid w:val="009E1A3B"/>
    <w:rsid w:val="009E1F09"/>
    <w:rsid w:val="009E344E"/>
    <w:rsid w:val="009E4395"/>
    <w:rsid w:val="009E49AA"/>
    <w:rsid w:val="009E4B4F"/>
    <w:rsid w:val="009E5411"/>
    <w:rsid w:val="009E59AD"/>
    <w:rsid w:val="009E7689"/>
    <w:rsid w:val="009E7AAC"/>
    <w:rsid w:val="009E7FC3"/>
    <w:rsid w:val="009F03ED"/>
    <w:rsid w:val="009F15F1"/>
    <w:rsid w:val="009F222F"/>
    <w:rsid w:val="009F2D89"/>
    <w:rsid w:val="009F3806"/>
    <w:rsid w:val="009F40C6"/>
    <w:rsid w:val="009F585E"/>
    <w:rsid w:val="009F5E03"/>
    <w:rsid w:val="009F64BE"/>
    <w:rsid w:val="009F6A6B"/>
    <w:rsid w:val="009F79AB"/>
    <w:rsid w:val="009F7A39"/>
    <w:rsid w:val="009F7A89"/>
    <w:rsid w:val="00A008BA"/>
    <w:rsid w:val="00A034C6"/>
    <w:rsid w:val="00A040D6"/>
    <w:rsid w:val="00A04EE5"/>
    <w:rsid w:val="00A05063"/>
    <w:rsid w:val="00A05189"/>
    <w:rsid w:val="00A06BAE"/>
    <w:rsid w:val="00A0748B"/>
    <w:rsid w:val="00A074A2"/>
    <w:rsid w:val="00A0773B"/>
    <w:rsid w:val="00A079BA"/>
    <w:rsid w:val="00A10CAE"/>
    <w:rsid w:val="00A12CE3"/>
    <w:rsid w:val="00A1374C"/>
    <w:rsid w:val="00A13A8F"/>
    <w:rsid w:val="00A1481A"/>
    <w:rsid w:val="00A149F2"/>
    <w:rsid w:val="00A1560B"/>
    <w:rsid w:val="00A15A84"/>
    <w:rsid w:val="00A16663"/>
    <w:rsid w:val="00A16F2A"/>
    <w:rsid w:val="00A17268"/>
    <w:rsid w:val="00A174A3"/>
    <w:rsid w:val="00A204F4"/>
    <w:rsid w:val="00A20CBA"/>
    <w:rsid w:val="00A20D79"/>
    <w:rsid w:val="00A2134B"/>
    <w:rsid w:val="00A21963"/>
    <w:rsid w:val="00A225DA"/>
    <w:rsid w:val="00A23B92"/>
    <w:rsid w:val="00A24B7C"/>
    <w:rsid w:val="00A25C2C"/>
    <w:rsid w:val="00A27275"/>
    <w:rsid w:val="00A27630"/>
    <w:rsid w:val="00A2788F"/>
    <w:rsid w:val="00A278FA"/>
    <w:rsid w:val="00A323A5"/>
    <w:rsid w:val="00A32CE1"/>
    <w:rsid w:val="00A36182"/>
    <w:rsid w:val="00A36FAB"/>
    <w:rsid w:val="00A42F0F"/>
    <w:rsid w:val="00A432A2"/>
    <w:rsid w:val="00A43F7E"/>
    <w:rsid w:val="00A46A51"/>
    <w:rsid w:val="00A47627"/>
    <w:rsid w:val="00A50819"/>
    <w:rsid w:val="00A50A22"/>
    <w:rsid w:val="00A517F6"/>
    <w:rsid w:val="00A526FD"/>
    <w:rsid w:val="00A52706"/>
    <w:rsid w:val="00A528AD"/>
    <w:rsid w:val="00A52A52"/>
    <w:rsid w:val="00A52BDE"/>
    <w:rsid w:val="00A52DFB"/>
    <w:rsid w:val="00A542F7"/>
    <w:rsid w:val="00A54737"/>
    <w:rsid w:val="00A54B25"/>
    <w:rsid w:val="00A5550C"/>
    <w:rsid w:val="00A56249"/>
    <w:rsid w:val="00A563CE"/>
    <w:rsid w:val="00A565FB"/>
    <w:rsid w:val="00A5741F"/>
    <w:rsid w:val="00A575EC"/>
    <w:rsid w:val="00A576B0"/>
    <w:rsid w:val="00A607EF"/>
    <w:rsid w:val="00A60B25"/>
    <w:rsid w:val="00A61800"/>
    <w:rsid w:val="00A62550"/>
    <w:rsid w:val="00A64D69"/>
    <w:rsid w:val="00A65F80"/>
    <w:rsid w:val="00A66F7E"/>
    <w:rsid w:val="00A6723A"/>
    <w:rsid w:val="00A706AC"/>
    <w:rsid w:val="00A70AF8"/>
    <w:rsid w:val="00A710FC"/>
    <w:rsid w:val="00A710FE"/>
    <w:rsid w:val="00A720F9"/>
    <w:rsid w:val="00A72BE9"/>
    <w:rsid w:val="00A732CA"/>
    <w:rsid w:val="00A74472"/>
    <w:rsid w:val="00A74E2A"/>
    <w:rsid w:val="00A76ED2"/>
    <w:rsid w:val="00A77B1B"/>
    <w:rsid w:val="00A8149A"/>
    <w:rsid w:val="00A823EF"/>
    <w:rsid w:val="00A83C3D"/>
    <w:rsid w:val="00A83C4F"/>
    <w:rsid w:val="00A84946"/>
    <w:rsid w:val="00A84E9E"/>
    <w:rsid w:val="00A85F2C"/>
    <w:rsid w:val="00A86DE5"/>
    <w:rsid w:val="00A873E6"/>
    <w:rsid w:val="00A874D3"/>
    <w:rsid w:val="00A877A7"/>
    <w:rsid w:val="00A87BB1"/>
    <w:rsid w:val="00A90464"/>
    <w:rsid w:val="00A91704"/>
    <w:rsid w:val="00A92352"/>
    <w:rsid w:val="00A92D56"/>
    <w:rsid w:val="00A9382E"/>
    <w:rsid w:val="00A94191"/>
    <w:rsid w:val="00A94EAD"/>
    <w:rsid w:val="00A97E4A"/>
    <w:rsid w:val="00AA0AFA"/>
    <w:rsid w:val="00AA3026"/>
    <w:rsid w:val="00AA359B"/>
    <w:rsid w:val="00AA418D"/>
    <w:rsid w:val="00AA44B5"/>
    <w:rsid w:val="00AA518C"/>
    <w:rsid w:val="00AA5F07"/>
    <w:rsid w:val="00AA6889"/>
    <w:rsid w:val="00AA7DD5"/>
    <w:rsid w:val="00AB1491"/>
    <w:rsid w:val="00AB214A"/>
    <w:rsid w:val="00AB290E"/>
    <w:rsid w:val="00AB2AFB"/>
    <w:rsid w:val="00AB3F0B"/>
    <w:rsid w:val="00AB5472"/>
    <w:rsid w:val="00AB587A"/>
    <w:rsid w:val="00AB590F"/>
    <w:rsid w:val="00AB5EF9"/>
    <w:rsid w:val="00AB6C76"/>
    <w:rsid w:val="00AC03FD"/>
    <w:rsid w:val="00AC0DB5"/>
    <w:rsid w:val="00AC165A"/>
    <w:rsid w:val="00AC2302"/>
    <w:rsid w:val="00AC2E17"/>
    <w:rsid w:val="00AC3D94"/>
    <w:rsid w:val="00AC417E"/>
    <w:rsid w:val="00AC50C4"/>
    <w:rsid w:val="00AC6110"/>
    <w:rsid w:val="00AC79EE"/>
    <w:rsid w:val="00AD04C6"/>
    <w:rsid w:val="00AD071E"/>
    <w:rsid w:val="00AD1116"/>
    <w:rsid w:val="00AD1372"/>
    <w:rsid w:val="00AD1EE5"/>
    <w:rsid w:val="00AD2BFF"/>
    <w:rsid w:val="00AD407F"/>
    <w:rsid w:val="00AD5A98"/>
    <w:rsid w:val="00AD5AE1"/>
    <w:rsid w:val="00AD5DD6"/>
    <w:rsid w:val="00AD5FA3"/>
    <w:rsid w:val="00AD6001"/>
    <w:rsid w:val="00AD77D3"/>
    <w:rsid w:val="00AD7910"/>
    <w:rsid w:val="00AD7EB2"/>
    <w:rsid w:val="00AD7ECE"/>
    <w:rsid w:val="00AE0265"/>
    <w:rsid w:val="00AE0851"/>
    <w:rsid w:val="00AE094D"/>
    <w:rsid w:val="00AE0C3B"/>
    <w:rsid w:val="00AE1491"/>
    <w:rsid w:val="00AE14A5"/>
    <w:rsid w:val="00AE1756"/>
    <w:rsid w:val="00AE1BA7"/>
    <w:rsid w:val="00AE20CA"/>
    <w:rsid w:val="00AE3611"/>
    <w:rsid w:val="00AE3B76"/>
    <w:rsid w:val="00AE45BD"/>
    <w:rsid w:val="00AE4700"/>
    <w:rsid w:val="00AE4A2F"/>
    <w:rsid w:val="00AE4B88"/>
    <w:rsid w:val="00AE5110"/>
    <w:rsid w:val="00AE58B4"/>
    <w:rsid w:val="00AE6210"/>
    <w:rsid w:val="00AF151F"/>
    <w:rsid w:val="00AF39BF"/>
    <w:rsid w:val="00AF4448"/>
    <w:rsid w:val="00AF47DB"/>
    <w:rsid w:val="00AF54F0"/>
    <w:rsid w:val="00AF5EBB"/>
    <w:rsid w:val="00AF64AE"/>
    <w:rsid w:val="00AF6D69"/>
    <w:rsid w:val="00AF7391"/>
    <w:rsid w:val="00B000C0"/>
    <w:rsid w:val="00B010DF"/>
    <w:rsid w:val="00B0173C"/>
    <w:rsid w:val="00B025B9"/>
    <w:rsid w:val="00B02905"/>
    <w:rsid w:val="00B02D30"/>
    <w:rsid w:val="00B02DB5"/>
    <w:rsid w:val="00B03E77"/>
    <w:rsid w:val="00B04421"/>
    <w:rsid w:val="00B048A6"/>
    <w:rsid w:val="00B04CD2"/>
    <w:rsid w:val="00B07717"/>
    <w:rsid w:val="00B07770"/>
    <w:rsid w:val="00B0789A"/>
    <w:rsid w:val="00B10F1D"/>
    <w:rsid w:val="00B11EDA"/>
    <w:rsid w:val="00B12087"/>
    <w:rsid w:val="00B127A7"/>
    <w:rsid w:val="00B12B74"/>
    <w:rsid w:val="00B130F2"/>
    <w:rsid w:val="00B13A14"/>
    <w:rsid w:val="00B154E1"/>
    <w:rsid w:val="00B1735D"/>
    <w:rsid w:val="00B20970"/>
    <w:rsid w:val="00B22279"/>
    <w:rsid w:val="00B2585D"/>
    <w:rsid w:val="00B26385"/>
    <w:rsid w:val="00B271B5"/>
    <w:rsid w:val="00B27780"/>
    <w:rsid w:val="00B277E3"/>
    <w:rsid w:val="00B31E14"/>
    <w:rsid w:val="00B32489"/>
    <w:rsid w:val="00B324E9"/>
    <w:rsid w:val="00B33502"/>
    <w:rsid w:val="00B336F2"/>
    <w:rsid w:val="00B33866"/>
    <w:rsid w:val="00B33BD0"/>
    <w:rsid w:val="00B34271"/>
    <w:rsid w:val="00B34C8B"/>
    <w:rsid w:val="00B350E0"/>
    <w:rsid w:val="00B358E1"/>
    <w:rsid w:val="00B35E55"/>
    <w:rsid w:val="00B35F76"/>
    <w:rsid w:val="00B36E88"/>
    <w:rsid w:val="00B403E2"/>
    <w:rsid w:val="00B4096B"/>
    <w:rsid w:val="00B40A7A"/>
    <w:rsid w:val="00B41040"/>
    <w:rsid w:val="00B4243B"/>
    <w:rsid w:val="00B425CB"/>
    <w:rsid w:val="00B4436E"/>
    <w:rsid w:val="00B45707"/>
    <w:rsid w:val="00B46478"/>
    <w:rsid w:val="00B46B65"/>
    <w:rsid w:val="00B4743A"/>
    <w:rsid w:val="00B47C6E"/>
    <w:rsid w:val="00B47EAD"/>
    <w:rsid w:val="00B5138B"/>
    <w:rsid w:val="00B51896"/>
    <w:rsid w:val="00B5218F"/>
    <w:rsid w:val="00B5245B"/>
    <w:rsid w:val="00B53262"/>
    <w:rsid w:val="00B54988"/>
    <w:rsid w:val="00B55B10"/>
    <w:rsid w:val="00B55C6B"/>
    <w:rsid w:val="00B60A58"/>
    <w:rsid w:val="00B61532"/>
    <w:rsid w:val="00B61FEC"/>
    <w:rsid w:val="00B62B63"/>
    <w:rsid w:val="00B634A5"/>
    <w:rsid w:val="00B64312"/>
    <w:rsid w:val="00B64614"/>
    <w:rsid w:val="00B649D4"/>
    <w:rsid w:val="00B64B27"/>
    <w:rsid w:val="00B64EBC"/>
    <w:rsid w:val="00B6659E"/>
    <w:rsid w:val="00B66833"/>
    <w:rsid w:val="00B678D2"/>
    <w:rsid w:val="00B67EA3"/>
    <w:rsid w:val="00B71356"/>
    <w:rsid w:val="00B716F5"/>
    <w:rsid w:val="00B72F06"/>
    <w:rsid w:val="00B731DB"/>
    <w:rsid w:val="00B73360"/>
    <w:rsid w:val="00B7379A"/>
    <w:rsid w:val="00B73B33"/>
    <w:rsid w:val="00B74D86"/>
    <w:rsid w:val="00B75302"/>
    <w:rsid w:val="00B760FB"/>
    <w:rsid w:val="00B763D0"/>
    <w:rsid w:val="00B764F7"/>
    <w:rsid w:val="00B76FE5"/>
    <w:rsid w:val="00B77073"/>
    <w:rsid w:val="00B771BF"/>
    <w:rsid w:val="00B7793C"/>
    <w:rsid w:val="00B80136"/>
    <w:rsid w:val="00B807AF"/>
    <w:rsid w:val="00B80AD5"/>
    <w:rsid w:val="00B82355"/>
    <w:rsid w:val="00B82CAB"/>
    <w:rsid w:val="00B84C7F"/>
    <w:rsid w:val="00B84E1E"/>
    <w:rsid w:val="00B85EA1"/>
    <w:rsid w:val="00B8741F"/>
    <w:rsid w:val="00B876AD"/>
    <w:rsid w:val="00B878A7"/>
    <w:rsid w:val="00B903E1"/>
    <w:rsid w:val="00B907C6"/>
    <w:rsid w:val="00B91097"/>
    <w:rsid w:val="00B92BF8"/>
    <w:rsid w:val="00B93624"/>
    <w:rsid w:val="00B94E0A"/>
    <w:rsid w:val="00B97128"/>
    <w:rsid w:val="00B97190"/>
    <w:rsid w:val="00B9737B"/>
    <w:rsid w:val="00B97E53"/>
    <w:rsid w:val="00B97FFC"/>
    <w:rsid w:val="00BA0C8F"/>
    <w:rsid w:val="00BA1259"/>
    <w:rsid w:val="00BA3196"/>
    <w:rsid w:val="00BA32BD"/>
    <w:rsid w:val="00BA32C4"/>
    <w:rsid w:val="00BA399B"/>
    <w:rsid w:val="00BA407F"/>
    <w:rsid w:val="00BA55FC"/>
    <w:rsid w:val="00BA60E4"/>
    <w:rsid w:val="00BA6664"/>
    <w:rsid w:val="00BA6977"/>
    <w:rsid w:val="00BB05B5"/>
    <w:rsid w:val="00BB08BD"/>
    <w:rsid w:val="00BB0DA1"/>
    <w:rsid w:val="00BB19E2"/>
    <w:rsid w:val="00BB2642"/>
    <w:rsid w:val="00BB2C02"/>
    <w:rsid w:val="00BB3452"/>
    <w:rsid w:val="00BB4EDA"/>
    <w:rsid w:val="00BB52BD"/>
    <w:rsid w:val="00BB5602"/>
    <w:rsid w:val="00BB5E9A"/>
    <w:rsid w:val="00BC0D4F"/>
    <w:rsid w:val="00BC2109"/>
    <w:rsid w:val="00BC2323"/>
    <w:rsid w:val="00BC27DD"/>
    <w:rsid w:val="00BC35B6"/>
    <w:rsid w:val="00BC66DC"/>
    <w:rsid w:val="00BC70BF"/>
    <w:rsid w:val="00BD002D"/>
    <w:rsid w:val="00BD035D"/>
    <w:rsid w:val="00BD1EEA"/>
    <w:rsid w:val="00BD21FE"/>
    <w:rsid w:val="00BD240D"/>
    <w:rsid w:val="00BD244B"/>
    <w:rsid w:val="00BD2F4B"/>
    <w:rsid w:val="00BD3AFF"/>
    <w:rsid w:val="00BD5291"/>
    <w:rsid w:val="00BD63CE"/>
    <w:rsid w:val="00BD65AE"/>
    <w:rsid w:val="00BE2360"/>
    <w:rsid w:val="00BE24E4"/>
    <w:rsid w:val="00BE3037"/>
    <w:rsid w:val="00BE3F90"/>
    <w:rsid w:val="00BE4525"/>
    <w:rsid w:val="00BE58BE"/>
    <w:rsid w:val="00BE76EB"/>
    <w:rsid w:val="00BE7F51"/>
    <w:rsid w:val="00BF1D78"/>
    <w:rsid w:val="00BF1F90"/>
    <w:rsid w:val="00BF30DE"/>
    <w:rsid w:val="00BF3D3B"/>
    <w:rsid w:val="00BF5055"/>
    <w:rsid w:val="00BF50F3"/>
    <w:rsid w:val="00BF5385"/>
    <w:rsid w:val="00BF575F"/>
    <w:rsid w:val="00BF60FA"/>
    <w:rsid w:val="00BF6EFF"/>
    <w:rsid w:val="00C00777"/>
    <w:rsid w:val="00C00BC1"/>
    <w:rsid w:val="00C01F8F"/>
    <w:rsid w:val="00C03155"/>
    <w:rsid w:val="00C045FB"/>
    <w:rsid w:val="00C04FFD"/>
    <w:rsid w:val="00C064C2"/>
    <w:rsid w:val="00C06A6D"/>
    <w:rsid w:val="00C0722F"/>
    <w:rsid w:val="00C075D1"/>
    <w:rsid w:val="00C07DA7"/>
    <w:rsid w:val="00C10099"/>
    <w:rsid w:val="00C10C2F"/>
    <w:rsid w:val="00C118C9"/>
    <w:rsid w:val="00C119AC"/>
    <w:rsid w:val="00C12007"/>
    <w:rsid w:val="00C1393E"/>
    <w:rsid w:val="00C14D7B"/>
    <w:rsid w:val="00C1561D"/>
    <w:rsid w:val="00C157AA"/>
    <w:rsid w:val="00C1594B"/>
    <w:rsid w:val="00C1597E"/>
    <w:rsid w:val="00C1626F"/>
    <w:rsid w:val="00C174BD"/>
    <w:rsid w:val="00C17D7D"/>
    <w:rsid w:val="00C21915"/>
    <w:rsid w:val="00C21D1E"/>
    <w:rsid w:val="00C23392"/>
    <w:rsid w:val="00C2396C"/>
    <w:rsid w:val="00C259A5"/>
    <w:rsid w:val="00C264FF"/>
    <w:rsid w:val="00C270FB"/>
    <w:rsid w:val="00C300E7"/>
    <w:rsid w:val="00C311B0"/>
    <w:rsid w:val="00C32F8C"/>
    <w:rsid w:val="00C337ED"/>
    <w:rsid w:val="00C352FD"/>
    <w:rsid w:val="00C37957"/>
    <w:rsid w:val="00C379BC"/>
    <w:rsid w:val="00C4037B"/>
    <w:rsid w:val="00C404D1"/>
    <w:rsid w:val="00C40670"/>
    <w:rsid w:val="00C40C15"/>
    <w:rsid w:val="00C40D6C"/>
    <w:rsid w:val="00C42005"/>
    <w:rsid w:val="00C424AF"/>
    <w:rsid w:val="00C43F41"/>
    <w:rsid w:val="00C446BA"/>
    <w:rsid w:val="00C4524F"/>
    <w:rsid w:val="00C45A36"/>
    <w:rsid w:val="00C46BB5"/>
    <w:rsid w:val="00C46DDC"/>
    <w:rsid w:val="00C47789"/>
    <w:rsid w:val="00C511EF"/>
    <w:rsid w:val="00C514D3"/>
    <w:rsid w:val="00C52DB8"/>
    <w:rsid w:val="00C556C3"/>
    <w:rsid w:val="00C55838"/>
    <w:rsid w:val="00C56009"/>
    <w:rsid w:val="00C56763"/>
    <w:rsid w:val="00C56AAC"/>
    <w:rsid w:val="00C56D5B"/>
    <w:rsid w:val="00C56DD2"/>
    <w:rsid w:val="00C60146"/>
    <w:rsid w:val="00C60A2A"/>
    <w:rsid w:val="00C60C26"/>
    <w:rsid w:val="00C61A2B"/>
    <w:rsid w:val="00C629D1"/>
    <w:rsid w:val="00C62F78"/>
    <w:rsid w:val="00C63735"/>
    <w:rsid w:val="00C63C6F"/>
    <w:rsid w:val="00C65808"/>
    <w:rsid w:val="00C6657B"/>
    <w:rsid w:val="00C66738"/>
    <w:rsid w:val="00C6677E"/>
    <w:rsid w:val="00C667DB"/>
    <w:rsid w:val="00C66CD9"/>
    <w:rsid w:val="00C67255"/>
    <w:rsid w:val="00C67C32"/>
    <w:rsid w:val="00C70224"/>
    <w:rsid w:val="00C7151D"/>
    <w:rsid w:val="00C71538"/>
    <w:rsid w:val="00C717D7"/>
    <w:rsid w:val="00C71EDE"/>
    <w:rsid w:val="00C732E4"/>
    <w:rsid w:val="00C73C70"/>
    <w:rsid w:val="00C73FB2"/>
    <w:rsid w:val="00C742AB"/>
    <w:rsid w:val="00C75023"/>
    <w:rsid w:val="00C761EB"/>
    <w:rsid w:val="00C777DF"/>
    <w:rsid w:val="00C8103A"/>
    <w:rsid w:val="00C824BE"/>
    <w:rsid w:val="00C827E3"/>
    <w:rsid w:val="00C82A49"/>
    <w:rsid w:val="00C82CC8"/>
    <w:rsid w:val="00C82CD2"/>
    <w:rsid w:val="00C83483"/>
    <w:rsid w:val="00C8401F"/>
    <w:rsid w:val="00C84A61"/>
    <w:rsid w:val="00C84F43"/>
    <w:rsid w:val="00C852B2"/>
    <w:rsid w:val="00C853A7"/>
    <w:rsid w:val="00C85733"/>
    <w:rsid w:val="00C85D65"/>
    <w:rsid w:val="00C90F41"/>
    <w:rsid w:val="00C90F65"/>
    <w:rsid w:val="00C93387"/>
    <w:rsid w:val="00C94110"/>
    <w:rsid w:val="00C96526"/>
    <w:rsid w:val="00C966C5"/>
    <w:rsid w:val="00C97860"/>
    <w:rsid w:val="00C97BAF"/>
    <w:rsid w:val="00CA0386"/>
    <w:rsid w:val="00CA1AFC"/>
    <w:rsid w:val="00CA5534"/>
    <w:rsid w:val="00CA5B54"/>
    <w:rsid w:val="00CA5CE2"/>
    <w:rsid w:val="00CA5FB8"/>
    <w:rsid w:val="00CA6EC0"/>
    <w:rsid w:val="00CA7E90"/>
    <w:rsid w:val="00CB0787"/>
    <w:rsid w:val="00CB1191"/>
    <w:rsid w:val="00CB1302"/>
    <w:rsid w:val="00CB1B01"/>
    <w:rsid w:val="00CB1FDF"/>
    <w:rsid w:val="00CB26D1"/>
    <w:rsid w:val="00CB286B"/>
    <w:rsid w:val="00CB3A26"/>
    <w:rsid w:val="00CB3DCC"/>
    <w:rsid w:val="00CB5676"/>
    <w:rsid w:val="00CB5873"/>
    <w:rsid w:val="00CB6256"/>
    <w:rsid w:val="00CB6979"/>
    <w:rsid w:val="00CC00E3"/>
    <w:rsid w:val="00CC043B"/>
    <w:rsid w:val="00CC0F7A"/>
    <w:rsid w:val="00CC3BFC"/>
    <w:rsid w:val="00CC3D5E"/>
    <w:rsid w:val="00CC4D4C"/>
    <w:rsid w:val="00CC5434"/>
    <w:rsid w:val="00CC60C2"/>
    <w:rsid w:val="00CC60D7"/>
    <w:rsid w:val="00CC7EEE"/>
    <w:rsid w:val="00CC7EFA"/>
    <w:rsid w:val="00CD053E"/>
    <w:rsid w:val="00CD16E1"/>
    <w:rsid w:val="00CD1D8C"/>
    <w:rsid w:val="00CD2544"/>
    <w:rsid w:val="00CD286F"/>
    <w:rsid w:val="00CD2E4E"/>
    <w:rsid w:val="00CD33D9"/>
    <w:rsid w:val="00CD3DB7"/>
    <w:rsid w:val="00CD4BC2"/>
    <w:rsid w:val="00CD56E4"/>
    <w:rsid w:val="00CD5EB8"/>
    <w:rsid w:val="00CD5EC9"/>
    <w:rsid w:val="00CD698F"/>
    <w:rsid w:val="00CD7522"/>
    <w:rsid w:val="00CE0DBC"/>
    <w:rsid w:val="00CE1967"/>
    <w:rsid w:val="00CE30E0"/>
    <w:rsid w:val="00CE3767"/>
    <w:rsid w:val="00CE3F11"/>
    <w:rsid w:val="00CE5B74"/>
    <w:rsid w:val="00CE61CE"/>
    <w:rsid w:val="00CE632D"/>
    <w:rsid w:val="00CE648D"/>
    <w:rsid w:val="00CE650F"/>
    <w:rsid w:val="00CE664C"/>
    <w:rsid w:val="00CE7148"/>
    <w:rsid w:val="00CE7A0C"/>
    <w:rsid w:val="00CE7A79"/>
    <w:rsid w:val="00CF0E6B"/>
    <w:rsid w:val="00CF1F51"/>
    <w:rsid w:val="00CF1F6D"/>
    <w:rsid w:val="00CF327F"/>
    <w:rsid w:val="00CF485A"/>
    <w:rsid w:val="00CF4CCF"/>
    <w:rsid w:val="00CF5003"/>
    <w:rsid w:val="00CF5C95"/>
    <w:rsid w:val="00CF7586"/>
    <w:rsid w:val="00CF77F4"/>
    <w:rsid w:val="00CF7D38"/>
    <w:rsid w:val="00CF7D8E"/>
    <w:rsid w:val="00D0133D"/>
    <w:rsid w:val="00D01CB3"/>
    <w:rsid w:val="00D02677"/>
    <w:rsid w:val="00D027B5"/>
    <w:rsid w:val="00D0289D"/>
    <w:rsid w:val="00D036DD"/>
    <w:rsid w:val="00D048E4"/>
    <w:rsid w:val="00D0496E"/>
    <w:rsid w:val="00D05839"/>
    <w:rsid w:val="00D05D65"/>
    <w:rsid w:val="00D05D6F"/>
    <w:rsid w:val="00D05E8E"/>
    <w:rsid w:val="00D071A7"/>
    <w:rsid w:val="00D0780B"/>
    <w:rsid w:val="00D079EF"/>
    <w:rsid w:val="00D10ED6"/>
    <w:rsid w:val="00D11DC3"/>
    <w:rsid w:val="00D11E1D"/>
    <w:rsid w:val="00D12414"/>
    <w:rsid w:val="00D1355E"/>
    <w:rsid w:val="00D14359"/>
    <w:rsid w:val="00D149DC"/>
    <w:rsid w:val="00D15707"/>
    <w:rsid w:val="00D1576A"/>
    <w:rsid w:val="00D158AC"/>
    <w:rsid w:val="00D158BE"/>
    <w:rsid w:val="00D16C2C"/>
    <w:rsid w:val="00D16EB9"/>
    <w:rsid w:val="00D20230"/>
    <w:rsid w:val="00D20942"/>
    <w:rsid w:val="00D20E23"/>
    <w:rsid w:val="00D23C41"/>
    <w:rsid w:val="00D24018"/>
    <w:rsid w:val="00D246A0"/>
    <w:rsid w:val="00D24BC4"/>
    <w:rsid w:val="00D252B7"/>
    <w:rsid w:val="00D25741"/>
    <w:rsid w:val="00D25856"/>
    <w:rsid w:val="00D258CF"/>
    <w:rsid w:val="00D25A87"/>
    <w:rsid w:val="00D26E63"/>
    <w:rsid w:val="00D27290"/>
    <w:rsid w:val="00D3032D"/>
    <w:rsid w:val="00D32014"/>
    <w:rsid w:val="00D323AB"/>
    <w:rsid w:val="00D32B55"/>
    <w:rsid w:val="00D32EE5"/>
    <w:rsid w:val="00D3387B"/>
    <w:rsid w:val="00D345B6"/>
    <w:rsid w:val="00D35408"/>
    <w:rsid w:val="00D354D4"/>
    <w:rsid w:val="00D35CAB"/>
    <w:rsid w:val="00D35F19"/>
    <w:rsid w:val="00D42156"/>
    <w:rsid w:val="00D421D0"/>
    <w:rsid w:val="00D44B1C"/>
    <w:rsid w:val="00D44BD2"/>
    <w:rsid w:val="00D4563C"/>
    <w:rsid w:val="00D4620C"/>
    <w:rsid w:val="00D464A6"/>
    <w:rsid w:val="00D4678C"/>
    <w:rsid w:val="00D478CF"/>
    <w:rsid w:val="00D50108"/>
    <w:rsid w:val="00D504DB"/>
    <w:rsid w:val="00D505B3"/>
    <w:rsid w:val="00D5298E"/>
    <w:rsid w:val="00D533B3"/>
    <w:rsid w:val="00D53483"/>
    <w:rsid w:val="00D534B7"/>
    <w:rsid w:val="00D537A5"/>
    <w:rsid w:val="00D53880"/>
    <w:rsid w:val="00D539EC"/>
    <w:rsid w:val="00D53E19"/>
    <w:rsid w:val="00D5546B"/>
    <w:rsid w:val="00D622AE"/>
    <w:rsid w:val="00D623CE"/>
    <w:rsid w:val="00D62471"/>
    <w:rsid w:val="00D63029"/>
    <w:rsid w:val="00D63210"/>
    <w:rsid w:val="00D63964"/>
    <w:rsid w:val="00D63B1E"/>
    <w:rsid w:val="00D66EB6"/>
    <w:rsid w:val="00D67A7D"/>
    <w:rsid w:val="00D67D83"/>
    <w:rsid w:val="00D70CD6"/>
    <w:rsid w:val="00D70FD1"/>
    <w:rsid w:val="00D72047"/>
    <w:rsid w:val="00D720E0"/>
    <w:rsid w:val="00D72272"/>
    <w:rsid w:val="00D733FD"/>
    <w:rsid w:val="00D7430F"/>
    <w:rsid w:val="00D752C8"/>
    <w:rsid w:val="00D75369"/>
    <w:rsid w:val="00D761DD"/>
    <w:rsid w:val="00D76AB2"/>
    <w:rsid w:val="00D837A3"/>
    <w:rsid w:val="00D83AAB"/>
    <w:rsid w:val="00D83DDD"/>
    <w:rsid w:val="00D8501D"/>
    <w:rsid w:val="00D86076"/>
    <w:rsid w:val="00D86502"/>
    <w:rsid w:val="00D86525"/>
    <w:rsid w:val="00D8659E"/>
    <w:rsid w:val="00D86C9C"/>
    <w:rsid w:val="00D872F1"/>
    <w:rsid w:val="00D9200A"/>
    <w:rsid w:val="00D9239B"/>
    <w:rsid w:val="00D92E98"/>
    <w:rsid w:val="00D931B1"/>
    <w:rsid w:val="00D93244"/>
    <w:rsid w:val="00D93BC7"/>
    <w:rsid w:val="00D94085"/>
    <w:rsid w:val="00D957B6"/>
    <w:rsid w:val="00D9580D"/>
    <w:rsid w:val="00D963DC"/>
    <w:rsid w:val="00D968A4"/>
    <w:rsid w:val="00D973B1"/>
    <w:rsid w:val="00D97435"/>
    <w:rsid w:val="00DA0ADB"/>
    <w:rsid w:val="00DA0D13"/>
    <w:rsid w:val="00DA12D4"/>
    <w:rsid w:val="00DA3378"/>
    <w:rsid w:val="00DA4D10"/>
    <w:rsid w:val="00DA4E5B"/>
    <w:rsid w:val="00DA78D0"/>
    <w:rsid w:val="00DA79B4"/>
    <w:rsid w:val="00DA7B1E"/>
    <w:rsid w:val="00DA7C06"/>
    <w:rsid w:val="00DB0E01"/>
    <w:rsid w:val="00DB2D1B"/>
    <w:rsid w:val="00DB333A"/>
    <w:rsid w:val="00DB36D3"/>
    <w:rsid w:val="00DB37EF"/>
    <w:rsid w:val="00DB3D3C"/>
    <w:rsid w:val="00DB3E47"/>
    <w:rsid w:val="00DB48B0"/>
    <w:rsid w:val="00DB6FBC"/>
    <w:rsid w:val="00DB79EB"/>
    <w:rsid w:val="00DC068E"/>
    <w:rsid w:val="00DC0D8D"/>
    <w:rsid w:val="00DC0E21"/>
    <w:rsid w:val="00DC16D0"/>
    <w:rsid w:val="00DC1A45"/>
    <w:rsid w:val="00DC1D24"/>
    <w:rsid w:val="00DC1D43"/>
    <w:rsid w:val="00DC281E"/>
    <w:rsid w:val="00DC2B10"/>
    <w:rsid w:val="00DC2F1F"/>
    <w:rsid w:val="00DC3298"/>
    <w:rsid w:val="00DC366B"/>
    <w:rsid w:val="00DC3EC5"/>
    <w:rsid w:val="00DC4773"/>
    <w:rsid w:val="00DC4929"/>
    <w:rsid w:val="00DC492E"/>
    <w:rsid w:val="00DC5822"/>
    <w:rsid w:val="00DC5951"/>
    <w:rsid w:val="00DC7F9B"/>
    <w:rsid w:val="00DD1255"/>
    <w:rsid w:val="00DD2B0E"/>
    <w:rsid w:val="00DD5A07"/>
    <w:rsid w:val="00DD5B57"/>
    <w:rsid w:val="00DD5C00"/>
    <w:rsid w:val="00DD73B2"/>
    <w:rsid w:val="00DD7812"/>
    <w:rsid w:val="00DE00C0"/>
    <w:rsid w:val="00DE17CA"/>
    <w:rsid w:val="00DE25D9"/>
    <w:rsid w:val="00DE3268"/>
    <w:rsid w:val="00DE4443"/>
    <w:rsid w:val="00DE4497"/>
    <w:rsid w:val="00DE482F"/>
    <w:rsid w:val="00DE505C"/>
    <w:rsid w:val="00DE5898"/>
    <w:rsid w:val="00DE5C2E"/>
    <w:rsid w:val="00DE67B3"/>
    <w:rsid w:val="00DE6DF5"/>
    <w:rsid w:val="00DE6FDC"/>
    <w:rsid w:val="00DE7207"/>
    <w:rsid w:val="00DE7D7A"/>
    <w:rsid w:val="00DE7EE4"/>
    <w:rsid w:val="00DF044E"/>
    <w:rsid w:val="00DF12C8"/>
    <w:rsid w:val="00DF4609"/>
    <w:rsid w:val="00DF5189"/>
    <w:rsid w:val="00DF5368"/>
    <w:rsid w:val="00DF62E6"/>
    <w:rsid w:val="00DF7126"/>
    <w:rsid w:val="00DF779F"/>
    <w:rsid w:val="00DF77E4"/>
    <w:rsid w:val="00DF7EA5"/>
    <w:rsid w:val="00E0025E"/>
    <w:rsid w:val="00E005F5"/>
    <w:rsid w:val="00E02DB8"/>
    <w:rsid w:val="00E04821"/>
    <w:rsid w:val="00E0482E"/>
    <w:rsid w:val="00E06361"/>
    <w:rsid w:val="00E065CB"/>
    <w:rsid w:val="00E067A1"/>
    <w:rsid w:val="00E0739B"/>
    <w:rsid w:val="00E074AE"/>
    <w:rsid w:val="00E07A1C"/>
    <w:rsid w:val="00E10342"/>
    <w:rsid w:val="00E10FE1"/>
    <w:rsid w:val="00E1232A"/>
    <w:rsid w:val="00E132E8"/>
    <w:rsid w:val="00E13912"/>
    <w:rsid w:val="00E14621"/>
    <w:rsid w:val="00E15676"/>
    <w:rsid w:val="00E15981"/>
    <w:rsid w:val="00E15A52"/>
    <w:rsid w:val="00E15A7F"/>
    <w:rsid w:val="00E163DE"/>
    <w:rsid w:val="00E208A8"/>
    <w:rsid w:val="00E211DD"/>
    <w:rsid w:val="00E21342"/>
    <w:rsid w:val="00E21703"/>
    <w:rsid w:val="00E2193A"/>
    <w:rsid w:val="00E21DC7"/>
    <w:rsid w:val="00E23244"/>
    <w:rsid w:val="00E23A5B"/>
    <w:rsid w:val="00E24026"/>
    <w:rsid w:val="00E24E9F"/>
    <w:rsid w:val="00E25B3C"/>
    <w:rsid w:val="00E3013A"/>
    <w:rsid w:val="00E306A7"/>
    <w:rsid w:val="00E30FD8"/>
    <w:rsid w:val="00E316A7"/>
    <w:rsid w:val="00E31D43"/>
    <w:rsid w:val="00E329DF"/>
    <w:rsid w:val="00E342E6"/>
    <w:rsid w:val="00E34852"/>
    <w:rsid w:val="00E371F8"/>
    <w:rsid w:val="00E37B99"/>
    <w:rsid w:val="00E4275B"/>
    <w:rsid w:val="00E4336E"/>
    <w:rsid w:val="00E43DCE"/>
    <w:rsid w:val="00E45910"/>
    <w:rsid w:val="00E46BCD"/>
    <w:rsid w:val="00E46CFA"/>
    <w:rsid w:val="00E50366"/>
    <w:rsid w:val="00E504C1"/>
    <w:rsid w:val="00E50AD0"/>
    <w:rsid w:val="00E540B3"/>
    <w:rsid w:val="00E55015"/>
    <w:rsid w:val="00E555ED"/>
    <w:rsid w:val="00E55EA8"/>
    <w:rsid w:val="00E5660D"/>
    <w:rsid w:val="00E600CD"/>
    <w:rsid w:val="00E60A41"/>
    <w:rsid w:val="00E60AA9"/>
    <w:rsid w:val="00E61704"/>
    <w:rsid w:val="00E62EF9"/>
    <w:rsid w:val="00E63743"/>
    <w:rsid w:val="00E639F8"/>
    <w:rsid w:val="00E641C6"/>
    <w:rsid w:val="00E641F4"/>
    <w:rsid w:val="00E64C7A"/>
    <w:rsid w:val="00E6637D"/>
    <w:rsid w:val="00E676C6"/>
    <w:rsid w:val="00E70200"/>
    <w:rsid w:val="00E702F2"/>
    <w:rsid w:val="00E7253A"/>
    <w:rsid w:val="00E74B77"/>
    <w:rsid w:val="00E75456"/>
    <w:rsid w:val="00E7556E"/>
    <w:rsid w:val="00E75F32"/>
    <w:rsid w:val="00E76E85"/>
    <w:rsid w:val="00E809DD"/>
    <w:rsid w:val="00E81794"/>
    <w:rsid w:val="00E8290B"/>
    <w:rsid w:val="00E82D9F"/>
    <w:rsid w:val="00E84E23"/>
    <w:rsid w:val="00E87EA2"/>
    <w:rsid w:val="00E91013"/>
    <w:rsid w:val="00E91576"/>
    <w:rsid w:val="00E91AC6"/>
    <w:rsid w:val="00E91FAB"/>
    <w:rsid w:val="00E92867"/>
    <w:rsid w:val="00E94C43"/>
    <w:rsid w:val="00E95509"/>
    <w:rsid w:val="00E978AF"/>
    <w:rsid w:val="00E97B41"/>
    <w:rsid w:val="00EA0DCB"/>
    <w:rsid w:val="00EA15CB"/>
    <w:rsid w:val="00EA174C"/>
    <w:rsid w:val="00EA1F1D"/>
    <w:rsid w:val="00EA1FA2"/>
    <w:rsid w:val="00EA23CD"/>
    <w:rsid w:val="00EA2F1C"/>
    <w:rsid w:val="00EA596B"/>
    <w:rsid w:val="00EA5D53"/>
    <w:rsid w:val="00EA6048"/>
    <w:rsid w:val="00EA6CC0"/>
    <w:rsid w:val="00EA6DA8"/>
    <w:rsid w:val="00EA6E33"/>
    <w:rsid w:val="00EA76CE"/>
    <w:rsid w:val="00EA78CB"/>
    <w:rsid w:val="00EB04B6"/>
    <w:rsid w:val="00EB3270"/>
    <w:rsid w:val="00EB36AE"/>
    <w:rsid w:val="00EB3CE7"/>
    <w:rsid w:val="00EB3D6D"/>
    <w:rsid w:val="00EB4195"/>
    <w:rsid w:val="00EB4CBE"/>
    <w:rsid w:val="00EB5634"/>
    <w:rsid w:val="00EB5A84"/>
    <w:rsid w:val="00EB70D3"/>
    <w:rsid w:val="00EB72EE"/>
    <w:rsid w:val="00EB7F10"/>
    <w:rsid w:val="00EC03FD"/>
    <w:rsid w:val="00EC0715"/>
    <w:rsid w:val="00EC1435"/>
    <w:rsid w:val="00EC164E"/>
    <w:rsid w:val="00EC314F"/>
    <w:rsid w:val="00EC50C1"/>
    <w:rsid w:val="00EC520C"/>
    <w:rsid w:val="00EC76DB"/>
    <w:rsid w:val="00EC7A7A"/>
    <w:rsid w:val="00ED0160"/>
    <w:rsid w:val="00ED0D26"/>
    <w:rsid w:val="00ED0FBA"/>
    <w:rsid w:val="00ED10EC"/>
    <w:rsid w:val="00ED19FE"/>
    <w:rsid w:val="00ED1A4C"/>
    <w:rsid w:val="00ED2412"/>
    <w:rsid w:val="00ED274F"/>
    <w:rsid w:val="00ED31AD"/>
    <w:rsid w:val="00ED3A88"/>
    <w:rsid w:val="00ED3B1D"/>
    <w:rsid w:val="00ED3D78"/>
    <w:rsid w:val="00ED3E9E"/>
    <w:rsid w:val="00ED47F4"/>
    <w:rsid w:val="00ED492F"/>
    <w:rsid w:val="00ED59FC"/>
    <w:rsid w:val="00ED5E19"/>
    <w:rsid w:val="00ED6049"/>
    <w:rsid w:val="00ED60D1"/>
    <w:rsid w:val="00ED6415"/>
    <w:rsid w:val="00ED655F"/>
    <w:rsid w:val="00ED67C7"/>
    <w:rsid w:val="00ED7314"/>
    <w:rsid w:val="00ED74F3"/>
    <w:rsid w:val="00EE0276"/>
    <w:rsid w:val="00EE199C"/>
    <w:rsid w:val="00EE21B8"/>
    <w:rsid w:val="00EE231A"/>
    <w:rsid w:val="00EE25E8"/>
    <w:rsid w:val="00EE2D8F"/>
    <w:rsid w:val="00EE3134"/>
    <w:rsid w:val="00EE4A6E"/>
    <w:rsid w:val="00EE607C"/>
    <w:rsid w:val="00EF01C1"/>
    <w:rsid w:val="00EF05C1"/>
    <w:rsid w:val="00EF0A3E"/>
    <w:rsid w:val="00EF0A6E"/>
    <w:rsid w:val="00EF1F8C"/>
    <w:rsid w:val="00EF29D0"/>
    <w:rsid w:val="00EF50D8"/>
    <w:rsid w:val="00EF5143"/>
    <w:rsid w:val="00EF52D5"/>
    <w:rsid w:val="00EF532E"/>
    <w:rsid w:val="00EF5403"/>
    <w:rsid w:val="00EF5BCE"/>
    <w:rsid w:val="00F005D8"/>
    <w:rsid w:val="00F00816"/>
    <w:rsid w:val="00F0131A"/>
    <w:rsid w:val="00F01796"/>
    <w:rsid w:val="00F0218F"/>
    <w:rsid w:val="00F02978"/>
    <w:rsid w:val="00F02E85"/>
    <w:rsid w:val="00F03142"/>
    <w:rsid w:val="00F040CC"/>
    <w:rsid w:val="00F044CF"/>
    <w:rsid w:val="00F05D72"/>
    <w:rsid w:val="00F06407"/>
    <w:rsid w:val="00F06668"/>
    <w:rsid w:val="00F1118F"/>
    <w:rsid w:val="00F1137B"/>
    <w:rsid w:val="00F11ED3"/>
    <w:rsid w:val="00F11F20"/>
    <w:rsid w:val="00F12228"/>
    <w:rsid w:val="00F137A6"/>
    <w:rsid w:val="00F13BF6"/>
    <w:rsid w:val="00F14563"/>
    <w:rsid w:val="00F149CA"/>
    <w:rsid w:val="00F14AB7"/>
    <w:rsid w:val="00F14EE2"/>
    <w:rsid w:val="00F14F71"/>
    <w:rsid w:val="00F15A7E"/>
    <w:rsid w:val="00F1762B"/>
    <w:rsid w:val="00F213B4"/>
    <w:rsid w:val="00F23070"/>
    <w:rsid w:val="00F2377F"/>
    <w:rsid w:val="00F238E6"/>
    <w:rsid w:val="00F2441E"/>
    <w:rsid w:val="00F24734"/>
    <w:rsid w:val="00F25156"/>
    <w:rsid w:val="00F264A0"/>
    <w:rsid w:val="00F2650A"/>
    <w:rsid w:val="00F26918"/>
    <w:rsid w:val="00F2706D"/>
    <w:rsid w:val="00F2756C"/>
    <w:rsid w:val="00F27A46"/>
    <w:rsid w:val="00F3067A"/>
    <w:rsid w:val="00F32B59"/>
    <w:rsid w:val="00F33130"/>
    <w:rsid w:val="00F33347"/>
    <w:rsid w:val="00F338D9"/>
    <w:rsid w:val="00F34553"/>
    <w:rsid w:val="00F34DCD"/>
    <w:rsid w:val="00F34E5D"/>
    <w:rsid w:val="00F34ED7"/>
    <w:rsid w:val="00F3522F"/>
    <w:rsid w:val="00F35B5B"/>
    <w:rsid w:val="00F3612D"/>
    <w:rsid w:val="00F36144"/>
    <w:rsid w:val="00F365F7"/>
    <w:rsid w:val="00F41305"/>
    <w:rsid w:val="00F41C24"/>
    <w:rsid w:val="00F4260F"/>
    <w:rsid w:val="00F42A3F"/>
    <w:rsid w:val="00F430C9"/>
    <w:rsid w:val="00F44638"/>
    <w:rsid w:val="00F44BD7"/>
    <w:rsid w:val="00F452BC"/>
    <w:rsid w:val="00F45791"/>
    <w:rsid w:val="00F46F6E"/>
    <w:rsid w:val="00F51017"/>
    <w:rsid w:val="00F51259"/>
    <w:rsid w:val="00F52D45"/>
    <w:rsid w:val="00F530A2"/>
    <w:rsid w:val="00F556DB"/>
    <w:rsid w:val="00F55BF8"/>
    <w:rsid w:val="00F563B1"/>
    <w:rsid w:val="00F56B38"/>
    <w:rsid w:val="00F5715A"/>
    <w:rsid w:val="00F5797B"/>
    <w:rsid w:val="00F57F21"/>
    <w:rsid w:val="00F61234"/>
    <w:rsid w:val="00F628F0"/>
    <w:rsid w:val="00F62926"/>
    <w:rsid w:val="00F62B68"/>
    <w:rsid w:val="00F63BAE"/>
    <w:rsid w:val="00F64C91"/>
    <w:rsid w:val="00F64ED9"/>
    <w:rsid w:val="00F65316"/>
    <w:rsid w:val="00F659F6"/>
    <w:rsid w:val="00F65D19"/>
    <w:rsid w:val="00F65F1B"/>
    <w:rsid w:val="00F668C1"/>
    <w:rsid w:val="00F70207"/>
    <w:rsid w:val="00F70675"/>
    <w:rsid w:val="00F70F2B"/>
    <w:rsid w:val="00F7119B"/>
    <w:rsid w:val="00F713D7"/>
    <w:rsid w:val="00F7162B"/>
    <w:rsid w:val="00F720CA"/>
    <w:rsid w:val="00F7292E"/>
    <w:rsid w:val="00F72E2A"/>
    <w:rsid w:val="00F7506E"/>
    <w:rsid w:val="00F7528F"/>
    <w:rsid w:val="00F75622"/>
    <w:rsid w:val="00F76C56"/>
    <w:rsid w:val="00F76D98"/>
    <w:rsid w:val="00F76E9B"/>
    <w:rsid w:val="00F82B64"/>
    <w:rsid w:val="00F82FFB"/>
    <w:rsid w:val="00F85416"/>
    <w:rsid w:val="00F863A6"/>
    <w:rsid w:val="00F869AB"/>
    <w:rsid w:val="00F876C3"/>
    <w:rsid w:val="00F90FC8"/>
    <w:rsid w:val="00F92AFF"/>
    <w:rsid w:val="00F92DD4"/>
    <w:rsid w:val="00F92E53"/>
    <w:rsid w:val="00F9445F"/>
    <w:rsid w:val="00F944A3"/>
    <w:rsid w:val="00F94555"/>
    <w:rsid w:val="00F954C4"/>
    <w:rsid w:val="00F95602"/>
    <w:rsid w:val="00F959B9"/>
    <w:rsid w:val="00F96486"/>
    <w:rsid w:val="00F96975"/>
    <w:rsid w:val="00F96ABE"/>
    <w:rsid w:val="00F97A61"/>
    <w:rsid w:val="00FA416F"/>
    <w:rsid w:val="00FA4EFA"/>
    <w:rsid w:val="00FA5F28"/>
    <w:rsid w:val="00FA6BDE"/>
    <w:rsid w:val="00FA6C97"/>
    <w:rsid w:val="00FB0625"/>
    <w:rsid w:val="00FB21F9"/>
    <w:rsid w:val="00FB2B8B"/>
    <w:rsid w:val="00FB3D3F"/>
    <w:rsid w:val="00FB41A7"/>
    <w:rsid w:val="00FB5818"/>
    <w:rsid w:val="00FB5D95"/>
    <w:rsid w:val="00FB6097"/>
    <w:rsid w:val="00FB70E3"/>
    <w:rsid w:val="00FB7AA1"/>
    <w:rsid w:val="00FC2F55"/>
    <w:rsid w:val="00FC306B"/>
    <w:rsid w:val="00FC36D7"/>
    <w:rsid w:val="00FC3B68"/>
    <w:rsid w:val="00FC441A"/>
    <w:rsid w:val="00FC4687"/>
    <w:rsid w:val="00FC5619"/>
    <w:rsid w:val="00FC580C"/>
    <w:rsid w:val="00FC5897"/>
    <w:rsid w:val="00FC6668"/>
    <w:rsid w:val="00FC6D49"/>
    <w:rsid w:val="00FC7665"/>
    <w:rsid w:val="00FD11D5"/>
    <w:rsid w:val="00FD1D1B"/>
    <w:rsid w:val="00FD1D8F"/>
    <w:rsid w:val="00FD2D2C"/>
    <w:rsid w:val="00FD311D"/>
    <w:rsid w:val="00FD44BF"/>
    <w:rsid w:val="00FD5220"/>
    <w:rsid w:val="00FD567C"/>
    <w:rsid w:val="00FD5724"/>
    <w:rsid w:val="00FD69F9"/>
    <w:rsid w:val="00FD6A9C"/>
    <w:rsid w:val="00FD71E6"/>
    <w:rsid w:val="00FD77A2"/>
    <w:rsid w:val="00FD79D3"/>
    <w:rsid w:val="00FD79F3"/>
    <w:rsid w:val="00FE05F0"/>
    <w:rsid w:val="00FE10E3"/>
    <w:rsid w:val="00FE181E"/>
    <w:rsid w:val="00FE1A78"/>
    <w:rsid w:val="00FE1E0A"/>
    <w:rsid w:val="00FE2718"/>
    <w:rsid w:val="00FE29B4"/>
    <w:rsid w:val="00FE3BC3"/>
    <w:rsid w:val="00FE4F28"/>
    <w:rsid w:val="00FE50B8"/>
    <w:rsid w:val="00FE5FC3"/>
    <w:rsid w:val="00FE6174"/>
    <w:rsid w:val="00FE6AAF"/>
    <w:rsid w:val="00FE7D59"/>
    <w:rsid w:val="00FE7FE8"/>
    <w:rsid w:val="00FF0B87"/>
    <w:rsid w:val="00FF202E"/>
    <w:rsid w:val="00FF4B38"/>
    <w:rsid w:val="00FF526D"/>
    <w:rsid w:val="00FF540A"/>
    <w:rsid w:val="00FF69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DC37"/>
  <w15:docId w15:val="{EED0FEF2-20FA-4A09-A03B-A51D0197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EB9"/>
    <w:pPr>
      <w:spacing w:after="0" w:line="240" w:lineRule="auto"/>
    </w:pPr>
    <w:rPr>
      <w:rFonts w:ascii="Georgia" w:hAnsi="Georgia" w:cs="Times New Roman"/>
      <w:spacing w:val="4"/>
      <w:szCs w:val="18"/>
      <w:lang w:val="en-US"/>
    </w:rPr>
  </w:style>
  <w:style w:type="paragraph" w:styleId="Heading1">
    <w:name w:val="heading 1"/>
    <w:basedOn w:val="Normal"/>
    <w:next w:val="Normal"/>
    <w:link w:val="Heading1Char"/>
    <w:qFormat/>
    <w:rsid w:val="00BE76EB"/>
    <w:pPr>
      <w:outlineLvl w:val="0"/>
    </w:pPr>
    <w:rPr>
      <w:sz w:val="40"/>
      <w:szCs w:val="40"/>
    </w:rPr>
  </w:style>
  <w:style w:type="paragraph" w:styleId="Heading4">
    <w:name w:val="heading 4"/>
    <w:basedOn w:val="Normal"/>
    <w:next w:val="Normal"/>
    <w:link w:val="Heading4Char"/>
    <w:uiPriority w:val="9"/>
    <w:semiHidden/>
    <w:unhideWhenUsed/>
    <w:qFormat/>
    <w:rsid w:val="006914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14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6EB"/>
    <w:rPr>
      <w:rFonts w:ascii="Georgia" w:hAnsi="Georgia" w:cs="Times New Roman"/>
      <w:spacing w:val="4"/>
      <w:sz w:val="40"/>
      <w:szCs w:val="40"/>
      <w:lang w:val="en-US"/>
    </w:rPr>
  </w:style>
  <w:style w:type="character" w:customStyle="1" w:styleId="Heading4Char">
    <w:name w:val="Heading 4 Char"/>
    <w:basedOn w:val="DefaultParagraphFont"/>
    <w:link w:val="Heading4"/>
    <w:uiPriority w:val="9"/>
    <w:semiHidden/>
    <w:rsid w:val="0069144E"/>
    <w:rPr>
      <w:rFonts w:asciiTheme="majorHAnsi" w:eastAsiaTheme="majorEastAsia" w:hAnsiTheme="majorHAnsi" w:cstheme="majorBidi"/>
      <w:b/>
      <w:bCs/>
      <w:i/>
      <w:iCs/>
      <w:color w:val="4F81BD" w:themeColor="accent1"/>
      <w:spacing w:val="4"/>
      <w:szCs w:val="18"/>
      <w:lang w:val="en-US"/>
    </w:rPr>
  </w:style>
  <w:style w:type="character" w:customStyle="1" w:styleId="Heading5Char">
    <w:name w:val="Heading 5 Char"/>
    <w:basedOn w:val="DefaultParagraphFont"/>
    <w:link w:val="Heading5"/>
    <w:uiPriority w:val="9"/>
    <w:semiHidden/>
    <w:rsid w:val="0069144E"/>
    <w:rPr>
      <w:rFonts w:asciiTheme="majorHAnsi" w:eastAsiaTheme="majorEastAsia" w:hAnsiTheme="majorHAnsi" w:cstheme="majorBidi"/>
      <w:color w:val="243F60" w:themeColor="accent1" w:themeShade="7F"/>
      <w:spacing w:val="4"/>
      <w:szCs w:val="18"/>
      <w:lang w:val="en-US"/>
    </w:rPr>
  </w:style>
  <w:style w:type="table" w:styleId="TableGrid">
    <w:name w:val="Table Grid"/>
    <w:basedOn w:val="TableNormal"/>
    <w:uiPriority w:val="59"/>
    <w:rsid w:val="00E3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lCapsHeading">
    <w:name w:val="All Caps Heading"/>
    <w:basedOn w:val="Normal"/>
    <w:rsid w:val="0069144E"/>
    <w:rPr>
      <w:b/>
      <w:caps/>
      <w:color w:val="808080"/>
      <w:sz w:val="14"/>
      <w:szCs w:val="16"/>
    </w:rPr>
  </w:style>
  <w:style w:type="character" w:styleId="Hyperlink">
    <w:name w:val="Hyperlink"/>
    <w:basedOn w:val="DefaultParagraphFont"/>
    <w:uiPriority w:val="99"/>
    <w:unhideWhenUsed/>
    <w:rsid w:val="00DD2B0E"/>
    <w:rPr>
      <w:color w:val="0000FF" w:themeColor="hyperlink"/>
      <w:u w:val="single"/>
    </w:rPr>
  </w:style>
  <w:style w:type="paragraph" w:styleId="BalloonText">
    <w:name w:val="Balloon Text"/>
    <w:basedOn w:val="Normal"/>
    <w:link w:val="BalloonTextChar"/>
    <w:uiPriority w:val="99"/>
    <w:semiHidden/>
    <w:unhideWhenUsed/>
    <w:rsid w:val="00C56DD2"/>
    <w:rPr>
      <w:rFonts w:ascii="Tahoma" w:hAnsi="Tahoma" w:cs="Tahoma"/>
      <w:sz w:val="16"/>
      <w:szCs w:val="16"/>
    </w:rPr>
  </w:style>
  <w:style w:type="character" w:customStyle="1" w:styleId="BalloonTextChar">
    <w:name w:val="Balloon Text Char"/>
    <w:basedOn w:val="DefaultParagraphFont"/>
    <w:link w:val="BalloonText"/>
    <w:uiPriority w:val="99"/>
    <w:semiHidden/>
    <w:rsid w:val="00C56DD2"/>
    <w:rPr>
      <w:rFonts w:ascii="Tahoma" w:hAnsi="Tahoma" w:cs="Tahoma"/>
      <w:spacing w:val="4"/>
      <w:sz w:val="16"/>
      <w:szCs w:val="16"/>
      <w:lang w:val="en-US"/>
    </w:rPr>
  </w:style>
  <w:style w:type="paragraph" w:styleId="ListParagraph">
    <w:name w:val="List Paragraph"/>
    <w:basedOn w:val="Normal"/>
    <w:uiPriority w:val="34"/>
    <w:qFormat/>
    <w:rsid w:val="009E4395"/>
    <w:pPr>
      <w:ind w:left="720"/>
      <w:contextualSpacing/>
    </w:pPr>
  </w:style>
  <w:style w:type="paragraph" w:styleId="Header">
    <w:name w:val="header"/>
    <w:basedOn w:val="Normal"/>
    <w:link w:val="HeaderChar"/>
    <w:uiPriority w:val="99"/>
    <w:unhideWhenUsed/>
    <w:rsid w:val="00482A69"/>
    <w:pPr>
      <w:tabs>
        <w:tab w:val="center" w:pos="4680"/>
        <w:tab w:val="right" w:pos="9360"/>
      </w:tabs>
    </w:pPr>
  </w:style>
  <w:style w:type="character" w:customStyle="1" w:styleId="HeaderChar">
    <w:name w:val="Header Char"/>
    <w:basedOn w:val="DefaultParagraphFont"/>
    <w:link w:val="Header"/>
    <w:uiPriority w:val="99"/>
    <w:rsid w:val="00482A69"/>
    <w:rPr>
      <w:rFonts w:ascii="Georgia" w:hAnsi="Georgia" w:cs="Times New Roman"/>
      <w:spacing w:val="4"/>
      <w:szCs w:val="18"/>
      <w:lang w:val="en-US"/>
    </w:rPr>
  </w:style>
  <w:style w:type="paragraph" w:styleId="Footer">
    <w:name w:val="footer"/>
    <w:basedOn w:val="Normal"/>
    <w:link w:val="FooterChar"/>
    <w:uiPriority w:val="99"/>
    <w:unhideWhenUsed/>
    <w:rsid w:val="00482A69"/>
    <w:pPr>
      <w:tabs>
        <w:tab w:val="center" w:pos="4680"/>
        <w:tab w:val="right" w:pos="9360"/>
      </w:tabs>
    </w:pPr>
  </w:style>
  <w:style w:type="character" w:customStyle="1" w:styleId="FooterChar">
    <w:name w:val="Footer Char"/>
    <w:basedOn w:val="DefaultParagraphFont"/>
    <w:link w:val="Footer"/>
    <w:uiPriority w:val="99"/>
    <w:rsid w:val="00482A69"/>
    <w:rPr>
      <w:rFonts w:ascii="Georgia" w:hAnsi="Georgia" w:cs="Times New Roman"/>
      <w:spacing w:val="4"/>
      <w:szCs w:val="18"/>
      <w:lang w:val="en-US"/>
    </w:rPr>
  </w:style>
  <w:style w:type="character" w:styleId="CommentReference">
    <w:name w:val="annotation reference"/>
    <w:basedOn w:val="DefaultParagraphFont"/>
    <w:uiPriority w:val="99"/>
    <w:semiHidden/>
    <w:unhideWhenUsed/>
    <w:rsid w:val="00D048E4"/>
    <w:rPr>
      <w:sz w:val="16"/>
      <w:szCs w:val="16"/>
    </w:rPr>
  </w:style>
  <w:style w:type="paragraph" w:styleId="CommentText">
    <w:name w:val="annotation text"/>
    <w:basedOn w:val="Normal"/>
    <w:link w:val="CommentTextChar"/>
    <w:uiPriority w:val="99"/>
    <w:semiHidden/>
    <w:unhideWhenUsed/>
    <w:rsid w:val="00D048E4"/>
    <w:rPr>
      <w:sz w:val="20"/>
      <w:szCs w:val="20"/>
    </w:rPr>
  </w:style>
  <w:style w:type="character" w:customStyle="1" w:styleId="CommentTextChar">
    <w:name w:val="Comment Text Char"/>
    <w:basedOn w:val="DefaultParagraphFont"/>
    <w:link w:val="CommentText"/>
    <w:uiPriority w:val="99"/>
    <w:semiHidden/>
    <w:rsid w:val="00D048E4"/>
    <w:rPr>
      <w:rFonts w:ascii="Georgia" w:hAnsi="Georgia" w:cs="Times New Roman"/>
      <w:spacing w:val="4"/>
      <w:sz w:val="20"/>
      <w:szCs w:val="20"/>
      <w:lang w:val="en-US"/>
    </w:rPr>
  </w:style>
  <w:style w:type="paragraph" w:styleId="CommentSubject">
    <w:name w:val="annotation subject"/>
    <w:basedOn w:val="CommentText"/>
    <w:next w:val="CommentText"/>
    <w:link w:val="CommentSubjectChar"/>
    <w:uiPriority w:val="99"/>
    <w:semiHidden/>
    <w:unhideWhenUsed/>
    <w:rsid w:val="00D048E4"/>
    <w:rPr>
      <w:b/>
      <w:bCs/>
    </w:rPr>
  </w:style>
  <w:style w:type="character" w:customStyle="1" w:styleId="CommentSubjectChar">
    <w:name w:val="Comment Subject Char"/>
    <w:basedOn w:val="CommentTextChar"/>
    <w:link w:val="CommentSubject"/>
    <w:uiPriority w:val="99"/>
    <w:semiHidden/>
    <w:rsid w:val="00D048E4"/>
    <w:rPr>
      <w:rFonts w:ascii="Georgia" w:hAnsi="Georgia" w:cs="Times New Roman"/>
      <w:b/>
      <w:bCs/>
      <w:spacing w:val="4"/>
      <w:sz w:val="20"/>
      <w:szCs w:val="20"/>
      <w:lang w:val="en-US"/>
    </w:rPr>
  </w:style>
  <w:style w:type="paragraph" w:styleId="NormalWeb">
    <w:name w:val="Normal (Web)"/>
    <w:basedOn w:val="Normal"/>
    <w:uiPriority w:val="99"/>
    <w:semiHidden/>
    <w:unhideWhenUsed/>
    <w:rsid w:val="00FE7FE8"/>
    <w:pPr>
      <w:spacing w:before="100" w:beforeAutospacing="1" w:after="100" w:afterAutospacing="1"/>
    </w:pPr>
    <w:rPr>
      <w:rFonts w:ascii="Times New Roman" w:hAnsi="Times New Roman"/>
      <w:spacing w:val="0"/>
      <w:sz w:val="24"/>
      <w:szCs w:val="24"/>
    </w:rPr>
  </w:style>
  <w:style w:type="paragraph" w:styleId="Revision">
    <w:name w:val="Revision"/>
    <w:hidden/>
    <w:uiPriority w:val="99"/>
    <w:semiHidden/>
    <w:rsid w:val="005C56BC"/>
    <w:pPr>
      <w:spacing w:after="0" w:line="240" w:lineRule="auto"/>
    </w:pPr>
    <w:rPr>
      <w:rFonts w:ascii="Georgia" w:hAnsi="Georgia" w:cs="Times New Roman"/>
      <w:spacing w:val="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176">
      <w:bodyDiv w:val="1"/>
      <w:marLeft w:val="0"/>
      <w:marRight w:val="0"/>
      <w:marTop w:val="0"/>
      <w:marBottom w:val="0"/>
      <w:divBdr>
        <w:top w:val="none" w:sz="0" w:space="0" w:color="auto"/>
        <w:left w:val="none" w:sz="0" w:space="0" w:color="auto"/>
        <w:bottom w:val="none" w:sz="0" w:space="0" w:color="auto"/>
        <w:right w:val="none" w:sz="0" w:space="0" w:color="auto"/>
      </w:divBdr>
      <w:divsChild>
        <w:div w:id="86000950">
          <w:marLeft w:val="360"/>
          <w:marRight w:val="0"/>
          <w:marTop w:val="200"/>
          <w:marBottom w:val="0"/>
          <w:divBdr>
            <w:top w:val="none" w:sz="0" w:space="0" w:color="auto"/>
            <w:left w:val="none" w:sz="0" w:space="0" w:color="auto"/>
            <w:bottom w:val="none" w:sz="0" w:space="0" w:color="auto"/>
            <w:right w:val="none" w:sz="0" w:space="0" w:color="auto"/>
          </w:divBdr>
        </w:div>
        <w:div w:id="949244432">
          <w:marLeft w:val="360"/>
          <w:marRight w:val="0"/>
          <w:marTop w:val="200"/>
          <w:marBottom w:val="0"/>
          <w:divBdr>
            <w:top w:val="none" w:sz="0" w:space="0" w:color="auto"/>
            <w:left w:val="none" w:sz="0" w:space="0" w:color="auto"/>
            <w:bottom w:val="none" w:sz="0" w:space="0" w:color="auto"/>
            <w:right w:val="none" w:sz="0" w:space="0" w:color="auto"/>
          </w:divBdr>
        </w:div>
        <w:div w:id="427429909">
          <w:marLeft w:val="360"/>
          <w:marRight w:val="0"/>
          <w:marTop w:val="200"/>
          <w:marBottom w:val="0"/>
          <w:divBdr>
            <w:top w:val="none" w:sz="0" w:space="0" w:color="auto"/>
            <w:left w:val="none" w:sz="0" w:space="0" w:color="auto"/>
            <w:bottom w:val="none" w:sz="0" w:space="0" w:color="auto"/>
            <w:right w:val="none" w:sz="0" w:space="0" w:color="auto"/>
          </w:divBdr>
        </w:div>
      </w:divsChild>
    </w:div>
    <w:div w:id="64232676">
      <w:bodyDiv w:val="1"/>
      <w:marLeft w:val="0"/>
      <w:marRight w:val="0"/>
      <w:marTop w:val="0"/>
      <w:marBottom w:val="0"/>
      <w:divBdr>
        <w:top w:val="none" w:sz="0" w:space="0" w:color="auto"/>
        <w:left w:val="none" w:sz="0" w:space="0" w:color="auto"/>
        <w:bottom w:val="none" w:sz="0" w:space="0" w:color="auto"/>
        <w:right w:val="none" w:sz="0" w:space="0" w:color="auto"/>
      </w:divBdr>
      <w:divsChild>
        <w:div w:id="2102606525">
          <w:marLeft w:val="360"/>
          <w:marRight w:val="0"/>
          <w:marTop w:val="200"/>
          <w:marBottom w:val="0"/>
          <w:divBdr>
            <w:top w:val="none" w:sz="0" w:space="0" w:color="auto"/>
            <w:left w:val="none" w:sz="0" w:space="0" w:color="auto"/>
            <w:bottom w:val="none" w:sz="0" w:space="0" w:color="auto"/>
            <w:right w:val="none" w:sz="0" w:space="0" w:color="auto"/>
          </w:divBdr>
        </w:div>
        <w:div w:id="434404040">
          <w:marLeft w:val="360"/>
          <w:marRight w:val="0"/>
          <w:marTop w:val="200"/>
          <w:marBottom w:val="0"/>
          <w:divBdr>
            <w:top w:val="none" w:sz="0" w:space="0" w:color="auto"/>
            <w:left w:val="none" w:sz="0" w:space="0" w:color="auto"/>
            <w:bottom w:val="none" w:sz="0" w:space="0" w:color="auto"/>
            <w:right w:val="none" w:sz="0" w:space="0" w:color="auto"/>
          </w:divBdr>
        </w:div>
        <w:div w:id="850025248">
          <w:marLeft w:val="360"/>
          <w:marRight w:val="0"/>
          <w:marTop w:val="200"/>
          <w:marBottom w:val="0"/>
          <w:divBdr>
            <w:top w:val="none" w:sz="0" w:space="0" w:color="auto"/>
            <w:left w:val="none" w:sz="0" w:space="0" w:color="auto"/>
            <w:bottom w:val="none" w:sz="0" w:space="0" w:color="auto"/>
            <w:right w:val="none" w:sz="0" w:space="0" w:color="auto"/>
          </w:divBdr>
        </w:div>
      </w:divsChild>
    </w:div>
    <w:div w:id="74981638">
      <w:bodyDiv w:val="1"/>
      <w:marLeft w:val="0"/>
      <w:marRight w:val="0"/>
      <w:marTop w:val="0"/>
      <w:marBottom w:val="0"/>
      <w:divBdr>
        <w:top w:val="none" w:sz="0" w:space="0" w:color="auto"/>
        <w:left w:val="none" w:sz="0" w:space="0" w:color="auto"/>
        <w:bottom w:val="none" w:sz="0" w:space="0" w:color="auto"/>
        <w:right w:val="none" w:sz="0" w:space="0" w:color="auto"/>
      </w:divBdr>
      <w:divsChild>
        <w:div w:id="734471005">
          <w:marLeft w:val="360"/>
          <w:marRight w:val="0"/>
          <w:marTop w:val="200"/>
          <w:marBottom w:val="0"/>
          <w:divBdr>
            <w:top w:val="none" w:sz="0" w:space="0" w:color="auto"/>
            <w:left w:val="none" w:sz="0" w:space="0" w:color="auto"/>
            <w:bottom w:val="none" w:sz="0" w:space="0" w:color="auto"/>
            <w:right w:val="none" w:sz="0" w:space="0" w:color="auto"/>
          </w:divBdr>
        </w:div>
        <w:div w:id="1971323114">
          <w:marLeft w:val="360"/>
          <w:marRight w:val="0"/>
          <w:marTop w:val="200"/>
          <w:marBottom w:val="0"/>
          <w:divBdr>
            <w:top w:val="none" w:sz="0" w:space="0" w:color="auto"/>
            <w:left w:val="none" w:sz="0" w:space="0" w:color="auto"/>
            <w:bottom w:val="none" w:sz="0" w:space="0" w:color="auto"/>
            <w:right w:val="none" w:sz="0" w:space="0" w:color="auto"/>
          </w:divBdr>
        </w:div>
        <w:div w:id="602231008">
          <w:marLeft w:val="360"/>
          <w:marRight w:val="0"/>
          <w:marTop w:val="200"/>
          <w:marBottom w:val="0"/>
          <w:divBdr>
            <w:top w:val="none" w:sz="0" w:space="0" w:color="auto"/>
            <w:left w:val="none" w:sz="0" w:space="0" w:color="auto"/>
            <w:bottom w:val="none" w:sz="0" w:space="0" w:color="auto"/>
            <w:right w:val="none" w:sz="0" w:space="0" w:color="auto"/>
          </w:divBdr>
        </w:div>
        <w:div w:id="2107993122">
          <w:marLeft w:val="360"/>
          <w:marRight w:val="0"/>
          <w:marTop w:val="200"/>
          <w:marBottom w:val="0"/>
          <w:divBdr>
            <w:top w:val="none" w:sz="0" w:space="0" w:color="auto"/>
            <w:left w:val="none" w:sz="0" w:space="0" w:color="auto"/>
            <w:bottom w:val="none" w:sz="0" w:space="0" w:color="auto"/>
            <w:right w:val="none" w:sz="0" w:space="0" w:color="auto"/>
          </w:divBdr>
        </w:div>
      </w:divsChild>
    </w:div>
    <w:div w:id="115565509">
      <w:bodyDiv w:val="1"/>
      <w:marLeft w:val="0"/>
      <w:marRight w:val="0"/>
      <w:marTop w:val="0"/>
      <w:marBottom w:val="0"/>
      <w:divBdr>
        <w:top w:val="none" w:sz="0" w:space="0" w:color="auto"/>
        <w:left w:val="none" w:sz="0" w:space="0" w:color="auto"/>
        <w:bottom w:val="none" w:sz="0" w:space="0" w:color="auto"/>
        <w:right w:val="none" w:sz="0" w:space="0" w:color="auto"/>
      </w:divBdr>
      <w:divsChild>
        <w:div w:id="1137645860">
          <w:marLeft w:val="360"/>
          <w:marRight w:val="0"/>
          <w:marTop w:val="200"/>
          <w:marBottom w:val="0"/>
          <w:divBdr>
            <w:top w:val="none" w:sz="0" w:space="0" w:color="auto"/>
            <w:left w:val="none" w:sz="0" w:space="0" w:color="auto"/>
            <w:bottom w:val="none" w:sz="0" w:space="0" w:color="auto"/>
            <w:right w:val="none" w:sz="0" w:space="0" w:color="auto"/>
          </w:divBdr>
        </w:div>
        <w:div w:id="1788740261">
          <w:marLeft w:val="360"/>
          <w:marRight w:val="0"/>
          <w:marTop w:val="200"/>
          <w:marBottom w:val="0"/>
          <w:divBdr>
            <w:top w:val="none" w:sz="0" w:space="0" w:color="auto"/>
            <w:left w:val="none" w:sz="0" w:space="0" w:color="auto"/>
            <w:bottom w:val="none" w:sz="0" w:space="0" w:color="auto"/>
            <w:right w:val="none" w:sz="0" w:space="0" w:color="auto"/>
          </w:divBdr>
        </w:div>
        <w:div w:id="725106887">
          <w:marLeft w:val="360"/>
          <w:marRight w:val="0"/>
          <w:marTop w:val="200"/>
          <w:marBottom w:val="0"/>
          <w:divBdr>
            <w:top w:val="none" w:sz="0" w:space="0" w:color="auto"/>
            <w:left w:val="none" w:sz="0" w:space="0" w:color="auto"/>
            <w:bottom w:val="none" w:sz="0" w:space="0" w:color="auto"/>
            <w:right w:val="none" w:sz="0" w:space="0" w:color="auto"/>
          </w:divBdr>
        </w:div>
        <w:div w:id="1939868176">
          <w:marLeft w:val="360"/>
          <w:marRight w:val="0"/>
          <w:marTop w:val="200"/>
          <w:marBottom w:val="0"/>
          <w:divBdr>
            <w:top w:val="none" w:sz="0" w:space="0" w:color="auto"/>
            <w:left w:val="none" w:sz="0" w:space="0" w:color="auto"/>
            <w:bottom w:val="none" w:sz="0" w:space="0" w:color="auto"/>
            <w:right w:val="none" w:sz="0" w:space="0" w:color="auto"/>
          </w:divBdr>
        </w:div>
        <w:div w:id="1880555816">
          <w:marLeft w:val="360"/>
          <w:marRight w:val="0"/>
          <w:marTop w:val="200"/>
          <w:marBottom w:val="0"/>
          <w:divBdr>
            <w:top w:val="none" w:sz="0" w:space="0" w:color="auto"/>
            <w:left w:val="none" w:sz="0" w:space="0" w:color="auto"/>
            <w:bottom w:val="none" w:sz="0" w:space="0" w:color="auto"/>
            <w:right w:val="none" w:sz="0" w:space="0" w:color="auto"/>
          </w:divBdr>
        </w:div>
        <w:div w:id="2008053021">
          <w:marLeft w:val="360"/>
          <w:marRight w:val="0"/>
          <w:marTop w:val="200"/>
          <w:marBottom w:val="0"/>
          <w:divBdr>
            <w:top w:val="none" w:sz="0" w:space="0" w:color="auto"/>
            <w:left w:val="none" w:sz="0" w:space="0" w:color="auto"/>
            <w:bottom w:val="none" w:sz="0" w:space="0" w:color="auto"/>
            <w:right w:val="none" w:sz="0" w:space="0" w:color="auto"/>
          </w:divBdr>
        </w:div>
      </w:divsChild>
    </w:div>
    <w:div w:id="185217021">
      <w:bodyDiv w:val="1"/>
      <w:marLeft w:val="0"/>
      <w:marRight w:val="0"/>
      <w:marTop w:val="0"/>
      <w:marBottom w:val="0"/>
      <w:divBdr>
        <w:top w:val="none" w:sz="0" w:space="0" w:color="auto"/>
        <w:left w:val="none" w:sz="0" w:space="0" w:color="auto"/>
        <w:bottom w:val="none" w:sz="0" w:space="0" w:color="auto"/>
        <w:right w:val="none" w:sz="0" w:space="0" w:color="auto"/>
      </w:divBdr>
      <w:divsChild>
        <w:div w:id="990790718">
          <w:marLeft w:val="360"/>
          <w:marRight w:val="0"/>
          <w:marTop w:val="200"/>
          <w:marBottom w:val="0"/>
          <w:divBdr>
            <w:top w:val="none" w:sz="0" w:space="0" w:color="auto"/>
            <w:left w:val="none" w:sz="0" w:space="0" w:color="auto"/>
            <w:bottom w:val="none" w:sz="0" w:space="0" w:color="auto"/>
            <w:right w:val="none" w:sz="0" w:space="0" w:color="auto"/>
          </w:divBdr>
        </w:div>
      </w:divsChild>
    </w:div>
    <w:div w:id="217405267">
      <w:bodyDiv w:val="1"/>
      <w:marLeft w:val="0"/>
      <w:marRight w:val="0"/>
      <w:marTop w:val="0"/>
      <w:marBottom w:val="0"/>
      <w:divBdr>
        <w:top w:val="none" w:sz="0" w:space="0" w:color="auto"/>
        <w:left w:val="none" w:sz="0" w:space="0" w:color="auto"/>
        <w:bottom w:val="none" w:sz="0" w:space="0" w:color="auto"/>
        <w:right w:val="none" w:sz="0" w:space="0" w:color="auto"/>
      </w:divBdr>
      <w:divsChild>
        <w:div w:id="1588461928">
          <w:marLeft w:val="360"/>
          <w:marRight w:val="0"/>
          <w:marTop w:val="200"/>
          <w:marBottom w:val="0"/>
          <w:divBdr>
            <w:top w:val="none" w:sz="0" w:space="0" w:color="auto"/>
            <w:left w:val="none" w:sz="0" w:space="0" w:color="auto"/>
            <w:bottom w:val="none" w:sz="0" w:space="0" w:color="auto"/>
            <w:right w:val="none" w:sz="0" w:space="0" w:color="auto"/>
          </w:divBdr>
        </w:div>
        <w:div w:id="62997874">
          <w:marLeft w:val="360"/>
          <w:marRight w:val="0"/>
          <w:marTop w:val="200"/>
          <w:marBottom w:val="0"/>
          <w:divBdr>
            <w:top w:val="none" w:sz="0" w:space="0" w:color="auto"/>
            <w:left w:val="none" w:sz="0" w:space="0" w:color="auto"/>
            <w:bottom w:val="none" w:sz="0" w:space="0" w:color="auto"/>
            <w:right w:val="none" w:sz="0" w:space="0" w:color="auto"/>
          </w:divBdr>
        </w:div>
        <w:div w:id="1244342772">
          <w:marLeft w:val="360"/>
          <w:marRight w:val="0"/>
          <w:marTop w:val="200"/>
          <w:marBottom w:val="0"/>
          <w:divBdr>
            <w:top w:val="none" w:sz="0" w:space="0" w:color="auto"/>
            <w:left w:val="none" w:sz="0" w:space="0" w:color="auto"/>
            <w:bottom w:val="none" w:sz="0" w:space="0" w:color="auto"/>
            <w:right w:val="none" w:sz="0" w:space="0" w:color="auto"/>
          </w:divBdr>
        </w:div>
      </w:divsChild>
    </w:div>
    <w:div w:id="274017935">
      <w:bodyDiv w:val="1"/>
      <w:marLeft w:val="0"/>
      <w:marRight w:val="0"/>
      <w:marTop w:val="0"/>
      <w:marBottom w:val="0"/>
      <w:divBdr>
        <w:top w:val="none" w:sz="0" w:space="0" w:color="auto"/>
        <w:left w:val="none" w:sz="0" w:space="0" w:color="auto"/>
        <w:bottom w:val="none" w:sz="0" w:space="0" w:color="auto"/>
        <w:right w:val="none" w:sz="0" w:space="0" w:color="auto"/>
      </w:divBdr>
      <w:divsChild>
        <w:div w:id="1842502702">
          <w:marLeft w:val="360"/>
          <w:marRight w:val="0"/>
          <w:marTop w:val="200"/>
          <w:marBottom w:val="0"/>
          <w:divBdr>
            <w:top w:val="none" w:sz="0" w:space="0" w:color="auto"/>
            <w:left w:val="none" w:sz="0" w:space="0" w:color="auto"/>
            <w:bottom w:val="none" w:sz="0" w:space="0" w:color="auto"/>
            <w:right w:val="none" w:sz="0" w:space="0" w:color="auto"/>
          </w:divBdr>
        </w:div>
        <w:div w:id="2109886979">
          <w:marLeft w:val="360"/>
          <w:marRight w:val="0"/>
          <w:marTop w:val="200"/>
          <w:marBottom w:val="0"/>
          <w:divBdr>
            <w:top w:val="none" w:sz="0" w:space="0" w:color="auto"/>
            <w:left w:val="none" w:sz="0" w:space="0" w:color="auto"/>
            <w:bottom w:val="none" w:sz="0" w:space="0" w:color="auto"/>
            <w:right w:val="none" w:sz="0" w:space="0" w:color="auto"/>
          </w:divBdr>
        </w:div>
        <w:div w:id="681013204">
          <w:marLeft w:val="360"/>
          <w:marRight w:val="0"/>
          <w:marTop w:val="200"/>
          <w:marBottom w:val="0"/>
          <w:divBdr>
            <w:top w:val="none" w:sz="0" w:space="0" w:color="auto"/>
            <w:left w:val="none" w:sz="0" w:space="0" w:color="auto"/>
            <w:bottom w:val="none" w:sz="0" w:space="0" w:color="auto"/>
            <w:right w:val="none" w:sz="0" w:space="0" w:color="auto"/>
          </w:divBdr>
        </w:div>
        <w:div w:id="1807815642">
          <w:marLeft w:val="360"/>
          <w:marRight w:val="0"/>
          <w:marTop w:val="200"/>
          <w:marBottom w:val="0"/>
          <w:divBdr>
            <w:top w:val="none" w:sz="0" w:space="0" w:color="auto"/>
            <w:left w:val="none" w:sz="0" w:space="0" w:color="auto"/>
            <w:bottom w:val="none" w:sz="0" w:space="0" w:color="auto"/>
            <w:right w:val="none" w:sz="0" w:space="0" w:color="auto"/>
          </w:divBdr>
        </w:div>
      </w:divsChild>
    </w:div>
    <w:div w:id="365060694">
      <w:bodyDiv w:val="1"/>
      <w:marLeft w:val="0"/>
      <w:marRight w:val="0"/>
      <w:marTop w:val="0"/>
      <w:marBottom w:val="0"/>
      <w:divBdr>
        <w:top w:val="none" w:sz="0" w:space="0" w:color="auto"/>
        <w:left w:val="none" w:sz="0" w:space="0" w:color="auto"/>
        <w:bottom w:val="none" w:sz="0" w:space="0" w:color="auto"/>
        <w:right w:val="none" w:sz="0" w:space="0" w:color="auto"/>
      </w:divBdr>
    </w:div>
    <w:div w:id="652684119">
      <w:bodyDiv w:val="1"/>
      <w:marLeft w:val="0"/>
      <w:marRight w:val="0"/>
      <w:marTop w:val="0"/>
      <w:marBottom w:val="0"/>
      <w:divBdr>
        <w:top w:val="none" w:sz="0" w:space="0" w:color="auto"/>
        <w:left w:val="none" w:sz="0" w:space="0" w:color="auto"/>
        <w:bottom w:val="none" w:sz="0" w:space="0" w:color="auto"/>
        <w:right w:val="none" w:sz="0" w:space="0" w:color="auto"/>
      </w:divBdr>
    </w:div>
    <w:div w:id="653140287">
      <w:bodyDiv w:val="1"/>
      <w:marLeft w:val="0"/>
      <w:marRight w:val="0"/>
      <w:marTop w:val="0"/>
      <w:marBottom w:val="0"/>
      <w:divBdr>
        <w:top w:val="none" w:sz="0" w:space="0" w:color="auto"/>
        <w:left w:val="none" w:sz="0" w:space="0" w:color="auto"/>
        <w:bottom w:val="none" w:sz="0" w:space="0" w:color="auto"/>
        <w:right w:val="none" w:sz="0" w:space="0" w:color="auto"/>
      </w:divBdr>
      <w:divsChild>
        <w:div w:id="382413396">
          <w:marLeft w:val="274"/>
          <w:marRight w:val="0"/>
          <w:marTop w:val="0"/>
          <w:marBottom w:val="0"/>
          <w:divBdr>
            <w:top w:val="none" w:sz="0" w:space="0" w:color="auto"/>
            <w:left w:val="none" w:sz="0" w:space="0" w:color="auto"/>
            <w:bottom w:val="none" w:sz="0" w:space="0" w:color="auto"/>
            <w:right w:val="none" w:sz="0" w:space="0" w:color="auto"/>
          </w:divBdr>
        </w:div>
        <w:div w:id="1371102160">
          <w:marLeft w:val="274"/>
          <w:marRight w:val="0"/>
          <w:marTop w:val="0"/>
          <w:marBottom w:val="0"/>
          <w:divBdr>
            <w:top w:val="none" w:sz="0" w:space="0" w:color="auto"/>
            <w:left w:val="none" w:sz="0" w:space="0" w:color="auto"/>
            <w:bottom w:val="none" w:sz="0" w:space="0" w:color="auto"/>
            <w:right w:val="none" w:sz="0" w:space="0" w:color="auto"/>
          </w:divBdr>
        </w:div>
        <w:div w:id="135681016">
          <w:marLeft w:val="274"/>
          <w:marRight w:val="0"/>
          <w:marTop w:val="0"/>
          <w:marBottom w:val="0"/>
          <w:divBdr>
            <w:top w:val="none" w:sz="0" w:space="0" w:color="auto"/>
            <w:left w:val="none" w:sz="0" w:space="0" w:color="auto"/>
            <w:bottom w:val="none" w:sz="0" w:space="0" w:color="auto"/>
            <w:right w:val="none" w:sz="0" w:space="0" w:color="auto"/>
          </w:divBdr>
        </w:div>
        <w:div w:id="1127700377">
          <w:marLeft w:val="274"/>
          <w:marRight w:val="0"/>
          <w:marTop w:val="0"/>
          <w:marBottom w:val="0"/>
          <w:divBdr>
            <w:top w:val="none" w:sz="0" w:space="0" w:color="auto"/>
            <w:left w:val="none" w:sz="0" w:space="0" w:color="auto"/>
            <w:bottom w:val="none" w:sz="0" w:space="0" w:color="auto"/>
            <w:right w:val="none" w:sz="0" w:space="0" w:color="auto"/>
          </w:divBdr>
        </w:div>
      </w:divsChild>
    </w:div>
    <w:div w:id="653601759">
      <w:bodyDiv w:val="1"/>
      <w:marLeft w:val="0"/>
      <w:marRight w:val="0"/>
      <w:marTop w:val="0"/>
      <w:marBottom w:val="0"/>
      <w:divBdr>
        <w:top w:val="none" w:sz="0" w:space="0" w:color="auto"/>
        <w:left w:val="none" w:sz="0" w:space="0" w:color="auto"/>
        <w:bottom w:val="none" w:sz="0" w:space="0" w:color="auto"/>
        <w:right w:val="none" w:sz="0" w:space="0" w:color="auto"/>
      </w:divBdr>
    </w:div>
    <w:div w:id="682124008">
      <w:bodyDiv w:val="1"/>
      <w:marLeft w:val="0"/>
      <w:marRight w:val="0"/>
      <w:marTop w:val="0"/>
      <w:marBottom w:val="0"/>
      <w:divBdr>
        <w:top w:val="none" w:sz="0" w:space="0" w:color="auto"/>
        <w:left w:val="none" w:sz="0" w:space="0" w:color="auto"/>
        <w:bottom w:val="none" w:sz="0" w:space="0" w:color="auto"/>
        <w:right w:val="none" w:sz="0" w:space="0" w:color="auto"/>
      </w:divBdr>
    </w:div>
    <w:div w:id="720521598">
      <w:bodyDiv w:val="1"/>
      <w:marLeft w:val="0"/>
      <w:marRight w:val="0"/>
      <w:marTop w:val="0"/>
      <w:marBottom w:val="0"/>
      <w:divBdr>
        <w:top w:val="none" w:sz="0" w:space="0" w:color="auto"/>
        <w:left w:val="none" w:sz="0" w:space="0" w:color="auto"/>
        <w:bottom w:val="none" w:sz="0" w:space="0" w:color="auto"/>
        <w:right w:val="none" w:sz="0" w:space="0" w:color="auto"/>
      </w:divBdr>
      <w:divsChild>
        <w:div w:id="1696419545">
          <w:marLeft w:val="360"/>
          <w:marRight w:val="0"/>
          <w:marTop w:val="200"/>
          <w:marBottom w:val="0"/>
          <w:divBdr>
            <w:top w:val="none" w:sz="0" w:space="0" w:color="auto"/>
            <w:left w:val="none" w:sz="0" w:space="0" w:color="auto"/>
            <w:bottom w:val="none" w:sz="0" w:space="0" w:color="auto"/>
            <w:right w:val="none" w:sz="0" w:space="0" w:color="auto"/>
          </w:divBdr>
        </w:div>
        <w:div w:id="1390614481">
          <w:marLeft w:val="360"/>
          <w:marRight w:val="0"/>
          <w:marTop w:val="200"/>
          <w:marBottom w:val="0"/>
          <w:divBdr>
            <w:top w:val="none" w:sz="0" w:space="0" w:color="auto"/>
            <w:left w:val="none" w:sz="0" w:space="0" w:color="auto"/>
            <w:bottom w:val="none" w:sz="0" w:space="0" w:color="auto"/>
            <w:right w:val="none" w:sz="0" w:space="0" w:color="auto"/>
          </w:divBdr>
        </w:div>
        <w:div w:id="1865633790">
          <w:marLeft w:val="360"/>
          <w:marRight w:val="0"/>
          <w:marTop w:val="200"/>
          <w:marBottom w:val="0"/>
          <w:divBdr>
            <w:top w:val="none" w:sz="0" w:space="0" w:color="auto"/>
            <w:left w:val="none" w:sz="0" w:space="0" w:color="auto"/>
            <w:bottom w:val="none" w:sz="0" w:space="0" w:color="auto"/>
            <w:right w:val="none" w:sz="0" w:space="0" w:color="auto"/>
          </w:divBdr>
        </w:div>
        <w:div w:id="718821030">
          <w:marLeft w:val="360"/>
          <w:marRight w:val="0"/>
          <w:marTop w:val="200"/>
          <w:marBottom w:val="0"/>
          <w:divBdr>
            <w:top w:val="none" w:sz="0" w:space="0" w:color="auto"/>
            <w:left w:val="none" w:sz="0" w:space="0" w:color="auto"/>
            <w:bottom w:val="none" w:sz="0" w:space="0" w:color="auto"/>
            <w:right w:val="none" w:sz="0" w:space="0" w:color="auto"/>
          </w:divBdr>
        </w:div>
        <w:div w:id="566458464">
          <w:marLeft w:val="360"/>
          <w:marRight w:val="0"/>
          <w:marTop w:val="200"/>
          <w:marBottom w:val="0"/>
          <w:divBdr>
            <w:top w:val="none" w:sz="0" w:space="0" w:color="auto"/>
            <w:left w:val="none" w:sz="0" w:space="0" w:color="auto"/>
            <w:bottom w:val="none" w:sz="0" w:space="0" w:color="auto"/>
            <w:right w:val="none" w:sz="0" w:space="0" w:color="auto"/>
          </w:divBdr>
        </w:div>
      </w:divsChild>
    </w:div>
    <w:div w:id="808322079">
      <w:bodyDiv w:val="1"/>
      <w:marLeft w:val="0"/>
      <w:marRight w:val="0"/>
      <w:marTop w:val="0"/>
      <w:marBottom w:val="0"/>
      <w:divBdr>
        <w:top w:val="none" w:sz="0" w:space="0" w:color="auto"/>
        <w:left w:val="none" w:sz="0" w:space="0" w:color="auto"/>
        <w:bottom w:val="none" w:sz="0" w:space="0" w:color="auto"/>
        <w:right w:val="none" w:sz="0" w:space="0" w:color="auto"/>
      </w:divBdr>
      <w:divsChild>
        <w:div w:id="2141224775">
          <w:marLeft w:val="360"/>
          <w:marRight w:val="0"/>
          <w:marTop w:val="200"/>
          <w:marBottom w:val="0"/>
          <w:divBdr>
            <w:top w:val="none" w:sz="0" w:space="0" w:color="auto"/>
            <w:left w:val="none" w:sz="0" w:space="0" w:color="auto"/>
            <w:bottom w:val="none" w:sz="0" w:space="0" w:color="auto"/>
            <w:right w:val="none" w:sz="0" w:space="0" w:color="auto"/>
          </w:divBdr>
        </w:div>
        <w:div w:id="960183943">
          <w:marLeft w:val="360"/>
          <w:marRight w:val="0"/>
          <w:marTop w:val="200"/>
          <w:marBottom w:val="0"/>
          <w:divBdr>
            <w:top w:val="none" w:sz="0" w:space="0" w:color="auto"/>
            <w:left w:val="none" w:sz="0" w:space="0" w:color="auto"/>
            <w:bottom w:val="none" w:sz="0" w:space="0" w:color="auto"/>
            <w:right w:val="none" w:sz="0" w:space="0" w:color="auto"/>
          </w:divBdr>
        </w:div>
        <w:div w:id="1631478590">
          <w:marLeft w:val="360"/>
          <w:marRight w:val="0"/>
          <w:marTop w:val="200"/>
          <w:marBottom w:val="0"/>
          <w:divBdr>
            <w:top w:val="none" w:sz="0" w:space="0" w:color="auto"/>
            <w:left w:val="none" w:sz="0" w:space="0" w:color="auto"/>
            <w:bottom w:val="none" w:sz="0" w:space="0" w:color="auto"/>
            <w:right w:val="none" w:sz="0" w:space="0" w:color="auto"/>
          </w:divBdr>
        </w:div>
        <w:div w:id="468015008">
          <w:marLeft w:val="360"/>
          <w:marRight w:val="0"/>
          <w:marTop w:val="200"/>
          <w:marBottom w:val="0"/>
          <w:divBdr>
            <w:top w:val="none" w:sz="0" w:space="0" w:color="auto"/>
            <w:left w:val="none" w:sz="0" w:space="0" w:color="auto"/>
            <w:bottom w:val="none" w:sz="0" w:space="0" w:color="auto"/>
            <w:right w:val="none" w:sz="0" w:space="0" w:color="auto"/>
          </w:divBdr>
        </w:div>
      </w:divsChild>
    </w:div>
    <w:div w:id="813763472">
      <w:bodyDiv w:val="1"/>
      <w:marLeft w:val="0"/>
      <w:marRight w:val="0"/>
      <w:marTop w:val="0"/>
      <w:marBottom w:val="0"/>
      <w:divBdr>
        <w:top w:val="none" w:sz="0" w:space="0" w:color="auto"/>
        <w:left w:val="none" w:sz="0" w:space="0" w:color="auto"/>
        <w:bottom w:val="none" w:sz="0" w:space="0" w:color="auto"/>
        <w:right w:val="none" w:sz="0" w:space="0" w:color="auto"/>
      </w:divBdr>
    </w:div>
    <w:div w:id="847599745">
      <w:bodyDiv w:val="1"/>
      <w:marLeft w:val="0"/>
      <w:marRight w:val="0"/>
      <w:marTop w:val="0"/>
      <w:marBottom w:val="0"/>
      <w:divBdr>
        <w:top w:val="none" w:sz="0" w:space="0" w:color="auto"/>
        <w:left w:val="none" w:sz="0" w:space="0" w:color="auto"/>
        <w:bottom w:val="none" w:sz="0" w:space="0" w:color="auto"/>
        <w:right w:val="none" w:sz="0" w:space="0" w:color="auto"/>
      </w:divBdr>
    </w:div>
    <w:div w:id="850754781">
      <w:bodyDiv w:val="1"/>
      <w:marLeft w:val="0"/>
      <w:marRight w:val="0"/>
      <w:marTop w:val="0"/>
      <w:marBottom w:val="0"/>
      <w:divBdr>
        <w:top w:val="none" w:sz="0" w:space="0" w:color="auto"/>
        <w:left w:val="none" w:sz="0" w:space="0" w:color="auto"/>
        <w:bottom w:val="none" w:sz="0" w:space="0" w:color="auto"/>
        <w:right w:val="none" w:sz="0" w:space="0" w:color="auto"/>
      </w:divBdr>
      <w:divsChild>
        <w:div w:id="1337533789">
          <w:marLeft w:val="360"/>
          <w:marRight w:val="0"/>
          <w:marTop w:val="200"/>
          <w:marBottom w:val="0"/>
          <w:divBdr>
            <w:top w:val="none" w:sz="0" w:space="0" w:color="auto"/>
            <w:left w:val="none" w:sz="0" w:space="0" w:color="auto"/>
            <w:bottom w:val="none" w:sz="0" w:space="0" w:color="auto"/>
            <w:right w:val="none" w:sz="0" w:space="0" w:color="auto"/>
          </w:divBdr>
        </w:div>
        <w:div w:id="1374232269">
          <w:marLeft w:val="360"/>
          <w:marRight w:val="0"/>
          <w:marTop w:val="200"/>
          <w:marBottom w:val="0"/>
          <w:divBdr>
            <w:top w:val="none" w:sz="0" w:space="0" w:color="auto"/>
            <w:left w:val="none" w:sz="0" w:space="0" w:color="auto"/>
            <w:bottom w:val="none" w:sz="0" w:space="0" w:color="auto"/>
            <w:right w:val="none" w:sz="0" w:space="0" w:color="auto"/>
          </w:divBdr>
        </w:div>
        <w:div w:id="1223757012">
          <w:marLeft w:val="360"/>
          <w:marRight w:val="0"/>
          <w:marTop w:val="200"/>
          <w:marBottom w:val="0"/>
          <w:divBdr>
            <w:top w:val="none" w:sz="0" w:space="0" w:color="auto"/>
            <w:left w:val="none" w:sz="0" w:space="0" w:color="auto"/>
            <w:bottom w:val="none" w:sz="0" w:space="0" w:color="auto"/>
            <w:right w:val="none" w:sz="0" w:space="0" w:color="auto"/>
          </w:divBdr>
        </w:div>
        <w:div w:id="1642073937">
          <w:marLeft w:val="360"/>
          <w:marRight w:val="0"/>
          <w:marTop w:val="200"/>
          <w:marBottom w:val="0"/>
          <w:divBdr>
            <w:top w:val="none" w:sz="0" w:space="0" w:color="auto"/>
            <w:left w:val="none" w:sz="0" w:space="0" w:color="auto"/>
            <w:bottom w:val="none" w:sz="0" w:space="0" w:color="auto"/>
            <w:right w:val="none" w:sz="0" w:space="0" w:color="auto"/>
          </w:divBdr>
        </w:div>
        <w:div w:id="277838364">
          <w:marLeft w:val="360"/>
          <w:marRight w:val="0"/>
          <w:marTop w:val="200"/>
          <w:marBottom w:val="0"/>
          <w:divBdr>
            <w:top w:val="none" w:sz="0" w:space="0" w:color="auto"/>
            <w:left w:val="none" w:sz="0" w:space="0" w:color="auto"/>
            <w:bottom w:val="none" w:sz="0" w:space="0" w:color="auto"/>
            <w:right w:val="none" w:sz="0" w:space="0" w:color="auto"/>
          </w:divBdr>
        </w:div>
        <w:div w:id="826673315">
          <w:marLeft w:val="360"/>
          <w:marRight w:val="0"/>
          <w:marTop w:val="200"/>
          <w:marBottom w:val="0"/>
          <w:divBdr>
            <w:top w:val="none" w:sz="0" w:space="0" w:color="auto"/>
            <w:left w:val="none" w:sz="0" w:space="0" w:color="auto"/>
            <w:bottom w:val="none" w:sz="0" w:space="0" w:color="auto"/>
            <w:right w:val="none" w:sz="0" w:space="0" w:color="auto"/>
          </w:divBdr>
        </w:div>
        <w:div w:id="861628090">
          <w:marLeft w:val="360"/>
          <w:marRight w:val="0"/>
          <w:marTop w:val="200"/>
          <w:marBottom w:val="0"/>
          <w:divBdr>
            <w:top w:val="none" w:sz="0" w:space="0" w:color="auto"/>
            <w:left w:val="none" w:sz="0" w:space="0" w:color="auto"/>
            <w:bottom w:val="none" w:sz="0" w:space="0" w:color="auto"/>
            <w:right w:val="none" w:sz="0" w:space="0" w:color="auto"/>
          </w:divBdr>
        </w:div>
        <w:div w:id="1145197327">
          <w:marLeft w:val="360"/>
          <w:marRight w:val="0"/>
          <w:marTop w:val="200"/>
          <w:marBottom w:val="0"/>
          <w:divBdr>
            <w:top w:val="none" w:sz="0" w:space="0" w:color="auto"/>
            <w:left w:val="none" w:sz="0" w:space="0" w:color="auto"/>
            <w:bottom w:val="none" w:sz="0" w:space="0" w:color="auto"/>
            <w:right w:val="none" w:sz="0" w:space="0" w:color="auto"/>
          </w:divBdr>
        </w:div>
        <w:div w:id="2120952430">
          <w:marLeft w:val="360"/>
          <w:marRight w:val="0"/>
          <w:marTop w:val="200"/>
          <w:marBottom w:val="0"/>
          <w:divBdr>
            <w:top w:val="none" w:sz="0" w:space="0" w:color="auto"/>
            <w:left w:val="none" w:sz="0" w:space="0" w:color="auto"/>
            <w:bottom w:val="none" w:sz="0" w:space="0" w:color="auto"/>
            <w:right w:val="none" w:sz="0" w:space="0" w:color="auto"/>
          </w:divBdr>
        </w:div>
        <w:div w:id="1412967178">
          <w:marLeft w:val="360"/>
          <w:marRight w:val="0"/>
          <w:marTop w:val="200"/>
          <w:marBottom w:val="0"/>
          <w:divBdr>
            <w:top w:val="none" w:sz="0" w:space="0" w:color="auto"/>
            <w:left w:val="none" w:sz="0" w:space="0" w:color="auto"/>
            <w:bottom w:val="none" w:sz="0" w:space="0" w:color="auto"/>
            <w:right w:val="none" w:sz="0" w:space="0" w:color="auto"/>
          </w:divBdr>
        </w:div>
        <w:div w:id="1761490501">
          <w:marLeft w:val="360"/>
          <w:marRight w:val="0"/>
          <w:marTop w:val="200"/>
          <w:marBottom w:val="0"/>
          <w:divBdr>
            <w:top w:val="none" w:sz="0" w:space="0" w:color="auto"/>
            <w:left w:val="none" w:sz="0" w:space="0" w:color="auto"/>
            <w:bottom w:val="none" w:sz="0" w:space="0" w:color="auto"/>
            <w:right w:val="none" w:sz="0" w:space="0" w:color="auto"/>
          </w:divBdr>
        </w:div>
        <w:div w:id="1092969080">
          <w:marLeft w:val="360"/>
          <w:marRight w:val="0"/>
          <w:marTop w:val="200"/>
          <w:marBottom w:val="0"/>
          <w:divBdr>
            <w:top w:val="none" w:sz="0" w:space="0" w:color="auto"/>
            <w:left w:val="none" w:sz="0" w:space="0" w:color="auto"/>
            <w:bottom w:val="none" w:sz="0" w:space="0" w:color="auto"/>
            <w:right w:val="none" w:sz="0" w:space="0" w:color="auto"/>
          </w:divBdr>
        </w:div>
      </w:divsChild>
    </w:div>
    <w:div w:id="899170063">
      <w:bodyDiv w:val="1"/>
      <w:marLeft w:val="0"/>
      <w:marRight w:val="0"/>
      <w:marTop w:val="0"/>
      <w:marBottom w:val="0"/>
      <w:divBdr>
        <w:top w:val="none" w:sz="0" w:space="0" w:color="auto"/>
        <w:left w:val="none" w:sz="0" w:space="0" w:color="auto"/>
        <w:bottom w:val="none" w:sz="0" w:space="0" w:color="auto"/>
        <w:right w:val="none" w:sz="0" w:space="0" w:color="auto"/>
      </w:divBdr>
      <w:divsChild>
        <w:div w:id="385639774">
          <w:marLeft w:val="360"/>
          <w:marRight w:val="0"/>
          <w:marTop w:val="200"/>
          <w:marBottom w:val="0"/>
          <w:divBdr>
            <w:top w:val="none" w:sz="0" w:space="0" w:color="auto"/>
            <w:left w:val="none" w:sz="0" w:space="0" w:color="auto"/>
            <w:bottom w:val="none" w:sz="0" w:space="0" w:color="auto"/>
            <w:right w:val="none" w:sz="0" w:space="0" w:color="auto"/>
          </w:divBdr>
        </w:div>
        <w:div w:id="671880773">
          <w:marLeft w:val="360"/>
          <w:marRight w:val="0"/>
          <w:marTop w:val="200"/>
          <w:marBottom w:val="0"/>
          <w:divBdr>
            <w:top w:val="none" w:sz="0" w:space="0" w:color="auto"/>
            <w:left w:val="none" w:sz="0" w:space="0" w:color="auto"/>
            <w:bottom w:val="none" w:sz="0" w:space="0" w:color="auto"/>
            <w:right w:val="none" w:sz="0" w:space="0" w:color="auto"/>
          </w:divBdr>
        </w:div>
        <w:div w:id="1495337936">
          <w:marLeft w:val="360"/>
          <w:marRight w:val="0"/>
          <w:marTop w:val="200"/>
          <w:marBottom w:val="0"/>
          <w:divBdr>
            <w:top w:val="none" w:sz="0" w:space="0" w:color="auto"/>
            <w:left w:val="none" w:sz="0" w:space="0" w:color="auto"/>
            <w:bottom w:val="none" w:sz="0" w:space="0" w:color="auto"/>
            <w:right w:val="none" w:sz="0" w:space="0" w:color="auto"/>
          </w:divBdr>
        </w:div>
        <w:div w:id="1941985811">
          <w:marLeft w:val="360"/>
          <w:marRight w:val="0"/>
          <w:marTop w:val="200"/>
          <w:marBottom w:val="0"/>
          <w:divBdr>
            <w:top w:val="none" w:sz="0" w:space="0" w:color="auto"/>
            <w:left w:val="none" w:sz="0" w:space="0" w:color="auto"/>
            <w:bottom w:val="none" w:sz="0" w:space="0" w:color="auto"/>
            <w:right w:val="none" w:sz="0" w:space="0" w:color="auto"/>
          </w:divBdr>
        </w:div>
      </w:divsChild>
    </w:div>
    <w:div w:id="977415785">
      <w:bodyDiv w:val="1"/>
      <w:marLeft w:val="0"/>
      <w:marRight w:val="0"/>
      <w:marTop w:val="0"/>
      <w:marBottom w:val="0"/>
      <w:divBdr>
        <w:top w:val="none" w:sz="0" w:space="0" w:color="auto"/>
        <w:left w:val="none" w:sz="0" w:space="0" w:color="auto"/>
        <w:bottom w:val="none" w:sz="0" w:space="0" w:color="auto"/>
        <w:right w:val="none" w:sz="0" w:space="0" w:color="auto"/>
      </w:divBdr>
      <w:divsChild>
        <w:div w:id="1845125934">
          <w:marLeft w:val="360"/>
          <w:marRight w:val="0"/>
          <w:marTop w:val="200"/>
          <w:marBottom w:val="0"/>
          <w:divBdr>
            <w:top w:val="none" w:sz="0" w:space="0" w:color="auto"/>
            <w:left w:val="none" w:sz="0" w:space="0" w:color="auto"/>
            <w:bottom w:val="none" w:sz="0" w:space="0" w:color="auto"/>
            <w:right w:val="none" w:sz="0" w:space="0" w:color="auto"/>
          </w:divBdr>
        </w:div>
        <w:div w:id="1649556263">
          <w:marLeft w:val="360"/>
          <w:marRight w:val="0"/>
          <w:marTop w:val="200"/>
          <w:marBottom w:val="0"/>
          <w:divBdr>
            <w:top w:val="none" w:sz="0" w:space="0" w:color="auto"/>
            <w:left w:val="none" w:sz="0" w:space="0" w:color="auto"/>
            <w:bottom w:val="none" w:sz="0" w:space="0" w:color="auto"/>
            <w:right w:val="none" w:sz="0" w:space="0" w:color="auto"/>
          </w:divBdr>
        </w:div>
        <w:div w:id="1700659904">
          <w:marLeft w:val="360"/>
          <w:marRight w:val="0"/>
          <w:marTop w:val="200"/>
          <w:marBottom w:val="0"/>
          <w:divBdr>
            <w:top w:val="none" w:sz="0" w:space="0" w:color="auto"/>
            <w:left w:val="none" w:sz="0" w:space="0" w:color="auto"/>
            <w:bottom w:val="none" w:sz="0" w:space="0" w:color="auto"/>
            <w:right w:val="none" w:sz="0" w:space="0" w:color="auto"/>
          </w:divBdr>
        </w:div>
        <w:div w:id="1889950293">
          <w:marLeft w:val="360"/>
          <w:marRight w:val="0"/>
          <w:marTop w:val="200"/>
          <w:marBottom w:val="0"/>
          <w:divBdr>
            <w:top w:val="none" w:sz="0" w:space="0" w:color="auto"/>
            <w:left w:val="none" w:sz="0" w:space="0" w:color="auto"/>
            <w:bottom w:val="none" w:sz="0" w:space="0" w:color="auto"/>
            <w:right w:val="none" w:sz="0" w:space="0" w:color="auto"/>
          </w:divBdr>
        </w:div>
        <w:div w:id="31808687">
          <w:marLeft w:val="360"/>
          <w:marRight w:val="0"/>
          <w:marTop w:val="200"/>
          <w:marBottom w:val="0"/>
          <w:divBdr>
            <w:top w:val="none" w:sz="0" w:space="0" w:color="auto"/>
            <w:left w:val="none" w:sz="0" w:space="0" w:color="auto"/>
            <w:bottom w:val="none" w:sz="0" w:space="0" w:color="auto"/>
            <w:right w:val="none" w:sz="0" w:space="0" w:color="auto"/>
          </w:divBdr>
        </w:div>
        <w:div w:id="709887116">
          <w:marLeft w:val="360"/>
          <w:marRight w:val="0"/>
          <w:marTop w:val="200"/>
          <w:marBottom w:val="0"/>
          <w:divBdr>
            <w:top w:val="none" w:sz="0" w:space="0" w:color="auto"/>
            <w:left w:val="none" w:sz="0" w:space="0" w:color="auto"/>
            <w:bottom w:val="none" w:sz="0" w:space="0" w:color="auto"/>
            <w:right w:val="none" w:sz="0" w:space="0" w:color="auto"/>
          </w:divBdr>
        </w:div>
        <w:div w:id="1388917845">
          <w:marLeft w:val="360"/>
          <w:marRight w:val="0"/>
          <w:marTop w:val="200"/>
          <w:marBottom w:val="0"/>
          <w:divBdr>
            <w:top w:val="none" w:sz="0" w:space="0" w:color="auto"/>
            <w:left w:val="none" w:sz="0" w:space="0" w:color="auto"/>
            <w:bottom w:val="none" w:sz="0" w:space="0" w:color="auto"/>
            <w:right w:val="none" w:sz="0" w:space="0" w:color="auto"/>
          </w:divBdr>
        </w:div>
      </w:divsChild>
    </w:div>
    <w:div w:id="1056587058">
      <w:bodyDiv w:val="1"/>
      <w:marLeft w:val="0"/>
      <w:marRight w:val="0"/>
      <w:marTop w:val="0"/>
      <w:marBottom w:val="0"/>
      <w:divBdr>
        <w:top w:val="none" w:sz="0" w:space="0" w:color="auto"/>
        <w:left w:val="none" w:sz="0" w:space="0" w:color="auto"/>
        <w:bottom w:val="none" w:sz="0" w:space="0" w:color="auto"/>
        <w:right w:val="none" w:sz="0" w:space="0" w:color="auto"/>
      </w:divBdr>
    </w:div>
    <w:div w:id="1149329083">
      <w:bodyDiv w:val="1"/>
      <w:marLeft w:val="0"/>
      <w:marRight w:val="0"/>
      <w:marTop w:val="0"/>
      <w:marBottom w:val="0"/>
      <w:divBdr>
        <w:top w:val="none" w:sz="0" w:space="0" w:color="auto"/>
        <w:left w:val="none" w:sz="0" w:space="0" w:color="auto"/>
        <w:bottom w:val="none" w:sz="0" w:space="0" w:color="auto"/>
        <w:right w:val="none" w:sz="0" w:space="0" w:color="auto"/>
      </w:divBdr>
    </w:div>
    <w:div w:id="1174761670">
      <w:bodyDiv w:val="1"/>
      <w:marLeft w:val="0"/>
      <w:marRight w:val="0"/>
      <w:marTop w:val="0"/>
      <w:marBottom w:val="0"/>
      <w:divBdr>
        <w:top w:val="none" w:sz="0" w:space="0" w:color="auto"/>
        <w:left w:val="none" w:sz="0" w:space="0" w:color="auto"/>
        <w:bottom w:val="none" w:sz="0" w:space="0" w:color="auto"/>
        <w:right w:val="none" w:sz="0" w:space="0" w:color="auto"/>
      </w:divBdr>
      <w:divsChild>
        <w:div w:id="276638957">
          <w:marLeft w:val="274"/>
          <w:marRight w:val="0"/>
          <w:marTop w:val="0"/>
          <w:marBottom w:val="0"/>
          <w:divBdr>
            <w:top w:val="none" w:sz="0" w:space="0" w:color="auto"/>
            <w:left w:val="none" w:sz="0" w:space="0" w:color="auto"/>
            <w:bottom w:val="none" w:sz="0" w:space="0" w:color="auto"/>
            <w:right w:val="none" w:sz="0" w:space="0" w:color="auto"/>
          </w:divBdr>
        </w:div>
        <w:div w:id="2139446778">
          <w:marLeft w:val="274"/>
          <w:marRight w:val="0"/>
          <w:marTop w:val="0"/>
          <w:marBottom w:val="0"/>
          <w:divBdr>
            <w:top w:val="none" w:sz="0" w:space="0" w:color="auto"/>
            <w:left w:val="none" w:sz="0" w:space="0" w:color="auto"/>
            <w:bottom w:val="none" w:sz="0" w:space="0" w:color="auto"/>
            <w:right w:val="none" w:sz="0" w:space="0" w:color="auto"/>
          </w:divBdr>
        </w:div>
        <w:div w:id="1871840260">
          <w:marLeft w:val="274"/>
          <w:marRight w:val="0"/>
          <w:marTop w:val="0"/>
          <w:marBottom w:val="0"/>
          <w:divBdr>
            <w:top w:val="none" w:sz="0" w:space="0" w:color="auto"/>
            <w:left w:val="none" w:sz="0" w:space="0" w:color="auto"/>
            <w:bottom w:val="none" w:sz="0" w:space="0" w:color="auto"/>
            <w:right w:val="none" w:sz="0" w:space="0" w:color="auto"/>
          </w:divBdr>
        </w:div>
        <w:div w:id="404886217">
          <w:marLeft w:val="274"/>
          <w:marRight w:val="0"/>
          <w:marTop w:val="0"/>
          <w:marBottom w:val="0"/>
          <w:divBdr>
            <w:top w:val="none" w:sz="0" w:space="0" w:color="auto"/>
            <w:left w:val="none" w:sz="0" w:space="0" w:color="auto"/>
            <w:bottom w:val="none" w:sz="0" w:space="0" w:color="auto"/>
            <w:right w:val="none" w:sz="0" w:space="0" w:color="auto"/>
          </w:divBdr>
        </w:div>
      </w:divsChild>
    </w:div>
    <w:div w:id="1273593048">
      <w:bodyDiv w:val="1"/>
      <w:marLeft w:val="0"/>
      <w:marRight w:val="0"/>
      <w:marTop w:val="0"/>
      <w:marBottom w:val="0"/>
      <w:divBdr>
        <w:top w:val="none" w:sz="0" w:space="0" w:color="auto"/>
        <w:left w:val="none" w:sz="0" w:space="0" w:color="auto"/>
        <w:bottom w:val="none" w:sz="0" w:space="0" w:color="auto"/>
        <w:right w:val="none" w:sz="0" w:space="0" w:color="auto"/>
      </w:divBdr>
    </w:div>
    <w:div w:id="1352292625">
      <w:bodyDiv w:val="1"/>
      <w:marLeft w:val="0"/>
      <w:marRight w:val="0"/>
      <w:marTop w:val="0"/>
      <w:marBottom w:val="0"/>
      <w:divBdr>
        <w:top w:val="none" w:sz="0" w:space="0" w:color="auto"/>
        <w:left w:val="none" w:sz="0" w:space="0" w:color="auto"/>
        <w:bottom w:val="none" w:sz="0" w:space="0" w:color="auto"/>
        <w:right w:val="none" w:sz="0" w:space="0" w:color="auto"/>
      </w:divBdr>
      <w:divsChild>
        <w:div w:id="399985248">
          <w:marLeft w:val="360"/>
          <w:marRight w:val="0"/>
          <w:marTop w:val="200"/>
          <w:marBottom w:val="0"/>
          <w:divBdr>
            <w:top w:val="none" w:sz="0" w:space="0" w:color="auto"/>
            <w:left w:val="none" w:sz="0" w:space="0" w:color="auto"/>
            <w:bottom w:val="none" w:sz="0" w:space="0" w:color="auto"/>
            <w:right w:val="none" w:sz="0" w:space="0" w:color="auto"/>
          </w:divBdr>
        </w:div>
        <w:div w:id="2024893982">
          <w:marLeft w:val="360"/>
          <w:marRight w:val="0"/>
          <w:marTop w:val="200"/>
          <w:marBottom w:val="0"/>
          <w:divBdr>
            <w:top w:val="none" w:sz="0" w:space="0" w:color="auto"/>
            <w:left w:val="none" w:sz="0" w:space="0" w:color="auto"/>
            <w:bottom w:val="none" w:sz="0" w:space="0" w:color="auto"/>
            <w:right w:val="none" w:sz="0" w:space="0" w:color="auto"/>
          </w:divBdr>
        </w:div>
        <w:div w:id="131096153">
          <w:marLeft w:val="360"/>
          <w:marRight w:val="0"/>
          <w:marTop w:val="200"/>
          <w:marBottom w:val="0"/>
          <w:divBdr>
            <w:top w:val="none" w:sz="0" w:space="0" w:color="auto"/>
            <w:left w:val="none" w:sz="0" w:space="0" w:color="auto"/>
            <w:bottom w:val="none" w:sz="0" w:space="0" w:color="auto"/>
            <w:right w:val="none" w:sz="0" w:space="0" w:color="auto"/>
          </w:divBdr>
        </w:div>
        <w:div w:id="1192066241">
          <w:marLeft w:val="360"/>
          <w:marRight w:val="0"/>
          <w:marTop w:val="200"/>
          <w:marBottom w:val="0"/>
          <w:divBdr>
            <w:top w:val="none" w:sz="0" w:space="0" w:color="auto"/>
            <w:left w:val="none" w:sz="0" w:space="0" w:color="auto"/>
            <w:bottom w:val="none" w:sz="0" w:space="0" w:color="auto"/>
            <w:right w:val="none" w:sz="0" w:space="0" w:color="auto"/>
          </w:divBdr>
        </w:div>
        <w:div w:id="92941060">
          <w:marLeft w:val="360"/>
          <w:marRight w:val="0"/>
          <w:marTop w:val="200"/>
          <w:marBottom w:val="0"/>
          <w:divBdr>
            <w:top w:val="none" w:sz="0" w:space="0" w:color="auto"/>
            <w:left w:val="none" w:sz="0" w:space="0" w:color="auto"/>
            <w:bottom w:val="none" w:sz="0" w:space="0" w:color="auto"/>
            <w:right w:val="none" w:sz="0" w:space="0" w:color="auto"/>
          </w:divBdr>
        </w:div>
      </w:divsChild>
    </w:div>
    <w:div w:id="1381130041">
      <w:bodyDiv w:val="1"/>
      <w:marLeft w:val="0"/>
      <w:marRight w:val="0"/>
      <w:marTop w:val="0"/>
      <w:marBottom w:val="0"/>
      <w:divBdr>
        <w:top w:val="none" w:sz="0" w:space="0" w:color="auto"/>
        <w:left w:val="none" w:sz="0" w:space="0" w:color="auto"/>
        <w:bottom w:val="none" w:sz="0" w:space="0" w:color="auto"/>
        <w:right w:val="none" w:sz="0" w:space="0" w:color="auto"/>
      </w:divBdr>
    </w:div>
    <w:div w:id="1429424426">
      <w:bodyDiv w:val="1"/>
      <w:marLeft w:val="0"/>
      <w:marRight w:val="0"/>
      <w:marTop w:val="0"/>
      <w:marBottom w:val="0"/>
      <w:divBdr>
        <w:top w:val="none" w:sz="0" w:space="0" w:color="auto"/>
        <w:left w:val="none" w:sz="0" w:space="0" w:color="auto"/>
        <w:bottom w:val="none" w:sz="0" w:space="0" w:color="auto"/>
        <w:right w:val="none" w:sz="0" w:space="0" w:color="auto"/>
      </w:divBdr>
    </w:div>
    <w:div w:id="1448425712">
      <w:bodyDiv w:val="1"/>
      <w:marLeft w:val="0"/>
      <w:marRight w:val="0"/>
      <w:marTop w:val="0"/>
      <w:marBottom w:val="0"/>
      <w:divBdr>
        <w:top w:val="none" w:sz="0" w:space="0" w:color="auto"/>
        <w:left w:val="none" w:sz="0" w:space="0" w:color="auto"/>
        <w:bottom w:val="none" w:sz="0" w:space="0" w:color="auto"/>
        <w:right w:val="none" w:sz="0" w:space="0" w:color="auto"/>
      </w:divBdr>
      <w:divsChild>
        <w:div w:id="1036193908">
          <w:marLeft w:val="360"/>
          <w:marRight w:val="0"/>
          <w:marTop w:val="200"/>
          <w:marBottom w:val="0"/>
          <w:divBdr>
            <w:top w:val="none" w:sz="0" w:space="0" w:color="auto"/>
            <w:left w:val="none" w:sz="0" w:space="0" w:color="auto"/>
            <w:bottom w:val="none" w:sz="0" w:space="0" w:color="auto"/>
            <w:right w:val="none" w:sz="0" w:space="0" w:color="auto"/>
          </w:divBdr>
        </w:div>
        <w:div w:id="1689327523">
          <w:marLeft w:val="360"/>
          <w:marRight w:val="0"/>
          <w:marTop w:val="200"/>
          <w:marBottom w:val="0"/>
          <w:divBdr>
            <w:top w:val="none" w:sz="0" w:space="0" w:color="auto"/>
            <w:left w:val="none" w:sz="0" w:space="0" w:color="auto"/>
            <w:bottom w:val="none" w:sz="0" w:space="0" w:color="auto"/>
            <w:right w:val="none" w:sz="0" w:space="0" w:color="auto"/>
          </w:divBdr>
        </w:div>
        <w:div w:id="170536338">
          <w:marLeft w:val="360"/>
          <w:marRight w:val="0"/>
          <w:marTop w:val="200"/>
          <w:marBottom w:val="0"/>
          <w:divBdr>
            <w:top w:val="none" w:sz="0" w:space="0" w:color="auto"/>
            <w:left w:val="none" w:sz="0" w:space="0" w:color="auto"/>
            <w:bottom w:val="none" w:sz="0" w:space="0" w:color="auto"/>
            <w:right w:val="none" w:sz="0" w:space="0" w:color="auto"/>
          </w:divBdr>
        </w:div>
      </w:divsChild>
    </w:div>
    <w:div w:id="1495561366">
      <w:bodyDiv w:val="1"/>
      <w:marLeft w:val="0"/>
      <w:marRight w:val="0"/>
      <w:marTop w:val="0"/>
      <w:marBottom w:val="0"/>
      <w:divBdr>
        <w:top w:val="none" w:sz="0" w:space="0" w:color="auto"/>
        <w:left w:val="none" w:sz="0" w:space="0" w:color="auto"/>
        <w:bottom w:val="none" w:sz="0" w:space="0" w:color="auto"/>
        <w:right w:val="none" w:sz="0" w:space="0" w:color="auto"/>
      </w:divBdr>
    </w:div>
    <w:div w:id="1570843204">
      <w:bodyDiv w:val="1"/>
      <w:marLeft w:val="0"/>
      <w:marRight w:val="0"/>
      <w:marTop w:val="0"/>
      <w:marBottom w:val="0"/>
      <w:divBdr>
        <w:top w:val="none" w:sz="0" w:space="0" w:color="auto"/>
        <w:left w:val="none" w:sz="0" w:space="0" w:color="auto"/>
        <w:bottom w:val="none" w:sz="0" w:space="0" w:color="auto"/>
        <w:right w:val="none" w:sz="0" w:space="0" w:color="auto"/>
      </w:divBdr>
      <w:divsChild>
        <w:div w:id="906106837">
          <w:marLeft w:val="360"/>
          <w:marRight w:val="0"/>
          <w:marTop w:val="200"/>
          <w:marBottom w:val="0"/>
          <w:divBdr>
            <w:top w:val="none" w:sz="0" w:space="0" w:color="auto"/>
            <w:left w:val="none" w:sz="0" w:space="0" w:color="auto"/>
            <w:bottom w:val="none" w:sz="0" w:space="0" w:color="auto"/>
            <w:right w:val="none" w:sz="0" w:space="0" w:color="auto"/>
          </w:divBdr>
        </w:div>
      </w:divsChild>
    </w:div>
    <w:div w:id="1859201141">
      <w:bodyDiv w:val="1"/>
      <w:marLeft w:val="0"/>
      <w:marRight w:val="0"/>
      <w:marTop w:val="0"/>
      <w:marBottom w:val="0"/>
      <w:divBdr>
        <w:top w:val="none" w:sz="0" w:space="0" w:color="auto"/>
        <w:left w:val="none" w:sz="0" w:space="0" w:color="auto"/>
        <w:bottom w:val="none" w:sz="0" w:space="0" w:color="auto"/>
        <w:right w:val="none" w:sz="0" w:space="0" w:color="auto"/>
      </w:divBdr>
      <w:divsChild>
        <w:div w:id="248195391">
          <w:marLeft w:val="360"/>
          <w:marRight w:val="0"/>
          <w:marTop w:val="200"/>
          <w:marBottom w:val="0"/>
          <w:divBdr>
            <w:top w:val="none" w:sz="0" w:space="0" w:color="auto"/>
            <w:left w:val="none" w:sz="0" w:space="0" w:color="auto"/>
            <w:bottom w:val="none" w:sz="0" w:space="0" w:color="auto"/>
            <w:right w:val="none" w:sz="0" w:space="0" w:color="auto"/>
          </w:divBdr>
        </w:div>
        <w:div w:id="2001276221">
          <w:marLeft w:val="360"/>
          <w:marRight w:val="0"/>
          <w:marTop w:val="200"/>
          <w:marBottom w:val="0"/>
          <w:divBdr>
            <w:top w:val="none" w:sz="0" w:space="0" w:color="auto"/>
            <w:left w:val="none" w:sz="0" w:space="0" w:color="auto"/>
            <w:bottom w:val="none" w:sz="0" w:space="0" w:color="auto"/>
            <w:right w:val="none" w:sz="0" w:space="0" w:color="auto"/>
          </w:divBdr>
        </w:div>
        <w:div w:id="77140530">
          <w:marLeft w:val="360"/>
          <w:marRight w:val="0"/>
          <w:marTop w:val="200"/>
          <w:marBottom w:val="0"/>
          <w:divBdr>
            <w:top w:val="none" w:sz="0" w:space="0" w:color="auto"/>
            <w:left w:val="none" w:sz="0" w:space="0" w:color="auto"/>
            <w:bottom w:val="none" w:sz="0" w:space="0" w:color="auto"/>
            <w:right w:val="none" w:sz="0" w:space="0" w:color="auto"/>
          </w:divBdr>
        </w:div>
        <w:div w:id="317809417">
          <w:marLeft w:val="360"/>
          <w:marRight w:val="0"/>
          <w:marTop w:val="200"/>
          <w:marBottom w:val="0"/>
          <w:divBdr>
            <w:top w:val="none" w:sz="0" w:space="0" w:color="auto"/>
            <w:left w:val="none" w:sz="0" w:space="0" w:color="auto"/>
            <w:bottom w:val="none" w:sz="0" w:space="0" w:color="auto"/>
            <w:right w:val="none" w:sz="0" w:space="0" w:color="auto"/>
          </w:divBdr>
        </w:div>
      </w:divsChild>
    </w:div>
    <w:div w:id="1884368603">
      <w:bodyDiv w:val="1"/>
      <w:marLeft w:val="0"/>
      <w:marRight w:val="0"/>
      <w:marTop w:val="0"/>
      <w:marBottom w:val="0"/>
      <w:divBdr>
        <w:top w:val="none" w:sz="0" w:space="0" w:color="auto"/>
        <w:left w:val="none" w:sz="0" w:space="0" w:color="auto"/>
        <w:bottom w:val="none" w:sz="0" w:space="0" w:color="auto"/>
        <w:right w:val="none" w:sz="0" w:space="0" w:color="auto"/>
      </w:divBdr>
    </w:div>
    <w:div w:id="1899048774">
      <w:bodyDiv w:val="1"/>
      <w:marLeft w:val="0"/>
      <w:marRight w:val="0"/>
      <w:marTop w:val="0"/>
      <w:marBottom w:val="0"/>
      <w:divBdr>
        <w:top w:val="none" w:sz="0" w:space="0" w:color="auto"/>
        <w:left w:val="none" w:sz="0" w:space="0" w:color="auto"/>
        <w:bottom w:val="none" w:sz="0" w:space="0" w:color="auto"/>
        <w:right w:val="none" w:sz="0" w:space="0" w:color="auto"/>
      </w:divBdr>
      <w:divsChild>
        <w:div w:id="1156451954">
          <w:marLeft w:val="360"/>
          <w:marRight w:val="0"/>
          <w:marTop w:val="200"/>
          <w:marBottom w:val="0"/>
          <w:divBdr>
            <w:top w:val="none" w:sz="0" w:space="0" w:color="auto"/>
            <w:left w:val="none" w:sz="0" w:space="0" w:color="auto"/>
            <w:bottom w:val="none" w:sz="0" w:space="0" w:color="auto"/>
            <w:right w:val="none" w:sz="0" w:space="0" w:color="auto"/>
          </w:divBdr>
        </w:div>
        <w:div w:id="1578632695">
          <w:marLeft w:val="360"/>
          <w:marRight w:val="0"/>
          <w:marTop w:val="200"/>
          <w:marBottom w:val="0"/>
          <w:divBdr>
            <w:top w:val="none" w:sz="0" w:space="0" w:color="auto"/>
            <w:left w:val="none" w:sz="0" w:space="0" w:color="auto"/>
            <w:bottom w:val="none" w:sz="0" w:space="0" w:color="auto"/>
            <w:right w:val="none" w:sz="0" w:space="0" w:color="auto"/>
          </w:divBdr>
        </w:div>
        <w:div w:id="1079181385">
          <w:marLeft w:val="360"/>
          <w:marRight w:val="0"/>
          <w:marTop w:val="200"/>
          <w:marBottom w:val="0"/>
          <w:divBdr>
            <w:top w:val="none" w:sz="0" w:space="0" w:color="auto"/>
            <w:left w:val="none" w:sz="0" w:space="0" w:color="auto"/>
            <w:bottom w:val="none" w:sz="0" w:space="0" w:color="auto"/>
            <w:right w:val="none" w:sz="0" w:space="0" w:color="auto"/>
          </w:divBdr>
        </w:div>
        <w:div w:id="555161550">
          <w:marLeft w:val="360"/>
          <w:marRight w:val="0"/>
          <w:marTop w:val="200"/>
          <w:marBottom w:val="0"/>
          <w:divBdr>
            <w:top w:val="none" w:sz="0" w:space="0" w:color="auto"/>
            <w:left w:val="none" w:sz="0" w:space="0" w:color="auto"/>
            <w:bottom w:val="none" w:sz="0" w:space="0" w:color="auto"/>
            <w:right w:val="none" w:sz="0" w:space="0" w:color="auto"/>
          </w:divBdr>
        </w:div>
        <w:div w:id="1763333872">
          <w:marLeft w:val="360"/>
          <w:marRight w:val="0"/>
          <w:marTop w:val="200"/>
          <w:marBottom w:val="0"/>
          <w:divBdr>
            <w:top w:val="none" w:sz="0" w:space="0" w:color="auto"/>
            <w:left w:val="none" w:sz="0" w:space="0" w:color="auto"/>
            <w:bottom w:val="none" w:sz="0" w:space="0" w:color="auto"/>
            <w:right w:val="none" w:sz="0" w:space="0" w:color="auto"/>
          </w:divBdr>
        </w:div>
        <w:div w:id="1572740304">
          <w:marLeft w:val="360"/>
          <w:marRight w:val="0"/>
          <w:marTop w:val="200"/>
          <w:marBottom w:val="0"/>
          <w:divBdr>
            <w:top w:val="none" w:sz="0" w:space="0" w:color="auto"/>
            <w:left w:val="none" w:sz="0" w:space="0" w:color="auto"/>
            <w:bottom w:val="none" w:sz="0" w:space="0" w:color="auto"/>
            <w:right w:val="none" w:sz="0" w:space="0" w:color="auto"/>
          </w:divBdr>
        </w:div>
      </w:divsChild>
    </w:div>
    <w:div w:id="2032297051">
      <w:bodyDiv w:val="1"/>
      <w:marLeft w:val="0"/>
      <w:marRight w:val="0"/>
      <w:marTop w:val="0"/>
      <w:marBottom w:val="0"/>
      <w:divBdr>
        <w:top w:val="none" w:sz="0" w:space="0" w:color="auto"/>
        <w:left w:val="none" w:sz="0" w:space="0" w:color="auto"/>
        <w:bottom w:val="none" w:sz="0" w:space="0" w:color="auto"/>
        <w:right w:val="none" w:sz="0" w:space="0" w:color="auto"/>
      </w:divBdr>
    </w:div>
    <w:div w:id="21150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cmghana.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1D0005-70E9-45E7-BC8C-908839BE08A7}">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r xmlns="f127e3a1-6a43-4b35-8211-dfdf2a8cacea"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E33814D636243AB6A9FA2A045E8DA" ma:contentTypeVersion="3" ma:contentTypeDescription="Create a new document." ma:contentTypeScope="" ma:versionID="af1a29e97202afb25995f8da1615af72">
  <xsd:schema xmlns:xsd="http://www.w3.org/2001/XMLSchema" xmlns:p="http://schemas.microsoft.com/office/2006/metadata/properties" xmlns:ns1="http://schemas.microsoft.com/sharepoint/v3" xmlns:ns3="f127e3a1-6a43-4b35-8211-dfdf2a8cacea" targetNamespace="http://schemas.microsoft.com/office/2006/metadata/properties" ma:root="true" ma:fieldsID="563097b2b740befc2bcdae137e789546" ns1:_="" ns3:_="">
    <xsd:import namespace="http://schemas.microsoft.com/sharepoint/v3"/>
    <xsd:import namespace="f127e3a1-6a43-4b35-8211-dfdf2a8cacea"/>
    <xsd:element name="properties">
      <xsd:complexType>
        <xsd:sequence>
          <xsd:element name="documentManagement">
            <xsd:complexType>
              <xsd:all>
                <xsd:element ref="ns1:PublishingStartDate" minOccurs="0"/>
                <xsd:element ref="ns1:PublishingExpirationDate" minOccurs="0"/>
                <xsd:element ref="ns3:N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f127e3a1-6a43-4b35-8211-dfdf2a8cacea" elementFormDefault="qualified">
    <xsd:import namespace="http://schemas.microsoft.com/office/2006/documentManagement/types"/>
    <xsd:element name="Nr" ma:index="11" nillable="true" ma:displayName="Nr" ma:internalName="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36D4-6E63-48E6-B49F-9131196AB052}">
  <ds:schemaRefs>
    <ds:schemaRef ds:uri="http://schemas.microsoft.com/sharepoint/v3/contenttype/forms"/>
  </ds:schemaRefs>
</ds:datastoreItem>
</file>

<file path=customXml/itemProps2.xml><?xml version="1.0" encoding="utf-8"?>
<ds:datastoreItem xmlns:ds="http://schemas.openxmlformats.org/officeDocument/2006/customXml" ds:itemID="{74CE25EA-EEC0-4BBD-89BF-25E0FFBFECC0}">
  <ds:schemaRefs>
    <ds:schemaRef ds:uri="http://schemas.microsoft.com/office/2006/metadata/properties"/>
    <ds:schemaRef ds:uri="f127e3a1-6a43-4b35-8211-dfdf2a8cacea"/>
    <ds:schemaRef ds:uri="http://schemas.microsoft.com/sharepoint/v3"/>
  </ds:schemaRefs>
</ds:datastoreItem>
</file>

<file path=customXml/itemProps3.xml><?xml version="1.0" encoding="utf-8"?>
<ds:datastoreItem xmlns:ds="http://schemas.openxmlformats.org/officeDocument/2006/customXml" ds:itemID="{D54018C7-43F4-421B-89CC-0B905895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7e3a1-6a43-4b35-8211-dfdf2a8cace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D00804-27F6-4D70-A057-8820D6E7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7780</Words>
  <Characters>44347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The Global Fund</Company>
  <LinksUpToDate>false</LinksUpToDate>
  <CharactersWithSpaces>52023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Yan</dc:creator>
  <cp:lastModifiedBy>Daniel Norgbedzie</cp:lastModifiedBy>
  <cp:revision>4</cp:revision>
  <cp:lastPrinted>2018-06-25T17:10:00Z</cp:lastPrinted>
  <dcterms:created xsi:type="dcterms:W3CDTF">2018-08-20T10:32:00Z</dcterms:created>
  <dcterms:modified xsi:type="dcterms:W3CDTF">2018-10-30T14:11:00Z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0x010100D7AE33814D636243AB6A9FA2A045E8DA</vt:lpwstr>
  </property>
  <property fmtid="{D5CDD505-2E9C-101B-9397-08002B2CF9AE}" pid="3" name="IsFinal">
    <vt:lpwstr>NO</vt:lpwstr>
  </property>
</Properties>
</file>